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2807" w14:textId="6B301B08" w:rsidR="002115A3" w:rsidRDefault="00AE6CC0" w:rsidP="002A7723">
      <w:pPr>
        <w:ind w:right="3"/>
        <w:jc w:val="center"/>
        <w:rPr>
          <w:b/>
          <w:sz w:val="24"/>
        </w:rPr>
      </w:pPr>
      <w:r>
        <w:rPr>
          <w:b/>
          <w:sz w:val="24"/>
        </w:rPr>
        <w:t>PENENTUAN</w:t>
      </w:r>
      <w:r>
        <w:rPr>
          <w:b/>
          <w:spacing w:val="-9"/>
          <w:sz w:val="24"/>
        </w:rPr>
        <w:t xml:space="preserve"> </w:t>
      </w:r>
      <w:r>
        <w:rPr>
          <w:b/>
          <w:sz w:val="24"/>
        </w:rPr>
        <w:t>UMUR</w:t>
      </w:r>
      <w:r>
        <w:rPr>
          <w:b/>
          <w:spacing w:val="-11"/>
          <w:sz w:val="24"/>
        </w:rPr>
        <w:t xml:space="preserve"> </w:t>
      </w:r>
      <w:r>
        <w:rPr>
          <w:b/>
          <w:sz w:val="24"/>
        </w:rPr>
        <w:t>SIMPAN</w:t>
      </w:r>
      <w:r>
        <w:rPr>
          <w:b/>
          <w:spacing w:val="-9"/>
          <w:sz w:val="24"/>
        </w:rPr>
        <w:t xml:space="preserve"> </w:t>
      </w:r>
      <w:r>
        <w:rPr>
          <w:b/>
          <w:sz w:val="24"/>
        </w:rPr>
        <w:t>OTAK-OTAK</w:t>
      </w:r>
      <w:r>
        <w:rPr>
          <w:b/>
          <w:spacing w:val="-7"/>
          <w:sz w:val="24"/>
        </w:rPr>
        <w:t xml:space="preserve"> </w:t>
      </w:r>
      <w:r>
        <w:rPr>
          <w:b/>
          <w:sz w:val="24"/>
        </w:rPr>
        <w:t>IKAN</w:t>
      </w:r>
      <w:r>
        <w:rPr>
          <w:b/>
          <w:spacing w:val="-8"/>
          <w:sz w:val="24"/>
        </w:rPr>
        <w:t xml:space="preserve"> </w:t>
      </w:r>
      <w:r>
        <w:rPr>
          <w:b/>
          <w:sz w:val="24"/>
        </w:rPr>
        <w:t>UMKM</w:t>
      </w:r>
      <w:r>
        <w:rPr>
          <w:b/>
          <w:spacing w:val="-10"/>
          <w:sz w:val="24"/>
        </w:rPr>
        <w:t xml:space="preserve"> </w:t>
      </w:r>
      <w:r>
        <w:rPr>
          <w:b/>
          <w:sz w:val="24"/>
        </w:rPr>
        <w:t>BUNGA</w:t>
      </w:r>
      <w:r>
        <w:rPr>
          <w:b/>
          <w:spacing w:val="-7"/>
          <w:sz w:val="24"/>
        </w:rPr>
        <w:t xml:space="preserve"> </w:t>
      </w:r>
      <w:r>
        <w:rPr>
          <w:b/>
          <w:sz w:val="24"/>
        </w:rPr>
        <w:t>MAWAR</w:t>
      </w:r>
      <w:r>
        <w:rPr>
          <w:b/>
          <w:spacing w:val="-12"/>
          <w:sz w:val="24"/>
        </w:rPr>
        <w:t xml:space="preserve"> </w:t>
      </w:r>
      <w:r>
        <w:rPr>
          <w:b/>
          <w:sz w:val="24"/>
        </w:rPr>
        <w:t xml:space="preserve">DENGAN METODE </w:t>
      </w:r>
      <w:r>
        <w:rPr>
          <w:b/>
          <w:i/>
          <w:sz w:val="24"/>
        </w:rPr>
        <w:t>EXTENDED STORAGE STUDIES</w:t>
      </w:r>
      <w:r>
        <w:rPr>
          <w:b/>
          <w:i/>
          <w:spacing w:val="-7"/>
          <w:sz w:val="24"/>
        </w:rPr>
        <w:t xml:space="preserve"> </w:t>
      </w:r>
      <w:r>
        <w:rPr>
          <w:b/>
          <w:sz w:val="24"/>
        </w:rPr>
        <w:t>(ESS)</w:t>
      </w:r>
    </w:p>
    <w:p w14:paraId="2F89EF14" w14:textId="59A59EC4" w:rsidR="00AE6CC0" w:rsidRDefault="00AE6CC0" w:rsidP="002A7723">
      <w:pPr>
        <w:ind w:right="3"/>
        <w:jc w:val="center"/>
        <w:rPr>
          <w:b/>
          <w:sz w:val="24"/>
        </w:rPr>
      </w:pPr>
    </w:p>
    <w:p w14:paraId="57EC2AA0" w14:textId="688B0ACC" w:rsidR="0018603B" w:rsidRPr="002C4AE8" w:rsidRDefault="0018603B" w:rsidP="002A7723">
      <w:pPr>
        <w:pStyle w:val="BodyText"/>
        <w:ind w:left="0" w:right="3"/>
        <w:jc w:val="center"/>
        <w:rPr>
          <w:rStyle w:val="jlqj4b"/>
          <w:b/>
          <w:bCs/>
          <w:i/>
          <w:iCs/>
          <w:sz w:val="24"/>
          <w:szCs w:val="24"/>
          <w:lang w:val="en"/>
        </w:rPr>
      </w:pPr>
      <w:r w:rsidRPr="002C4AE8">
        <w:rPr>
          <w:rStyle w:val="jlqj4b"/>
          <w:b/>
          <w:bCs/>
          <w:i/>
          <w:iCs/>
          <w:sz w:val="24"/>
          <w:szCs w:val="24"/>
          <w:lang w:val="en"/>
        </w:rPr>
        <w:t>STORAGE LIFE DETERMINATION OF FISH CAKE PRODUCT</w:t>
      </w:r>
      <w:r w:rsidR="002C4AE8" w:rsidRPr="002C4AE8">
        <w:rPr>
          <w:rStyle w:val="jlqj4b"/>
          <w:b/>
          <w:bCs/>
          <w:i/>
          <w:iCs/>
          <w:sz w:val="24"/>
          <w:szCs w:val="24"/>
          <w:lang w:val="en"/>
        </w:rPr>
        <w:t xml:space="preserve"> FROM UMKM BUNGA MAWAR USING EXTENDED STORAGE STUDIES (ESS) METHOD</w:t>
      </w:r>
    </w:p>
    <w:p w14:paraId="392A1EF5" w14:textId="77777777" w:rsidR="002C4AE8" w:rsidRPr="002C4AE8" w:rsidRDefault="002C4AE8" w:rsidP="002A7723">
      <w:pPr>
        <w:pStyle w:val="BodyText"/>
        <w:ind w:left="0" w:right="3"/>
        <w:jc w:val="center"/>
        <w:rPr>
          <w:b/>
          <w:bCs/>
        </w:rPr>
      </w:pPr>
    </w:p>
    <w:p w14:paraId="44787B78" w14:textId="27EB9FD2" w:rsidR="002115A3" w:rsidRPr="00893B16" w:rsidRDefault="00374A3B" w:rsidP="002A7723">
      <w:pPr>
        <w:pStyle w:val="BodyText"/>
        <w:ind w:left="0" w:right="3"/>
        <w:jc w:val="center"/>
        <w:rPr>
          <w:b/>
          <w:bCs/>
          <w:sz w:val="20"/>
          <w:szCs w:val="20"/>
          <w:lang w:val="en-US"/>
        </w:rPr>
      </w:pPr>
      <w:r>
        <w:rPr>
          <w:b/>
          <w:bCs/>
          <w:sz w:val="20"/>
          <w:szCs w:val="20"/>
          <w:lang w:val="id-ID"/>
        </w:rPr>
        <w:t>Asriani</w:t>
      </w:r>
      <w:r w:rsidR="00F4300E">
        <w:rPr>
          <w:b/>
          <w:bCs/>
          <w:sz w:val="20"/>
          <w:szCs w:val="20"/>
          <w:lang w:val="en-US"/>
        </w:rPr>
        <w:t>*</w:t>
      </w:r>
      <w:r>
        <w:rPr>
          <w:b/>
          <w:bCs/>
          <w:sz w:val="20"/>
          <w:szCs w:val="20"/>
          <w:lang w:val="id-ID"/>
        </w:rPr>
        <w:t xml:space="preserve">, </w:t>
      </w:r>
      <w:r w:rsidR="00603D70" w:rsidRPr="00AE6CC0">
        <w:rPr>
          <w:b/>
          <w:bCs/>
          <w:sz w:val="20"/>
          <w:szCs w:val="20"/>
        </w:rPr>
        <w:t>Niken Dharmayanti, Henny Budi Purnamasari, Yudi Prasetyo Handoko, Nofi Sulistiyo Rini</w:t>
      </w:r>
      <w:r w:rsidR="00893B16">
        <w:rPr>
          <w:b/>
          <w:bCs/>
          <w:sz w:val="20"/>
          <w:szCs w:val="20"/>
          <w:lang w:val="en-US"/>
        </w:rPr>
        <w:t xml:space="preserve">, dan Ilyas Maulana </w:t>
      </w:r>
      <w:proofErr w:type="spellStart"/>
      <w:r w:rsidR="00893B16">
        <w:rPr>
          <w:b/>
          <w:bCs/>
          <w:sz w:val="20"/>
          <w:szCs w:val="20"/>
          <w:lang w:val="en-US"/>
        </w:rPr>
        <w:t>Abdulloh</w:t>
      </w:r>
      <w:proofErr w:type="spellEnd"/>
    </w:p>
    <w:p w14:paraId="4D95A11D" w14:textId="77777777" w:rsidR="002A7723" w:rsidRDefault="002A7723" w:rsidP="002A7723">
      <w:pPr>
        <w:pStyle w:val="ListParagraph"/>
        <w:spacing w:before="0"/>
        <w:ind w:left="0" w:right="3" w:firstLine="0"/>
        <w:jc w:val="center"/>
        <w:rPr>
          <w:sz w:val="18"/>
          <w:szCs w:val="18"/>
          <w:lang w:val="en-US"/>
        </w:rPr>
      </w:pPr>
    </w:p>
    <w:p w14:paraId="20B365E6" w14:textId="4E3B2209" w:rsidR="00AE6CC0" w:rsidRDefault="002A7723" w:rsidP="002A7723">
      <w:pPr>
        <w:pStyle w:val="ListParagraph"/>
        <w:spacing w:before="0"/>
        <w:ind w:left="0" w:right="3" w:firstLine="0"/>
        <w:jc w:val="center"/>
        <w:rPr>
          <w:sz w:val="18"/>
          <w:szCs w:val="18"/>
          <w:lang w:val="en-US"/>
        </w:rPr>
      </w:pPr>
      <w:proofErr w:type="spellStart"/>
      <w:r>
        <w:rPr>
          <w:sz w:val="18"/>
          <w:szCs w:val="18"/>
          <w:lang w:val="en-US"/>
        </w:rPr>
        <w:t>Politeknik</w:t>
      </w:r>
      <w:proofErr w:type="spellEnd"/>
      <w:r>
        <w:rPr>
          <w:sz w:val="18"/>
          <w:szCs w:val="18"/>
          <w:lang w:val="en-US"/>
        </w:rPr>
        <w:t xml:space="preserve"> Ahli Usaha </w:t>
      </w:r>
      <w:proofErr w:type="spellStart"/>
      <w:r>
        <w:rPr>
          <w:sz w:val="18"/>
          <w:szCs w:val="18"/>
          <w:lang w:val="en-US"/>
        </w:rPr>
        <w:t>Perikanan</w:t>
      </w:r>
      <w:proofErr w:type="spellEnd"/>
    </w:p>
    <w:p w14:paraId="2812211C" w14:textId="3A571487" w:rsidR="002A7723" w:rsidRPr="002A7723" w:rsidRDefault="002A7723" w:rsidP="002A7723">
      <w:pPr>
        <w:pStyle w:val="ListParagraph"/>
        <w:spacing w:before="0"/>
        <w:ind w:left="0" w:right="3" w:firstLine="0"/>
        <w:jc w:val="center"/>
        <w:rPr>
          <w:sz w:val="18"/>
          <w:szCs w:val="18"/>
          <w:lang w:val="en-US"/>
        </w:rPr>
      </w:pPr>
      <w:r>
        <w:rPr>
          <w:sz w:val="18"/>
          <w:szCs w:val="18"/>
          <w:lang w:val="en-US"/>
        </w:rPr>
        <w:t xml:space="preserve">Jl. AUP Pasar </w:t>
      </w:r>
      <w:proofErr w:type="spellStart"/>
      <w:r>
        <w:rPr>
          <w:sz w:val="18"/>
          <w:szCs w:val="18"/>
          <w:lang w:val="en-US"/>
        </w:rPr>
        <w:t>Minggu</w:t>
      </w:r>
      <w:proofErr w:type="spellEnd"/>
      <w:r>
        <w:rPr>
          <w:sz w:val="18"/>
          <w:szCs w:val="18"/>
          <w:lang w:val="en-US"/>
        </w:rPr>
        <w:t>, Jakarta Selatan</w:t>
      </w:r>
    </w:p>
    <w:p w14:paraId="269D389B" w14:textId="77777777" w:rsidR="00603D70" w:rsidRDefault="00603D70" w:rsidP="002A7723">
      <w:pPr>
        <w:pStyle w:val="BodyText"/>
        <w:spacing w:before="8"/>
        <w:ind w:left="0" w:right="3"/>
        <w:jc w:val="center"/>
        <w:rPr>
          <w:sz w:val="18"/>
          <w:szCs w:val="18"/>
        </w:rPr>
      </w:pPr>
    </w:p>
    <w:p w14:paraId="5D25804F" w14:textId="2008F547" w:rsidR="002115A3" w:rsidRPr="00374A3B" w:rsidRDefault="00AE6CC0" w:rsidP="002A7723">
      <w:pPr>
        <w:pStyle w:val="BodyText"/>
        <w:spacing w:before="8"/>
        <w:ind w:left="0" w:right="3"/>
        <w:jc w:val="center"/>
        <w:rPr>
          <w:sz w:val="21"/>
          <w:lang w:val="id-ID"/>
        </w:rPr>
      </w:pPr>
      <w:r w:rsidRPr="00CF2123">
        <w:rPr>
          <w:sz w:val="18"/>
          <w:szCs w:val="18"/>
        </w:rPr>
        <w:t>Email</w:t>
      </w:r>
      <w:r w:rsidR="00893B16">
        <w:rPr>
          <w:sz w:val="18"/>
          <w:szCs w:val="18"/>
          <w:lang w:val="en-US"/>
        </w:rPr>
        <w:t xml:space="preserve">: </w:t>
      </w:r>
      <w:r w:rsidR="00374A3B">
        <w:rPr>
          <w:sz w:val="18"/>
          <w:szCs w:val="18"/>
          <w:lang w:val="id-ID"/>
        </w:rPr>
        <w:t>asria6191@gmail.com</w:t>
      </w:r>
    </w:p>
    <w:p w14:paraId="7C876FA4" w14:textId="77777777" w:rsidR="00603D70" w:rsidRDefault="00603D70" w:rsidP="00603D70">
      <w:pPr>
        <w:pStyle w:val="Heading1"/>
        <w:ind w:left="0" w:right="3"/>
        <w:jc w:val="center"/>
        <w:rPr>
          <w:lang w:val="en-US"/>
        </w:rPr>
      </w:pPr>
    </w:p>
    <w:p w14:paraId="1EAC25B3" w14:textId="72D2D073" w:rsidR="00603D70" w:rsidRDefault="00603D70" w:rsidP="00603D70">
      <w:pPr>
        <w:pStyle w:val="Heading1"/>
        <w:spacing w:line="360" w:lineRule="auto"/>
        <w:ind w:left="0" w:right="3"/>
        <w:jc w:val="center"/>
        <w:rPr>
          <w:lang w:val="en-US"/>
        </w:rPr>
      </w:pPr>
      <w:r>
        <w:rPr>
          <w:lang w:val="en-US"/>
        </w:rPr>
        <w:t>ABSTRAK</w:t>
      </w:r>
    </w:p>
    <w:p w14:paraId="77FAC979" w14:textId="7DA48D14" w:rsidR="00603D70" w:rsidRPr="006448FD" w:rsidRDefault="00A40856" w:rsidP="00430DEE">
      <w:pPr>
        <w:pStyle w:val="Heading1"/>
        <w:ind w:left="0" w:right="3"/>
        <w:rPr>
          <w:b w:val="0"/>
          <w:bCs w:val="0"/>
          <w:sz w:val="20"/>
          <w:szCs w:val="20"/>
          <w:lang w:val="en-US"/>
        </w:rPr>
      </w:pPr>
      <w:proofErr w:type="spellStart"/>
      <w:r w:rsidRPr="006448FD">
        <w:rPr>
          <w:b w:val="0"/>
          <w:bCs w:val="0"/>
          <w:sz w:val="20"/>
          <w:szCs w:val="20"/>
          <w:lang w:val="en-US"/>
        </w:rPr>
        <w:t>Otak-otak</w:t>
      </w:r>
      <w:proofErr w:type="spellEnd"/>
      <w:r w:rsidRPr="006448FD">
        <w:rPr>
          <w:b w:val="0"/>
          <w:bCs w:val="0"/>
          <w:sz w:val="20"/>
          <w:szCs w:val="20"/>
          <w:lang w:val="en-US"/>
        </w:rPr>
        <w:t xml:space="preserve"> ikan </w:t>
      </w:r>
      <w:proofErr w:type="spellStart"/>
      <w:r w:rsidRPr="006448FD">
        <w:rPr>
          <w:b w:val="0"/>
          <w:bCs w:val="0"/>
          <w:sz w:val="20"/>
          <w:szCs w:val="20"/>
          <w:lang w:val="en-US"/>
        </w:rPr>
        <w:t>merupakan</w:t>
      </w:r>
      <w:proofErr w:type="spellEnd"/>
      <w:r w:rsidRPr="006448FD">
        <w:rPr>
          <w:b w:val="0"/>
          <w:bCs w:val="0"/>
          <w:sz w:val="20"/>
          <w:szCs w:val="20"/>
          <w:lang w:val="en-US"/>
        </w:rPr>
        <w:t xml:space="preserve"> salah </w:t>
      </w:r>
      <w:proofErr w:type="spellStart"/>
      <w:r w:rsidRPr="006448FD">
        <w:rPr>
          <w:b w:val="0"/>
          <w:bCs w:val="0"/>
          <w:sz w:val="20"/>
          <w:szCs w:val="20"/>
          <w:lang w:val="en-US"/>
        </w:rPr>
        <w:t>satu</w:t>
      </w:r>
      <w:proofErr w:type="spellEnd"/>
      <w:r w:rsidRPr="006448FD">
        <w:rPr>
          <w:b w:val="0"/>
          <w:bCs w:val="0"/>
          <w:sz w:val="20"/>
          <w:szCs w:val="20"/>
          <w:lang w:val="en-US"/>
        </w:rPr>
        <w:t xml:space="preserve"> </w:t>
      </w:r>
      <w:proofErr w:type="spellStart"/>
      <w:r w:rsidRPr="006448FD">
        <w:rPr>
          <w:b w:val="0"/>
          <w:bCs w:val="0"/>
          <w:sz w:val="20"/>
          <w:szCs w:val="20"/>
          <w:lang w:val="en-US"/>
        </w:rPr>
        <w:t>produk</w:t>
      </w:r>
      <w:proofErr w:type="spellEnd"/>
      <w:r w:rsidRPr="006448FD">
        <w:rPr>
          <w:b w:val="0"/>
          <w:bCs w:val="0"/>
          <w:sz w:val="20"/>
          <w:szCs w:val="20"/>
          <w:lang w:val="en-US"/>
        </w:rPr>
        <w:t xml:space="preserve"> </w:t>
      </w:r>
      <w:proofErr w:type="spellStart"/>
      <w:r w:rsidRPr="006448FD">
        <w:rPr>
          <w:b w:val="0"/>
          <w:bCs w:val="0"/>
          <w:sz w:val="20"/>
          <w:szCs w:val="20"/>
          <w:lang w:val="en-US"/>
        </w:rPr>
        <w:t>diversifikasi</w:t>
      </w:r>
      <w:proofErr w:type="spellEnd"/>
      <w:r w:rsidRPr="006448FD">
        <w:rPr>
          <w:b w:val="0"/>
          <w:bCs w:val="0"/>
          <w:sz w:val="20"/>
          <w:szCs w:val="20"/>
          <w:lang w:val="en-US"/>
        </w:rPr>
        <w:t xml:space="preserve"> </w:t>
      </w:r>
      <w:proofErr w:type="spellStart"/>
      <w:r w:rsidRPr="006448FD">
        <w:rPr>
          <w:b w:val="0"/>
          <w:bCs w:val="0"/>
          <w:sz w:val="20"/>
          <w:szCs w:val="20"/>
          <w:lang w:val="en-US"/>
        </w:rPr>
        <w:t>hasil</w:t>
      </w:r>
      <w:proofErr w:type="spellEnd"/>
      <w:r w:rsidRPr="006448FD">
        <w:rPr>
          <w:b w:val="0"/>
          <w:bCs w:val="0"/>
          <w:sz w:val="20"/>
          <w:szCs w:val="20"/>
          <w:lang w:val="en-US"/>
        </w:rPr>
        <w:t xml:space="preserve"> </w:t>
      </w:r>
      <w:proofErr w:type="spellStart"/>
      <w:r w:rsidRPr="006448FD">
        <w:rPr>
          <w:b w:val="0"/>
          <w:bCs w:val="0"/>
          <w:sz w:val="20"/>
          <w:szCs w:val="20"/>
          <w:lang w:val="en-US"/>
        </w:rPr>
        <w:t>perikanan</w:t>
      </w:r>
      <w:proofErr w:type="spellEnd"/>
      <w:r w:rsidRPr="006448FD">
        <w:rPr>
          <w:b w:val="0"/>
          <w:bCs w:val="0"/>
          <w:sz w:val="20"/>
          <w:szCs w:val="20"/>
          <w:lang w:val="en-US"/>
        </w:rPr>
        <w:t xml:space="preserve"> yang </w:t>
      </w:r>
      <w:proofErr w:type="spellStart"/>
      <w:r w:rsidRPr="006448FD">
        <w:rPr>
          <w:b w:val="0"/>
          <w:bCs w:val="0"/>
          <w:sz w:val="20"/>
          <w:szCs w:val="20"/>
          <w:lang w:val="en-US"/>
        </w:rPr>
        <w:t>sudah</w:t>
      </w:r>
      <w:proofErr w:type="spellEnd"/>
      <w:r w:rsidRPr="006448FD">
        <w:rPr>
          <w:b w:val="0"/>
          <w:bCs w:val="0"/>
          <w:sz w:val="20"/>
          <w:szCs w:val="20"/>
          <w:lang w:val="en-US"/>
        </w:rPr>
        <w:t xml:space="preserve"> lama </w:t>
      </w:r>
      <w:proofErr w:type="spellStart"/>
      <w:r w:rsidRPr="006448FD">
        <w:rPr>
          <w:b w:val="0"/>
          <w:bCs w:val="0"/>
          <w:sz w:val="20"/>
          <w:szCs w:val="20"/>
          <w:lang w:val="en-US"/>
        </w:rPr>
        <w:t>dikenal</w:t>
      </w:r>
      <w:proofErr w:type="spellEnd"/>
      <w:r w:rsidRPr="006448FD">
        <w:rPr>
          <w:b w:val="0"/>
          <w:bCs w:val="0"/>
          <w:sz w:val="20"/>
          <w:szCs w:val="20"/>
          <w:lang w:val="en-US"/>
        </w:rPr>
        <w:t xml:space="preserve"> dan </w:t>
      </w:r>
      <w:proofErr w:type="spellStart"/>
      <w:r w:rsidRPr="006448FD">
        <w:rPr>
          <w:b w:val="0"/>
          <w:bCs w:val="0"/>
          <w:sz w:val="20"/>
          <w:szCs w:val="20"/>
          <w:lang w:val="en-US"/>
        </w:rPr>
        <w:t>disukai</w:t>
      </w:r>
      <w:proofErr w:type="spellEnd"/>
      <w:r w:rsidRPr="006448FD">
        <w:rPr>
          <w:b w:val="0"/>
          <w:bCs w:val="0"/>
          <w:sz w:val="20"/>
          <w:szCs w:val="20"/>
          <w:lang w:val="en-US"/>
        </w:rPr>
        <w:t xml:space="preserve"> oleh </w:t>
      </w:r>
      <w:proofErr w:type="spellStart"/>
      <w:r w:rsidRPr="006448FD">
        <w:rPr>
          <w:b w:val="0"/>
          <w:bCs w:val="0"/>
          <w:sz w:val="20"/>
          <w:szCs w:val="20"/>
          <w:lang w:val="en-US"/>
        </w:rPr>
        <w:t>masyarakat</w:t>
      </w:r>
      <w:proofErr w:type="spellEnd"/>
      <w:r w:rsidRPr="006448FD">
        <w:rPr>
          <w:b w:val="0"/>
          <w:bCs w:val="0"/>
          <w:sz w:val="20"/>
          <w:szCs w:val="20"/>
          <w:lang w:val="en-US"/>
        </w:rPr>
        <w:t xml:space="preserve"> di Indonesia. </w:t>
      </w:r>
      <w:proofErr w:type="spellStart"/>
      <w:r w:rsidRPr="006448FD">
        <w:rPr>
          <w:b w:val="0"/>
          <w:bCs w:val="0"/>
          <w:sz w:val="20"/>
          <w:szCs w:val="20"/>
          <w:lang w:val="en-US"/>
        </w:rPr>
        <w:t>Otak-otak</w:t>
      </w:r>
      <w:proofErr w:type="spellEnd"/>
      <w:r w:rsidRPr="006448FD">
        <w:rPr>
          <w:b w:val="0"/>
          <w:bCs w:val="0"/>
          <w:sz w:val="20"/>
          <w:szCs w:val="20"/>
          <w:lang w:val="en-US"/>
        </w:rPr>
        <w:t xml:space="preserve"> ikan yang </w:t>
      </w:r>
      <w:proofErr w:type="spellStart"/>
      <w:r w:rsidRPr="006448FD">
        <w:rPr>
          <w:b w:val="0"/>
          <w:bCs w:val="0"/>
          <w:sz w:val="20"/>
          <w:szCs w:val="20"/>
          <w:lang w:val="en-US"/>
        </w:rPr>
        <w:t>bersifat</w:t>
      </w:r>
      <w:proofErr w:type="spellEnd"/>
      <w:r w:rsidRPr="006448FD">
        <w:rPr>
          <w:b w:val="0"/>
          <w:bCs w:val="0"/>
          <w:sz w:val="20"/>
          <w:szCs w:val="20"/>
          <w:lang w:val="en-US"/>
        </w:rPr>
        <w:t xml:space="preserve"> semi </w:t>
      </w:r>
      <w:proofErr w:type="spellStart"/>
      <w:r w:rsidRPr="006448FD">
        <w:rPr>
          <w:b w:val="0"/>
          <w:bCs w:val="0"/>
          <w:sz w:val="20"/>
          <w:szCs w:val="20"/>
          <w:lang w:val="en-US"/>
        </w:rPr>
        <w:t>basah</w:t>
      </w:r>
      <w:proofErr w:type="spellEnd"/>
      <w:r w:rsidRPr="006448FD">
        <w:rPr>
          <w:b w:val="0"/>
          <w:bCs w:val="0"/>
          <w:sz w:val="20"/>
          <w:szCs w:val="20"/>
          <w:lang w:val="en-US"/>
        </w:rPr>
        <w:t xml:space="preserve"> </w:t>
      </w:r>
      <w:proofErr w:type="spellStart"/>
      <w:r w:rsidRPr="006448FD">
        <w:rPr>
          <w:b w:val="0"/>
          <w:bCs w:val="0"/>
          <w:sz w:val="20"/>
          <w:szCs w:val="20"/>
          <w:lang w:val="en-US"/>
        </w:rPr>
        <w:t>biasanya</w:t>
      </w:r>
      <w:proofErr w:type="spellEnd"/>
      <w:r w:rsidRPr="006448FD">
        <w:rPr>
          <w:b w:val="0"/>
          <w:bCs w:val="0"/>
          <w:sz w:val="20"/>
          <w:szCs w:val="20"/>
          <w:lang w:val="en-US"/>
        </w:rPr>
        <w:t xml:space="preserve"> </w:t>
      </w:r>
      <w:proofErr w:type="spellStart"/>
      <w:r w:rsidRPr="006448FD">
        <w:rPr>
          <w:b w:val="0"/>
          <w:bCs w:val="0"/>
          <w:sz w:val="20"/>
          <w:szCs w:val="20"/>
          <w:lang w:val="en-US"/>
        </w:rPr>
        <w:t>memiliki</w:t>
      </w:r>
      <w:proofErr w:type="spellEnd"/>
      <w:r w:rsidRPr="006448FD">
        <w:rPr>
          <w:b w:val="0"/>
          <w:bCs w:val="0"/>
          <w:sz w:val="20"/>
          <w:szCs w:val="20"/>
          <w:lang w:val="en-US"/>
        </w:rPr>
        <w:t xml:space="preserve"> </w:t>
      </w:r>
      <w:proofErr w:type="spellStart"/>
      <w:r w:rsidRPr="006448FD">
        <w:rPr>
          <w:b w:val="0"/>
          <w:bCs w:val="0"/>
          <w:sz w:val="20"/>
          <w:szCs w:val="20"/>
          <w:lang w:val="en-US"/>
        </w:rPr>
        <w:t>umur</w:t>
      </w:r>
      <w:proofErr w:type="spellEnd"/>
      <w:r w:rsidRPr="006448FD">
        <w:rPr>
          <w:b w:val="0"/>
          <w:bCs w:val="0"/>
          <w:sz w:val="20"/>
          <w:szCs w:val="20"/>
          <w:lang w:val="en-US"/>
        </w:rPr>
        <w:t xml:space="preserve"> </w:t>
      </w:r>
      <w:proofErr w:type="spellStart"/>
      <w:r w:rsidRPr="006448FD">
        <w:rPr>
          <w:b w:val="0"/>
          <w:bCs w:val="0"/>
          <w:sz w:val="20"/>
          <w:szCs w:val="20"/>
          <w:lang w:val="en-US"/>
        </w:rPr>
        <w:t>simpan</w:t>
      </w:r>
      <w:proofErr w:type="spellEnd"/>
      <w:r w:rsidRPr="006448FD">
        <w:rPr>
          <w:b w:val="0"/>
          <w:bCs w:val="0"/>
          <w:sz w:val="20"/>
          <w:szCs w:val="20"/>
          <w:lang w:val="en-US"/>
        </w:rPr>
        <w:t xml:space="preserve"> yang </w:t>
      </w:r>
      <w:proofErr w:type="spellStart"/>
      <w:r w:rsidRPr="006448FD">
        <w:rPr>
          <w:b w:val="0"/>
          <w:bCs w:val="0"/>
          <w:sz w:val="20"/>
          <w:szCs w:val="20"/>
          <w:lang w:val="en-US"/>
        </w:rPr>
        <w:t>singkat</w:t>
      </w:r>
      <w:proofErr w:type="spellEnd"/>
      <w:r w:rsidRPr="006448FD">
        <w:rPr>
          <w:b w:val="0"/>
          <w:bCs w:val="0"/>
          <w:sz w:val="20"/>
          <w:szCs w:val="20"/>
          <w:lang w:val="en-US"/>
        </w:rPr>
        <w:t xml:space="preserve"> </w:t>
      </w:r>
      <w:proofErr w:type="spellStart"/>
      <w:r w:rsidRPr="006448FD">
        <w:rPr>
          <w:b w:val="0"/>
          <w:bCs w:val="0"/>
          <w:sz w:val="20"/>
          <w:szCs w:val="20"/>
          <w:lang w:val="en-US"/>
        </w:rPr>
        <w:t>sehingga</w:t>
      </w:r>
      <w:proofErr w:type="spellEnd"/>
      <w:r w:rsidRPr="006448FD">
        <w:rPr>
          <w:b w:val="0"/>
          <w:bCs w:val="0"/>
          <w:sz w:val="20"/>
          <w:szCs w:val="20"/>
          <w:lang w:val="en-US"/>
        </w:rPr>
        <w:t xml:space="preserve"> </w:t>
      </w:r>
      <w:proofErr w:type="spellStart"/>
      <w:r w:rsidRPr="006448FD">
        <w:rPr>
          <w:b w:val="0"/>
          <w:bCs w:val="0"/>
          <w:sz w:val="20"/>
          <w:szCs w:val="20"/>
          <w:lang w:val="en-US"/>
        </w:rPr>
        <w:t>penentuan</w:t>
      </w:r>
      <w:proofErr w:type="spellEnd"/>
      <w:r w:rsidRPr="006448FD">
        <w:rPr>
          <w:b w:val="0"/>
          <w:bCs w:val="0"/>
          <w:sz w:val="20"/>
          <w:szCs w:val="20"/>
          <w:lang w:val="en-US"/>
        </w:rPr>
        <w:t xml:space="preserve"> </w:t>
      </w:r>
      <w:proofErr w:type="spellStart"/>
      <w:r w:rsidRPr="006448FD">
        <w:rPr>
          <w:b w:val="0"/>
          <w:bCs w:val="0"/>
          <w:sz w:val="20"/>
          <w:szCs w:val="20"/>
          <w:lang w:val="en-US"/>
        </w:rPr>
        <w:t>informasi</w:t>
      </w:r>
      <w:proofErr w:type="spellEnd"/>
      <w:r w:rsidRPr="006448FD">
        <w:rPr>
          <w:b w:val="0"/>
          <w:bCs w:val="0"/>
          <w:sz w:val="20"/>
          <w:szCs w:val="20"/>
          <w:lang w:val="en-US"/>
        </w:rPr>
        <w:t xml:space="preserve"> </w:t>
      </w:r>
      <w:proofErr w:type="spellStart"/>
      <w:r w:rsidRPr="006448FD">
        <w:rPr>
          <w:b w:val="0"/>
          <w:bCs w:val="0"/>
          <w:sz w:val="20"/>
          <w:szCs w:val="20"/>
          <w:lang w:val="en-US"/>
        </w:rPr>
        <w:t>umur</w:t>
      </w:r>
      <w:proofErr w:type="spellEnd"/>
      <w:r w:rsidRPr="006448FD">
        <w:rPr>
          <w:b w:val="0"/>
          <w:bCs w:val="0"/>
          <w:sz w:val="20"/>
          <w:szCs w:val="20"/>
          <w:lang w:val="en-US"/>
        </w:rPr>
        <w:t xml:space="preserve"> </w:t>
      </w:r>
      <w:proofErr w:type="spellStart"/>
      <w:r w:rsidRPr="006448FD">
        <w:rPr>
          <w:b w:val="0"/>
          <w:bCs w:val="0"/>
          <w:sz w:val="20"/>
          <w:szCs w:val="20"/>
          <w:lang w:val="en-US"/>
        </w:rPr>
        <w:t>simpan</w:t>
      </w:r>
      <w:proofErr w:type="spellEnd"/>
      <w:r w:rsidRPr="006448FD">
        <w:rPr>
          <w:b w:val="0"/>
          <w:bCs w:val="0"/>
          <w:sz w:val="20"/>
          <w:szCs w:val="20"/>
          <w:lang w:val="en-US"/>
        </w:rPr>
        <w:t xml:space="preserve"> </w:t>
      </w:r>
      <w:proofErr w:type="spellStart"/>
      <w:r w:rsidRPr="006448FD">
        <w:rPr>
          <w:b w:val="0"/>
          <w:bCs w:val="0"/>
          <w:sz w:val="20"/>
          <w:szCs w:val="20"/>
          <w:lang w:val="en-US"/>
        </w:rPr>
        <w:t>produk</w:t>
      </w:r>
      <w:proofErr w:type="spellEnd"/>
      <w:r w:rsidRPr="006448FD">
        <w:rPr>
          <w:b w:val="0"/>
          <w:bCs w:val="0"/>
          <w:sz w:val="20"/>
          <w:szCs w:val="20"/>
          <w:lang w:val="en-US"/>
        </w:rPr>
        <w:t xml:space="preserve"> </w:t>
      </w:r>
      <w:proofErr w:type="spellStart"/>
      <w:r w:rsidR="00514F15" w:rsidRPr="006448FD">
        <w:rPr>
          <w:b w:val="0"/>
          <w:bCs w:val="0"/>
          <w:sz w:val="20"/>
          <w:szCs w:val="20"/>
          <w:lang w:val="en-US"/>
        </w:rPr>
        <w:t>menjadi</w:t>
      </w:r>
      <w:proofErr w:type="spellEnd"/>
      <w:r w:rsidR="00514F15" w:rsidRPr="006448FD">
        <w:rPr>
          <w:b w:val="0"/>
          <w:bCs w:val="0"/>
          <w:sz w:val="20"/>
          <w:szCs w:val="20"/>
          <w:lang w:val="en-US"/>
        </w:rPr>
        <w:t xml:space="preserve"> </w:t>
      </w:r>
      <w:proofErr w:type="spellStart"/>
      <w:r w:rsidR="00514F15" w:rsidRPr="006448FD">
        <w:rPr>
          <w:b w:val="0"/>
          <w:bCs w:val="0"/>
          <w:sz w:val="20"/>
          <w:szCs w:val="20"/>
          <w:lang w:val="en-US"/>
        </w:rPr>
        <w:t>penting</w:t>
      </w:r>
      <w:proofErr w:type="spellEnd"/>
      <w:r w:rsidR="00514F15" w:rsidRPr="006448FD">
        <w:rPr>
          <w:b w:val="0"/>
          <w:bCs w:val="0"/>
          <w:sz w:val="20"/>
          <w:szCs w:val="20"/>
          <w:lang w:val="en-US"/>
        </w:rPr>
        <w:t xml:space="preserve">. </w:t>
      </w:r>
      <w:proofErr w:type="spellStart"/>
      <w:r w:rsidRPr="006448FD">
        <w:rPr>
          <w:b w:val="0"/>
          <w:bCs w:val="0"/>
          <w:sz w:val="20"/>
          <w:szCs w:val="20"/>
          <w:lang w:val="en-US"/>
        </w:rPr>
        <w:t>Tujuan</w:t>
      </w:r>
      <w:proofErr w:type="spellEnd"/>
      <w:r w:rsidRPr="006448FD">
        <w:rPr>
          <w:b w:val="0"/>
          <w:bCs w:val="0"/>
          <w:sz w:val="20"/>
          <w:szCs w:val="20"/>
          <w:lang w:val="en-US"/>
        </w:rPr>
        <w:t xml:space="preserve"> </w:t>
      </w:r>
      <w:proofErr w:type="spellStart"/>
      <w:r w:rsidRPr="006448FD">
        <w:rPr>
          <w:b w:val="0"/>
          <w:bCs w:val="0"/>
          <w:sz w:val="20"/>
          <w:szCs w:val="20"/>
          <w:lang w:val="en-US"/>
        </w:rPr>
        <w:t>penelitian</w:t>
      </w:r>
      <w:proofErr w:type="spellEnd"/>
      <w:r w:rsidRPr="006448FD">
        <w:rPr>
          <w:b w:val="0"/>
          <w:bCs w:val="0"/>
          <w:sz w:val="20"/>
          <w:szCs w:val="20"/>
          <w:lang w:val="en-US"/>
        </w:rPr>
        <w:t xml:space="preserve"> </w:t>
      </w:r>
      <w:proofErr w:type="spellStart"/>
      <w:r w:rsidRPr="006448FD">
        <w:rPr>
          <w:b w:val="0"/>
          <w:bCs w:val="0"/>
          <w:sz w:val="20"/>
          <w:szCs w:val="20"/>
          <w:lang w:val="en-US"/>
        </w:rPr>
        <w:t>ini</w:t>
      </w:r>
      <w:proofErr w:type="spellEnd"/>
      <w:r w:rsidRPr="006448FD">
        <w:rPr>
          <w:b w:val="0"/>
          <w:bCs w:val="0"/>
          <w:sz w:val="20"/>
          <w:szCs w:val="20"/>
          <w:lang w:val="en-US"/>
        </w:rPr>
        <w:t xml:space="preserve"> </w:t>
      </w:r>
      <w:proofErr w:type="spellStart"/>
      <w:r w:rsidRPr="006448FD">
        <w:rPr>
          <w:b w:val="0"/>
          <w:bCs w:val="0"/>
          <w:sz w:val="20"/>
          <w:szCs w:val="20"/>
          <w:lang w:val="en-US"/>
        </w:rPr>
        <w:t>adalah</w:t>
      </w:r>
      <w:proofErr w:type="spellEnd"/>
      <w:r w:rsidRPr="006448FD">
        <w:rPr>
          <w:b w:val="0"/>
          <w:bCs w:val="0"/>
          <w:sz w:val="20"/>
          <w:szCs w:val="20"/>
          <w:lang w:val="en-US"/>
        </w:rPr>
        <w:t xml:space="preserve"> </w:t>
      </w:r>
      <w:proofErr w:type="spellStart"/>
      <w:r w:rsidRPr="006448FD">
        <w:rPr>
          <w:b w:val="0"/>
          <w:bCs w:val="0"/>
          <w:sz w:val="20"/>
          <w:szCs w:val="20"/>
          <w:lang w:val="en-US"/>
        </w:rPr>
        <w:t>untuk</w:t>
      </w:r>
      <w:proofErr w:type="spellEnd"/>
      <w:r w:rsidRPr="006448FD">
        <w:rPr>
          <w:b w:val="0"/>
          <w:bCs w:val="0"/>
          <w:sz w:val="20"/>
          <w:szCs w:val="20"/>
          <w:lang w:val="en-US"/>
        </w:rPr>
        <w:t xml:space="preserve"> </w:t>
      </w:r>
      <w:proofErr w:type="spellStart"/>
      <w:r w:rsidRPr="006448FD">
        <w:rPr>
          <w:b w:val="0"/>
          <w:bCs w:val="0"/>
          <w:sz w:val="20"/>
          <w:szCs w:val="20"/>
          <w:lang w:val="en-US"/>
        </w:rPr>
        <w:t>mengetahui</w:t>
      </w:r>
      <w:proofErr w:type="spellEnd"/>
      <w:r w:rsidRPr="006448FD">
        <w:rPr>
          <w:b w:val="0"/>
          <w:bCs w:val="0"/>
          <w:sz w:val="20"/>
          <w:szCs w:val="20"/>
          <w:lang w:val="en-US"/>
        </w:rPr>
        <w:t xml:space="preserve"> </w:t>
      </w:r>
      <w:proofErr w:type="spellStart"/>
      <w:r w:rsidR="00A51220" w:rsidRPr="006448FD">
        <w:rPr>
          <w:b w:val="0"/>
          <w:bCs w:val="0"/>
          <w:sz w:val="20"/>
          <w:szCs w:val="20"/>
          <w:lang w:val="en-US"/>
        </w:rPr>
        <w:t>karakteristik</w:t>
      </w:r>
      <w:proofErr w:type="spellEnd"/>
      <w:r w:rsidRPr="006448FD">
        <w:rPr>
          <w:b w:val="0"/>
          <w:bCs w:val="0"/>
          <w:sz w:val="20"/>
          <w:szCs w:val="20"/>
          <w:lang w:val="en-US"/>
        </w:rPr>
        <w:t xml:space="preserve"> </w:t>
      </w:r>
      <w:proofErr w:type="spellStart"/>
      <w:r w:rsidRPr="006448FD">
        <w:rPr>
          <w:b w:val="0"/>
          <w:bCs w:val="0"/>
          <w:sz w:val="20"/>
          <w:szCs w:val="20"/>
          <w:lang w:val="en-US"/>
        </w:rPr>
        <w:t>mutu</w:t>
      </w:r>
      <w:proofErr w:type="spellEnd"/>
      <w:r w:rsidRPr="006448FD">
        <w:rPr>
          <w:b w:val="0"/>
          <w:bCs w:val="0"/>
          <w:sz w:val="20"/>
          <w:szCs w:val="20"/>
          <w:lang w:val="en-US"/>
        </w:rPr>
        <w:t xml:space="preserve"> </w:t>
      </w:r>
      <w:proofErr w:type="spellStart"/>
      <w:r w:rsidRPr="006448FD">
        <w:rPr>
          <w:b w:val="0"/>
          <w:bCs w:val="0"/>
          <w:sz w:val="20"/>
          <w:szCs w:val="20"/>
          <w:lang w:val="en-US"/>
        </w:rPr>
        <w:t>bahan</w:t>
      </w:r>
      <w:proofErr w:type="spellEnd"/>
      <w:r w:rsidRPr="006448FD">
        <w:rPr>
          <w:b w:val="0"/>
          <w:bCs w:val="0"/>
          <w:sz w:val="20"/>
          <w:szCs w:val="20"/>
          <w:lang w:val="en-US"/>
        </w:rPr>
        <w:t xml:space="preserve"> </w:t>
      </w:r>
      <w:proofErr w:type="spellStart"/>
      <w:r w:rsidRPr="006448FD">
        <w:rPr>
          <w:b w:val="0"/>
          <w:bCs w:val="0"/>
          <w:sz w:val="20"/>
          <w:szCs w:val="20"/>
          <w:lang w:val="en-US"/>
        </w:rPr>
        <w:t>baku</w:t>
      </w:r>
      <w:proofErr w:type="spellEnd"/>
      <w:r w:rsidRPr="006448FD">
        <w:rPr>
          <w:b w:val="0"/>
          <w:bCs w:val="0"/>
          <w:sz w:val="20"/>
          <w:szCs w:val="20"/>
          <w:lang w:val="en-US"/>
        </w:rPr>
        <w:t xml:space="preserve"> dan </w:t>
      </w:r>
      <w:proofErr w:type="spellStart"/>
      <w:r w:rsidRPr="006448FD">
        <w:rPr>
          <w:b w:val="0"/>
          <w:bCs w:val="0"/>
          <w:sz w:val="20"/>
          <w:szCs w:val="20"/>
          <w:lang w:val="en-US"/>
        </w:rPr>
        <w:t>produk</w:t>
      </w:r>
      <w:proofErr w:type="spellEnd"/>
      <w:r w:rsidRPr="006448FD">
        <w:rPr>
          <w:b w:val="0"/>
          <w:bCs w:val="0"/>
          <w:sz w:val="20"/>
          <w:szCs w:val="20"/>
          <w:lang w:val="en-US"/>
        </w:rPr>
        <w:t xml:space="preserve"> </w:t>
      </w:r>
      <w:proofErr w:type="spellStart"/>
      <w:r w:rsidRPr="006448FD">
        <w:rPr>
          <w:b w:val="0"/>
          <w:bCs w:val="0"/>
          <w:sz w:val="20"/>
          <w:szCs w:val="20"/>
          <w:lang w:val="en-US"/>
        </w:rPr>
        <w:t>akhir</w:t>
      </w:r>
      <w:proofErr w:type="spellEnd"/>
      <w:r w:rsidRPr="006448FD">
        <w:rPr>
          <w:b w:val="0"/>
          <w:bCs w:val="0"/>
          <w:sz w:val="20"/>
          <w:szCs w:val="20"/>
          <w:lang w:val="en-US"/>
        </w:rPr>
        <w:t xml:space="preserve">, </w:t>
      </w:r>
      <w:proofErr w:type="spellStart"/>
      <w:r w:rsidRPr="006448FD">
        <w:rPr>
          <w:b w:val="0"/>
          <w:bCs w:val="0"/>
          <w:sz w:val="20"/>
          <w:szCs w:val="20"/>
          <w:lang w:val="en-US"/>
        </w:rPr>
        <w:t>kandungan</w:t>
      </w:r>
      <w:proofErr w:type="spellEnd"/>
      <w:r w:rsidRPr="006448FD">
        <w:rPr>
          <w:b w:val="0"/>
          <w:bCs w:val="0"/>
          <w:sz w:val="20"/>
          <w:szCs w:val="20"/>
          <w:lang w:val="en-US"/>
        </w:rPr>
        <w:t xml:space="preserve"> </w:t>
      </w:r>
      <w:proofErr w:type="spellStart"/>
      <w:r w:rsidRPr="006448FD">
        <w:rPr>
          <w:b w:val="0"/>
          <w:bCs w:val="0"/>
          <w:sz w:val="20"/>
          <w:szCs w:val="20"/>
          <w:lang w:val="en-US"/>
        </w:rPr>
        <w:t>nilai</w:t>
      </w:r>
      <w:proofErr w:type="spellEnd"/>
      <w:r w:rsidRPr="006448FD">
        <w:rPr>
          <w:b w:val="0"/>
          <w:bCs w:val="0"/>
          <w:sz w:val="20"/>
          <w:szCs w:val="20"/>
          <w:lang w:val="en-US"/>
        </w:rPr>
        <w:t xml:space="preserve"> </w:t>
      </w:r>
      <w:proofErr w:type="spellStart"/>
      <w:r w:rsidRPr="006448FD">
        <w:rPr>
          <w:b w:val="0"/>
          <w:bCs w:val="0"/>
          <w:sz w:val="20"/>
          <w:szCs w:val="20"/>
          <w:lang w:val="en-US"/>
        </w:rPr>
        <w:t>gizi</w:t>
      </w:r>
      <w:proofErr w:type="spellEnd"/>
      <w:r w:rsidRPr="006448FD">
        <w:rPr>
          <w:b w:val="0"/>
          <w:bCs w:val="0"/>
          <w:sz w:val="20"/>
          <w:szCs w:val="20"/>
          <w:lang w:val="en-US"/>
        </w:rPr>
        <w:t xml:space="preserve">, </w:t>
      </w:r>
      <w:proofErr w:type="spellStart"/>
      <w:r w:rsidRPr="006448FD">
        <w:rPr>
          <w:b w:val="0"/>
          <w:bCs w:val="0"/>
          <w:sz w:val="20"/>
          <w:szCs w:val="20"/>
          <w:lang w:val="en-US"/>
        </w:rPr>
        <w:t>serta</w:t>
      </w:r>
      <w:proofErr w:type="spellEnd"/>
      <w:r w:rsidRPr="006448FD">
        <w:rPr>
          <w:b w:val="0"/>
          <w:bCs w:val="0"/>
          <w:sz w:val="20"/>
          <w:szCs w:val="20"/>
          <w:lang w:val="en-US"/>
        </w:rPr>
        <w:t xml:space="preserve"> </w:t>
      </w:r>
      <w:proofErr w:type="spellStart"/>
      <w:r w:rsidRPr="006448FD">
        <w:rPr>
          <w:b w:val="0"/>
          <w:bCs w:val="0"/>
          <w:sz w:val="20"/>
          <w:szCs w:val="20"/>
          <w:lang w:val="en-US"/>
        </w:rPr>
        <w:t>umur</w:t>
      </w:r>
      <w:proofErr w:type="spellEnd"/>
      <w:r w:rsidRPr="006448FD">
        <w:rPr>
          <w:b w:val="0"/>
          <w:bCs w:val="0"/>
          <w:sz w:val="20"/>
          <w:szCs w:val="20"/>
          <w:lang w:val="en-US"/>
        </w:rPr>
        <w:t xml:space="preserve"> </w:t>
      </w:r>
      <w:proofErr w:type="spellStart"/>
      <w:r w:rsidRPr="006448FD">
        <w:rPr>
          <w:b w:val="0"/>
          <w:bCs w:val="0"/>
          <w:sz w:val="20"/>
          <w:szCs w:val="20"/>
          <w:lang w:val="en-US"/>
        </w:rPr>
        <w:t>simpan</w:t>
      </w:r>
      <w:proofErr w:type="spellEnd"/>
      <w:r w:rsidRPr="006448FD">
        <w:rPr>
          <w:b w:val="0"/>
          <w:bCs w:val="0"/>
          <w:sz w:val="20"/>
          <w:szCs w:val="20"/>
          <w:lang w:val="en-US"/>
        </w:rPr>
        <w:t xml:space="preserve"> </w:t>
      </w:r>
      <w:proofErr w:type="spellStart"/>
      <w:r w:rsidRPr="006448FD">
        <w:rPr>
          <w:b w:val="0"/>
          <w:bCs w:val="0"/>
          <w:sz w:val="20"/>
          <w:szCs w:val="20"/>
          <w:lang w:val="en-US"/>
        </w:rPr>
        <w:t>dari</w:t>
      </w:r>
      <w:proofErr w:type="spellEnd"/>
      <w:r w:rsidRPr="006448FD">
        <w:rPr>
          <w:b w:val="0"/>
          <w:bCs w:val="0"/>
          <w:sz w:val="20"/>
          <w:szCs w:val="20"/>
          <w:lang w:val="en-US"/>
        </w:rPr>
        <w:t xml:space="preserve"> </w:t>
      </w:r>
      <w:proofErr w:type="spellStart"/>
      <w:r w:rsidRPr="006448FD">
        <w:rPr>
          <w:b w:val="0"/>
          <w:bCs w:val="0"/>
          <w:sz w:val="20"/>
          <w:szCs w:val="20"/>
          <w:lang w:val="en-US"/>
        </w:rPr>
        <w:t>otak-otak</w:t>
      </w:r>
      <w:proofErr w:type="spellEnd"/>
      <w:r w:rsidRPr="006448FD">
        <w:rPr>
          <w:b w:val="0"/>
          <w:bCs w:val="0"/>
          <w:sz w:val="20"/>
          <w:szCs w:val="20"/>
          <w:lang w:val="en-US"/>
        </w:rPr>
        <w:t xml:space="preserve"> ikan yang </w:t>
      </w:r>
      <w:proofErr w:type="spellStart"/>
      <w:r w:rsidRPr="006448FD">
        <w:rPr>
          <w:b w:val="0"/>
          <w:bCs w:val="0"/>
          <w:sz w:val="20"/>
          <w:szCs w:val="20"/>
          <w:lang w:val="en-US"/>
        </w:rPr>
        <w:t>diproduksi</w:t>
      </w:r>
      <w:proofErr w:type="spellEnd"/>
      <w:r w:rsidRPr="006448FD">
        <w:rPr>
          <w:b w:val="0"/>
          <w:bCs w:val="0"/>
          <w:sz w:val="20"/>
          <w:szCs w:val="20"/>
          <w:lang w:val="en-US"/>
        </w:rPr>
        <w:t xml:space="preserve"> UMKM Bunga </w:t>
      </w:r>
      <w:proofErr w:type="spellStart"/>
      <w:r w:rsidRPr="006448FD">
        <w:rPr>
          <w:b w:val="0"/>
          <w:bCs w:val="0"/>
          <w:sz w:val="20"/>
          <w:szCs w:val="20"/>
          <w:lang w:val="en-US"/>
        </w:rPr>
        <w:t>Mawar</w:t>
      </w:r>
      <w:proofErr w:type="spellEnd"/>
      <w:r w:rsidRPr="006448FD">
        <w:rPr>
          <w:b w:val="0"/>
          <w:bCs w:val="0"/>
          <w:sz w:val="20"/>
          <w:szCs w:val="20"/>
          <w:lang w:val="en-US"/>
        </w:rPr>
        <w:t xml:space="preserve"> </w:t>
      </w:r>
      <w:proofErr w:type="spellStart"/>
      <w:r w:rsidRPr="006448FD">
        <w:rPr>
          <w:b w:val="0"/>
          <w:bCs w:val="0"/>
          <w:sz w:val="20"/>
          <w:szCs w:val="20"/>
          <w:lang w:val="en-US"/>
        </w:rPr>
        <w:t>dengan</w:t>
      </w:r>
      <w:proofErr w:type="spellEnd"/>
      <w:r w:rsidRPr="006448FD">
        <w:rPr>
          <w:b w:val="0"/>
          <w:bCs w:val="0"/>
          <w:sz w:val="20"/>
          <w:szCs w:val="20"/>
          <w:lang w:val="en-US"/>
        </w:rPr>
        <w:t xml:space="preserve"> </w:t>
      </w:r>
      <w:proofErr w:type="spellStart"/>
      <w:r w:rsidRPr="006448FD">
        <w:rPr>
          <w:b w:val="0"/>
          <w:bCs w:val="0"/>
          <w:sz w:val="20"/>
          <w:szCs w:val="20"/>
          <w:lang w:val="en-US"/>
        </w:rPr>
        <w:t>metode</w:t>
      </w:r>
      <w:proofErr w:type="spellEnd"/>
      <w:r w:rsidRPr="006448FD">
        <w:rPr>
          <w:b w:val="0"/>
          <w:bCs w:val="0"/>
          <w:sz w:val="20"/>
          <w:szCs w:val="20"/>
          <w:lang w:val="en-US"/>
        </w:rPr>
        <w:t xml:space="preserve"> </w:t>
      </w:r>
      <w:r w:rsidRPr="006448FD">
        <w:rPr>
          <w:b w:val="0"/>
          <w:bCs w:val="0"/>
          <w:i/>
          <w:iCs/>
          <w:sz w:val="20"/>
          <w:szCs w:val="20"/>
          <w:lang w:val="en-US"/>
        </w:rPr>
        <w:t>Extended Storage Studies</w:t>
      </w:r>
      <w:r w:rsidRPr="006448FD">
        <w:rPr>
          <w:b w:val="0"/>
          <w:bCs w:val="0"/>
          <w:sz w:val="20"/>
          <w:szCs w:val="20"/>
          <w:lang w:val="en-US"/>
        </w:rPr>
        <w:t xml:space="preserve"> (ESS). </w:t>
      </w:r>
      <w:r w:rsidR="00514F15" w:rsidRPr="006448FD">
        <w:rPr>
          <w:b w:val="0"/>
          <w:bCs w:val="0"/>
          <w:sz w:val="20"/>
          <w:szCs w:val="20"/>
        </w:rPr>
        <w:t>Mutu</w:t>
      </w:r>
      <w:r w:rsidR="00514F15" w:rsidRPr="006448FD">
        <w:rPr>
          <w:b w:val="0"/>
          <w:bCs w:val="0"/>
          <w:spacing w:val="-22"/>
          <w:sz w:val="20"/>
          <w:szCs w:val="20"/>
        </w:rPr>
        <w:t xml:space="preserve"> </w:t>
      </w:r>
      <w:r w:rsidR="00514F15" w:rsidRPr="006448FD">
        <w:rPr>
          <w:b w:val="0"/>
          <w:bCs w:val="0"/>
          <w:sz w:val="20"/>
          <w:szCs w:val="20"/>
        </w:rPr>
        <w:t>otak-otak</w:t>
      </w:r>
      <w:r w:rsidR="00514F15" w:rsidRPr="006448FD">
        <w:rPr>
          <w:b w:val="0"/>
          <w:bCs w:val="0"/>
          <w:spacing w:val="-21"/>
          <w:sz w:val="20"/>
          <w:szCs w:val="20"/>
        </w:rPr>
        <w:t xml:space="preserve"> </w:t>
      </w:r>
      <w:r w:rsidR="00514F15" w:rsidRPr="006448FD">
        <w:rPr>
          <w:b w:val="0"/>
          <w:bCs w:val="0"/>
          <w:sz w:val="20"/>
          <w:szCs w:val="20"/>
        </w:rPr>
        <w:t>ikan</w:t>
      </w:r>
      <w:r w:rsidR="00514F15" w:rsidRPr="006448FD">
        <w:rPr>
          <w:b w:val="0"/>
          <w:bCs w:val="0"/>
          <w:spacing w:val="-26"/>
          <w:sz w:val="20"/>
          <w:szCs w:val="20"/>
        </w:rPr>
        <w:t xml:space="preserve"> </w:t>
      </w:r>
      <w:r w:rsidR="00514F15" w:rsidRPr="006448FD">
        <w:rPr>
          <w:b w:val="0"/>
          <w:bCs w:val="0"/>
          <w:sz w:val="20"/>
          <w:szCs w:val="20"/>
        </w:rPr>
        <w:t>UMKM</w:t>
      </w:r>
      <w:r w:rsidR="00514F15" w:rsidRPr="006448FD">
        <w:rPr>
          <w:b w:val="0"/>
          <w:bCs w:val="0"/>
          <w:spacing w:val="-25"/>
          <w:sz w:val="20"/>
          <w:szCs w:val="20"/>
        </w:rPr>
        <w:t xml:space="preserve"> </w:t>
      </w:r>
      <w:r w:rsidR="00514F15" w:rsidRPr="006448FD">
        <w:rPr>
          <w:b w:val="0"/>
          <w:bCs w:val="0"/>
          <w:sz w:val="20"/>
          <w:szCs w:val="20"/>
        </w:rPr>
        <w:t>Bunga</w:t>
      </w:r>
      <w:r w:rsidR="00514F15" w:rsidRPr="006448FD">
        <w:rPr>
          <w:b w:val="0"/>
          <w:bCs w:val="0"/>
          <w:spacing w:val="-23"/>
          <w:sz w:val="20"/>
          <w:szCs w:val="20"/>
        </w:rPr>
        <w:t xml:space="preserve"> </w:t>
      </w:r>
      <w:r w:rsidR="00514F15" w:rsidRPr="006448FD">
        <w:rPr>
          <w:b w:val="0"/>
          <w:bCs w:val="0"/>
          <w:sz w:val="20"/>
          <w:szCs w:val="20"/>
        </w:rPr>
        <w:t>Mawar</w:t>
      </w:r>
      <w:r w:rsidR="00514F15" w:rsidRPr="006448FD">
        <w:rPr>
          <w:b w:val="0"/>
          <w:bCs w:val="0"/>
          <w:spacing w:val="-24"/>
          <w:sz w:val="20"/>
          <w:szCs w:val="20"/>
        </w:rPr>
        <w:t xml:space="preserve"> </w:t>
      </w:r>
      <w:r w:rsidR="00514F15" w:rsidRPr="006448FD">
        <w:rPr>
          <w:b w:val="0"/>
          <w:bCs w:val="0"/>
          <w:sz w:val="20"/>
          <w:szCs w:val="20"/>
        </w:rPr>
        <w:t>sesuai</w:t>
      </w:r>
      <w:r w:rsidR="00514F15" w:rsidRPr="006448FD">
        <w:rPr>
          <w:b w:val="0"/>
          <w:bCs w:val="0"/>
          <w:spacing w:val="-28"/>
          <w:sz w:val="20"/>
          <w:szCs w:val="20"/>
        </w:rPr>
        <w:t xml:space="preserve"> </w:t>
      </w:r>
      <w:r w:rsidR="00514F15" w:rsidRPr="006448FD">
        <w:rPr>
          <w:b w:val="0"/>
          <w:bCs w:val="0"/>
          <w:sz w:val="20"/>
          <w:szCs w:val="20"/>
        </w:rPr>
        <w:t>dengan</w:t>
      </w:r>
      <w:r w:rsidR="00514F15" w:rsidRPr="006448FD">
        <w:rPr>
          <w:b w:val="0"/>
          <w:bCs w:val="0"/>
          <w:spacing w:val="-23"/>
          <w:sz w:val="20"/>
          <w:szCs w:val="20"/>
        </w:rPr>
        <w:t xml:space="preserve"> </w:t>
      </w:r>
      <w:r w:rsidR="00514F15" w:rsidRPr="006448FD">
        <w:rPr>
          <w:b w:val="0"/>
          <w:bCs w:val="0"/>
          <w:sz w:val="20"/>
          <w:szCs w:val="20"/>
        </w:rPr>
        <w:t>SNI</w:t>
      </w:r>
      <w:r w:rsidR="00514F15" w:rsidRPr="006448FD">
        <w:rPr>
          <w:b w:val="0"/>
          <w:bCs w:val="0"/>
          <w:spacing w:val="-25"/>
          <w:sz w:val="20"/>
          <w:szCs w:val="20"/>
        </w:rPr>
        <w:t xml:space="preserve"> </w:t>
      </w:r>
      <w:r w:rsidR="00514F15" w:rsidRPr="006448FD">
        <w:rPr>
          <w:b w:val="0"/>
          <w:bCs w:val="0"/>
          <w:sz w:val="20"/>
          <w:szCs w:val="20"/>
        </w:rPr>
        <w:t>(7757:2013).</w:t>
      </w:r>
      <w:r w:rsidR="00514F15" w:rsidRPr="006448FD">
        <w:rPr>
          <w:b w:val="0"/>
          <w:bCs w:val="0"/>
          <w:spacing w:val="-13"/>
          <w:sz w:val="20"/>
          <w:szCs w:val="20"/>
        </w:rPr>
        <w:t xml:space="preserve"> </w:t>
      </w:r>
      <w:r w:rsidR="00514F15" w:rsidRPr="006448FD">
        <w:rPr>
          <w:b w:val="0"/>
          <w:bCs w:val="0"/>
          <w:sz w:val="20"/>
          <w:szCs w:val="20"/>
        </w:rPr>
        <w:t xml:space="preserve">Nilai sensori produk otak-otak ikan adalah 9. Kadar air 50,19%, kadar abu 1,22%, Protein 7%, Lemak 2,95%. Karbohidrat 38,64%, ALT 2 x 10 </w:t>
      </w:r>
      <w:r w:rsidR="00514F15" w:rsidRPr="006448FD">
        <w:rPr>
          <w:b w:val="0"/>
          <w:bCs w:val="0"/>
          <w:sz w:val="20"/>
          <w:szCs w:val="20"/>
          <w:vertAlign w:val="superscript"/>
        </w:rPr>
        <w:t>3</w:t>
      </w:r>
      <w:r w:rsidR="00514F15" w:rsidRPr="006448FD">
        <w:rPr>
          <w:b w:val="0"/>
          <w:bCs w:val="0"/>
          <w:sz w:val="20"/>
          <w:szCs w:val="20"/>
        </w:rPr>
        <w:t xml:space="preserve"> Kol/g. E.Coli &lt; 3 APM / 25g, </w:t>
      </w:r>
      <w:r w:rsidR="00514F15" w:rsidRPr="006448FD">
        <w:rPr>
          <w:b w:val="0"/>
          <w:bCs w:val="0"/>
          <w:i/>
          <w:sz w:val="20"/>
          <w:szCs w:val="20"/>
        </w:rPr>
        <w:t xml:space="preserve">Salmonella </w:t>
      </w:r>
      <w:r w:rsidR="00514F15" w:rsidRPr="006448FD">
        <w:rPr>
          <w:b w:val="0"/>
          <w:bCs w:val="0"/>
          <w:sz w:val="20"/>
          <w:szCs w:val="20"/>
        </w:rPr>
        <w:t>Negatif, dan S Staphylococcus aureus 57</w:t>
      </w:r>
      <w:r w:rsidR="00514F15" w:rsidRPr="006448FD">
        <w:rPr>
          <w:b w:val="0"/>
          <w:bCs w:val="0"/>
          <w:spacing w:val="-31"/>
          <w:sz w:val="20"/>
          <w:szCs w:val="20"/>
        </w:rPr>
        <w:t xml:space="preserve"> </w:t>
      </w:r>
      <w:r w:rsidR="00514F15" w:rsidRPr="006448FD">
        <w:rPr>
          <w:b w:val="0"/>
          <w:bCs w:val="0"/>
          <w:sz w:val="20"/>
          <w:szCs w:val="20"/>
        </w:rPr>
        <w:t>kol/g.</w:t>
      </w:r>
      <w:r w:rsidR="00514F15" w:rsidRPr="006448FD">
        <w:rPr>
          <w:b w:val="0"/>
          <w:bCs w:val="0"/>
          <w:sz w:val="20"/>
          <w:szCs w:val="20"/>
          <w:lang w:val="en-US"/>
        </w:rPr>
        <w:t xml:space="preserve"> </w:t>
      </w:r>
      <w:r w:rsidR="00514F15" w:rsidRPr="006448FD">
        <w:rPr>
          <w:b w:val="0"/>
          <w:bCs w:val="0"/>
          <w:sz w:val="20"/>
          <w:szCs w:val="20"/>
        </w:rPr>
        <w:t>Nilai gizi otak-otak ikan UMKM Bunga Mawar pertakaran saji 50 g antara lain energi total 100 kkal, energi dari lemak 9 kkal dengan lemak 1 g, protein 7 g, karbohidrat 15 g, persentase AKG berdasarkan kebutuhan umum 2</w:t>
      </w:r>
      <w:r w:rsidR="00A7414E" w:rsidRPr="006448FD">
        <w:rPr>
          <w:b w:val="0"/>
          <w:bCs w:val="0"/>
          <w:sz w:val="20"/>
          <w:szCs w:val="20"/>
          <w:lang w:val="en-US"/>
        </w:rPr>
        <w:t>.</w:t>
      </w:r>
      <w:r w:rsidR="00514F15" w:rsidRPr="006448FD">
        <w:rPr>
          <w:b w:val="0"/>
          <w:bCs w:val="0"/>
          <w:sz w:val="20"/>
          <w:szCs w:val="20"/>
        </w:rPr>
        <w:t xml:space="preserve">150 </w:t>
      </w:r>
      <w:proofErr w:type="spellStart"/>
      <w:r w:rsidR="00A7414E" w:rsidRPr="006448FD">
        <w:rPr>
          <w:b w:val="0"/>
          <w:bCs w:val="0"/>
          <w:sz w:val="20"/>
          <w:szCs w:val="20"/>
          <w:lang w:val="en-US"/>
        </w:rPr>
        <w:t>kkal</w:t>
      </w:r>
      <w:proofErr w:type="spellEnd"/>
      <w:r w:rsidR="00A7414E" w:rsidRPr="006448FD">
        <w:rPr>
          <w:b w:val="0"/>
          <w:bCs w:val="0"/>
          <w:sz w:val="20"/>
          <w:szCs w:val="20"/>
          <w:lang w:val="en-US"/>
        </w:rPr>
        <w:t xml:space="preserve"> </w:t>
      </w:r>
      <w:r w:rsidR="00514F15" w:rsidRPr="006448FD">
        <w:rPr>
          <w:b w:val="0"/>
          <w:bCs w:val="0"/>
          <w:sz w:val="20"/>
          <w:szCs w:val="20"/>
        </w:rPr>
        <w:t>antara</w:t>
      </w:r>
      <w:r w:rsidR="00514F15" w:rsidRPr="006448FD">
        <w:rPr>
          <w:b w:val="0"/>
          <w:bCs w:val="0"/>
          <w:sz w:val="20"/>
          <w:szCs w:val="20"/>
          <w:lang w:val="en-US"/>
        </w:rPr>
        <w:t xml:space="preserve"> </w:t>
      </w:r>
      <w:r w:rsidR="00514F15" w:rsidRPr="006448FD">
        <w:rPr>
          <w:b w:val="0"/>
          <w:bCs w:val="0"/>
          <w:sz w:val="20"/>
          <w:szCs w:val="20"/>
        </w:rPr>
        <w:t>lain lemak 2%, protein 7%, karbohidrat</w:t>
      </w:r>
      <w:r w:rsidR="00514F15" w:rsidRPr="006448FD">
        <w:rPr>
          <w:b w:val="0"/>
          <w:bCs w:val="0"/>
          <w:spacing w:val="-6"/>
          <w:sz w:val="20"/>
          <w:szCs w:val="20"/>
        </w:rPr>
        <w:t xml:space="preserve"> </w:t>
      </w:r>
      <w:r w:rsidR="00514F15" w:rsidRPr="006448FD">
        <w:rPr>
          <w:b w:val="0"/>
          <w:bCs w:val="0"/>
          <w:sz w:val="20"/>
          <w:szCs w:val="20"/>
        </w:rPr>
        <w:t>9%.</w:t>
      </w:r>
      <w:r w:rsidR="00514F15" w:rsidRPr="006448FD">
        <w:rPr>
          <w:b w:val="0"/>
          <w:bCs w:val="0"/>
          <w:sz w:val="20"/>
          <w:szCs w:val="20"/>
          <w:lang w:val="en-US"/>
        </w:rPr>
        <w:t xml:space="preserve"> </w:t>
      </w:r>
      <w:r w:rsidR="00514F15" w:rsidRPr="006448FD">
        <w:rPr>
          <w:b w:val="0"/>
          <w:bCs w:val="0"/>
          <w:sz w:val="20"/>
          <w:szCs w:val="20"/>
        </w:rPr>
        <w:t xml:space="preserve">Umur simpan otak-otak ikan UMKM Bunga </w:t>
      </w:r>
      <w:r w:rsidR="00514F15" w:rsidRPr="006448FD">
        <w:rPr>
          <w:b w:val="0"/>
          <w:bCs w:val="0"/>
          <w:sz w:val="20"/>
          <w:szCs w:val="20"/>
          <w:lang w:val="en-US"/>
        </w:rPr>
        <w:t>M</w:t>
      </w:r>
      <w:r w:rsidR="00514F15" w:rsidRPr="006448FD">
        <w:rPr>
          <w:b w:val="0"/>
          <w:bCs w:val="0"/>
          <w:sz w:val="20"/>
          <w:szCs w:val="20"/>
        </w:rPr>
        <w:t>awar yang dibungkus menggunakan</w:t>
      </w:r>
      <w:r w:rsidR="00514F15" w:rsidRPr="006448FD">
        <w:rPr>
          <w:b w:val="0"/>
          <w:bCs w:val="0"/>
          <w:spacing w:val="-8"/>
          <w:sz w:val="20"/>
          <w:szCs w:val="20"/>
        </w:rPr>
        <w:t xml:space="preserve"> </w:t>
      </w:r>
      <w:r w:rsidR="00514F15" w:rsidRPr="006448FD">
        <w:rPr>
          <w:b w:val="0"/>
          <w:bCs w:val="0"/>
          <w:sz w:val="20"/>
          <w:szCs w:val="20"/>
        </w:rPr>
        <w:t>pla</w:t>
      </w:r>
      <w:r w:rsidR="005766D3">
        <w:rPr>
          <w:b w:val="0"/>
          <w:bCs w:val="0"/>
          <w:sz w:val="20"/>
          <w:szCs w:val="20"/>
          <w:lang w:val="en-US"/>
        </w:rPr>
        <w:t>s</w:t>
      </w:r>
      <w:r w:rsidR="00514F15" w:rsidRPr="006448FD">
        <w:rPr>
          <w:b w:val="0"/>
          <w:bCs w:val="0"/>
          <w:sz w:val="20"/>
          <w:szCs w:val="20"/>
        </w:rPr>
        <w:t>tik</w:t>
      </w:r>
      <w:r w:rsidR="00514F15" w:rsidRPr="006448FD">
        <w:rPr>
          <w:b w:val="0"/>
          <w:bCs w:val="0"/>
          <w:spacing w:val="-3"/>
          <w:sz w:val="20"/>
          <w:szCs w:val="20"/>
        </w:rPr>
        <w:t xml:space="preserve"> </w:t>
      </w:r>
      <w:r w:rsidR="00514F15" w:rsidRPr="006448FD">
        <w:rPr>
          <w:b w:val="0"/>
          <w:bCs w:val="0"/>
          <w:sz w:val="20"/>
          <w:szCs w:val="20"/>
        </w:rPr>
        <w:t>PE</w:t>
      </w:r>
      <w:r w:rsidR="00514F15" w:rsidRPr="006448FD">
        <w:rPr>
          <w:b w:val="0"/>
          <w:bCs w:val="0"/>
          <w:spacing w:val="-8"/>
          <w:sz w:val="20"/>
          <w:szCs w:val="20"/>
        </w:rPr>
        <w:t xml:space="preserve"> </w:t>
      </w:r>
      <w:r w:rsidR="00514F15" w:rsidRPr="006448FD">
        <w:rPr>
          <w:b w:val="0"/>
          <w:bCs w:val="0"/>
          <w:sz w:val="20"/>
          <w:szCs w:val="20"/>
        </w:rPr>
        <w:t>tanpa</w:t>
      </w:r>
      <w:r w:rsidR="00514F15" w:rsidRPr="006448FD">
        <w:rPr>
          <w:b w:val="0"/>
          <w:bCs w:val="0"/>
          <w:spacing w:val="-6"/>
          <w:sz w:val="20"/>
          <w:szCs w:val="20"/>
        </w:rPr>
        <w:t xml:space="preserve"> </w:t>
      </w:r>
      <w:r w:rsidR="00514F15" w:rsidRPr="006448FD">
        <w:rPr>
          <w:b w:val="0"/>
          <w:bCs w:val="0"/>
          <w:sz w:val="20"/>
          <w:szCs w:val="20"/>
        </w:rPr>
        <w:t>divakum</w:t>
      </w:r>
      <w:r w:rsidR="00514F15" w:rsidRPr="006448FD">
        <w:rPr>
          <w:b w:val="0"/>
          <w:bCs w:val="0"/>
          <w:spacing w:val="-6"/>
          <w:sz w:val="20"/>
          <w:szCs w:val="20"/>
        </w:rPr>
        <w:t xml:space="preserve"> </w:t>
      </w:r>
      <w:r w:rsidR="00514F15" w:rsidRPr="006448FD">
        <w:rPr>
          <w:b w:val="0"/>
          <w:bCs w:val="0"/>
          <w:sz w:val="20"/>
          <w:szCs w:val="20"/>
        </w:rPr>
        <w:t>pada</w:t>
      </w:r>
      <w:r w:rsidR="00514F15" w:rsidRPr="006448FD">
        <w:rPr>
          <w:b w:val="0"/>
          <w:bCs w:val="0"/>
          <w:spacing w:val="-6"/>
          <w:sz w:val="20"/>
          <w:szCs w:val="20"/>
        </w:rPr>
        <w:t xml:space="preserve"> </w:t>
      </w:r>
      <w:r w:rsidR="00514F15" w:rsidRPr="006448FD">
        <w:rPr>
          <w:b w:val="0"/>
          <w:bCs w:val="0"/>
          <w:sz w:val="20"/>
          <w:szCs w:val="20"/>
        </w:rPr>
        <w:t>suhu</w:t>
      </w:r>
      <w:r w:rsidR="00514F15" w:rsidRPr="006448FD">
        <w:rPr>
          <w:b w:val="0"/>
          <w:bCs w:val="0"/>
          <w:spacing w:val="-8"/>
          <w:sz w:val="20"/>
          <w:szCs w:val="20"/>
        </w:rPr>
        <w:t xml:space="preserve"> </w:t>
      </w:r>
      <w:r w:rsidR="00514F15" w:rsidRPr="006448FD">
        <w:rPr>
          <w:b w:val="0"/>
          <w:bCs w:val="0"/>
          <w:sz w:val="20"/>
          <w:szCs w:val="20"/>
        </w:rPr>
        <w:t>5°C</w:t>
      </w:r>
      <w:r w:rsidR="00514F15" w:rsidRPr="006448FD">
        <w:rPr>
          <w:b w:val="0"/>
          <w:bCs w:val="0"/>
          <w:spacing w:val="-11"/>
          <w:sz w:val="20"/>
          <w:szCs w:val="20"/>
        </w:rPr>
        <w:t xml:space="preserve"> </w:t>
      </w:r>
      <w:r w:rsidR="00514F15" w:rsidRPr="006448FD">
        <w:rPr>
          <w:b w:val="0"/>
          <w:bCs w:val="0"/>
          <w:sz w:val="20"/>
          <w:szCs w:val="20"/>
        </w:rPr>
        <w:t>adalah</w:t>
      </w:r>
      <w:r w:rsidR="00514F15" w:rsidRPr="006448FD">
        <w:rPr>
          <w:b w:val="0"/>
          <w:bCs w:val="0"/>
          <w:spacing w:val="-7"/>
          <w:sz w:val="20"/>
          <w:szCs w:val="20"/>
        </w:rPr>
        <w:t xml:space="preserve"> </w:t>
      </w:r>
      <w:r w:rsidR="00514F15" w:rsidRPr="006448FD">
        <w:rPr>
          <w:b w:val="0"/>
          <w:bCs w:val="0"/>
          <w:sz w:val="20"/>
          <w:szCs w:val="20"/>
        </w:rPr>
        <w:t>6</w:t>
      </w:r>
      <w:r w:rsidR="00514F15" w:rsidRPr="006448FD">
        <w:rPr>
          <w:b w:val="0"/>
          <w:bCs w:val="0"/>
          <w:spacing w:val="-5"/>
          <w:sz w:val="20"/>
          <w:szCs w:val="20"/>
        </w:rPr>
        <w:t xml:space="preserve"> </w:t>
      </w:r>
      <w:r w:rsidR="00514F15" w:rsidRPr="006448FD">
        <w:rPr>
          <w:b w:val="0"/>
          <w:bCs w:val="0"/>
          <w:sz w:val="20"/>
          <w:szCs w:val="20"/>
        </w:rPr>
        <w:t>hari</w:t>
      </w:r>
      <w:r w:rsidR="00514F15" w:rsidRPr="006448FD">
        <w:rPr>
          <w:b w:val="0"/>
          <w:bCs w:val="0"/>
          <w:spacing w:val="-8"/>
          <w:sz w:val="20"/>
          <w:szCs w:val="20"/>
        </w:rPr>
        <w:t xml:space="preserve"> </w:t>
      </w:r>
      <w:r w:rsidR="00514F15" w:rsidRPr="006448FD">
        <w:rPr>
          <w:b w:val="0"/>
          <w:bCs w:val="0"/>
          <w:sz w:val="20"/>
          <w:szCs w:val="20"/>
        </w:rPr>
        <w:t>dan</w:t>
      </w:r>
      <w:r w:rsidR="00514F15" w:rsidRPr="006448FD">
        <w:rPr>
          <w:b w:val="0"/>
          <w:bCs w:val="0"/>
          <w:spacing w:val="-8"/>
          <w:sz w:val="20"/>
          <w:szCs w:val="20"/>
        </w:rPr>
        <w:t xml:space="preserve"> </w:t>
      </w:r>
      <w:r w:rsidR="00514F15" w:rsidRPr="006448FD">
        <w:rPr>
          <w:b w:val="0"/>
          <w:bCs w:val="0"/>
          <w:sz w:val="20"/>
          <w:szCs w:val="20"/>
        </w:rPr>
        <w:t>pada suhu 30°C adalah 4</w:t>
      </w:r>
      <w:r w:rsidR="00514F15" w:rsidRPr="006448FD">
        <w:rPr>
          <w:b w:val="0"/>
          <w:bCs w:val="0"/>
          <w:spacing w:val="-3"/>
          <w:sz w:val="20"/>
          <w:szCs w:val="20"/>
        </w:rPr>
        <w:t xml:space="preserve"> </w:t>
      </w:r>
      <w:r w:rsidR="00514F15" w:rsidRPr="006448FD">
        <w:rPr>
          <w:b w:val="0"/>
          <w:bCs w:val="0"/>
          <w:sz w:val="20"/>
          <w:szCs w:val="20"/>
        </w:rPr>
        <w:t>hari.</w:t>
      </w:r>
    </w:p>
    <w:p w14:paraId="7BBD21D9" w14:textId="77777777" w:rsidR="00514F15" w:rsidRPr="006448FD" w:rsidRDefault="00514F15" w:rsidP="00514F15">
      <w:pPr>
        <w:pStyle w:val="Heading1"/>
        <w:ind w:right="3"/>
        <w:rPr>
          <w:b w:val="0"/>
          <w:bCs w:val="0"/>
          <w:sz w:val="20"/>
          <w:szCs w:val="20"/>
          <w:lang w:val="en-US"/>
        </w:rPr>
      </w:pPr>
    </w:p>
    <w:p w14:paraId="22D4CC08" w14:textId="28CA80D5" w:rsidR="00603D70" w:rsidRPr="006448FD" w:rsidRDefault="00603D70" w:rsidP="00430DEE">
      <w:pPr>
        <w:pStyle w:val="Heading1"/>
        <w:ind w:left="0" w:right="3"/>
        <w:rPr>
          <w:b w:val="0"/>
          <w:bCs w:val="0"/>
          <w:sz w:val="20"/>
          <w:szCs w:val="20"/>
          <w:lang w:val="en-US"/>
        </w:rPr>
      </w:pPr>
      <w:r w:rsidRPr="006448FD">
        <w:rPr>
          <w:b w:val="0"/>
          <w:bCs w:val="0"/>
          <w:sz w:val="20"/>
          <w:szCs w:val="20"/>
          <w:lang w:val="en-US"/>
        </w:rPr>
        <w:t xml:space="preserve">Kata </w:t>
      </w:r>
      <w:proofErr w:type="spellStart"/>
      <w:r w:rsidRPr="006448FD">
        <w:rPr>
          <w:b w:val="0"/>
          <w:bCs w:val="0"/>
          <w:sz w:val="20"/>
          <w:szCs w:val="20"/>
          <w:lang w:val="en-US"/>
        </w:rPr>
        <w:t>Kunci</w:t>
      </w:r>
      <w:proofErr w:type="spellEnd"/>
      <w:r w:rsidRPr="006448FD">
        <w:rPr>
          <w:b w:val="0"/>
          <w:bCs w:val="0"/>
          <w:sz w:val="20"/>
          <w:szCs w:val="20"/>
          <w:lang w:val="en-US"/>
        </w:rPr>
        <w:t xml:space="preserve">: </w:t>
      </w:r>
      <w:r w:rsidR="00514F15" w:rsidRPr="006448FD">
        <w:rPr>
          <w:b w:val="0"/>
          <w:bCs w:val="0"/>
          <w:i/>
          <w:iCs/>
          <w:sz w:val="20"/>
          <w:szCs w:val="20"/>
          <w:lang w:val="en-US"/>
        </w:rPr>
        <w:t>Extended Storage Studies</w:t>
      </w:r>
      <w:r w:rsidR="00514F15" w:rsidRPr="006448FD">
        <w:rPr>
          <w:b w:val="0"/>
          <w:bCs w:val="0"/>
          <w:sz w:val="20"/>
          <w:szCs w:val="20"/>
          <w:lang w:val="en-US"/>
        </w:rPr>
        <w:t xml:space="preserve"> (ESS), </w:t>
      </w:r>
      <w:proofErr w:type="spellStart"/>
      <w:r w:rsidR="00514F15" w:rsidRPr="006448FD">
        <w:rPr>
          <w:b w:val="0"/>
          <w:bCs w:val="0"/>
          <w:sz w:val="20"/>
          <w:szCs w:val="20"/>
          <w:lang w:val="en-US"/>
        </w:rPr>
        <w:t>otak-otak</w:t>
      </w:r>
      <w:proofErr w:type="spellEnd"/>
      <w:r w:rsidR="00514F15" w:rsidRPr="006448FD">
        <w:rPr>
          <w:b w:val="0"/>
          <w:bCs w:val="0"/>
          <w:sz w:val="20"/>
          <w:szCs w:val="20"/>
          <w:lang w:val="en-US"/>
        </w:rPr>
        <w:t xml:space="preserve"> ikan, </w:t>
      </w:r>
      <w:proofErr w:type="spellStart"/>
      <w:r w:rsidR="00514F15" w:rsidRPr="006448FD">
        <w:rPr>
          <w:b w:val="0"/>
          <w:bCs w:val="0"/>
          <w:sz w:val="20"/>
          <w:szCs w:val="20"/>
          <w:lang w:val="en-US"/>
        </w:rPr>
        <w:t>penentuan</w:t>
      </w:r>
      <w:proofErr w:type="spellEnd"/>
      <w:r w:rsidR="00514F15" w:rsidRPr="006448FD">
        <w:rPr>
          <w:b w:val="0"/>
          <w:bCs w:val="0"/>
          <w:sz w:val="20"/>
          <w:szCs w:val="20"/>
          <w:lang w:val="en-US"/>
        </w:rPr>
        <w:t xml:space="preserve"> </w:t>
      </w:r>
      <w:proofErr w:type="spellStart"/>
      <w:r w:rsidR="00514F15" w:rsidRPr="006448FD">
        <w:rPr>
          <w:b w:val="0"/>
          <w:bCs w:val="0"/>
          <w:sz w:val="20"/>
          <w:szCs w:val="20"/>
          <w:lang w:val="en-US"/>
        </w:rPr>
        <w:t>umur</w:t>
      </w:r>
      <w:proofErr w:type="spellEnd"/>
      <w:r w:rsidR="00514F15" w:rsidRPr="006448FD">
        <w:rPr>
          <w:b w:val="0"/>
          <w:bCs w:val="0"/>
          <w:sz w:val="20"/>
          <w:szCs w:val="20"/>
          <w:lang w:val="en-US"/>
        </w:rPr>
        <w:t xml:space="preserve"> </w:t>
      </w:r>
      <w:proofErr w:type="spellStart"/>
      <w:r w:rsidR="00514F15" w:rsidRPr="006448FD">
        <w:rPr>
          <w:b w:val="0"/>
          <w:bCs w:val="0"/>
          <w:sz w:val="20"/>
          <w:szCs w:val="20"/>
          <w:lang w:val="en-US"/>
        </w:rPr>
        <w:t>simpan</w:t>
      </w:r>
      <w:proofErr w:type="spellEnd"/>
    </w:p>
    <w:p w14:paraId="1F8B30EA" w14:textId="39E03695" w:rsidR="00603D70" w:rsidRDefault="00603D70" w:rsidP="00603D70">
      <w:pPr>
        <w:pStyle w:val="Heading1"/>
        <w:ind w:left="0" w:right="3"/>
        <w:jc w:val="left"/>
        <w:rPr>
          <w:b w:val="0"/>
          <w:bCs w:val="0"/>
          <w:lang w:val="en-US"/>
        </w:rPr>
      </w:pPr>
    </w:p>
    <w:p w14:paraId="699AC718" w14:textId="02A84206" w:rsidR="00603D70" w:rsidRPr="00430DEE" w:rsidRDefault="00603D70" w:rsidP="00603D70">
      <w:pPr>
        <w:pStyle w:val="Heading1"/>
        <w:spacing w:line="360" w:lineRule="auto"/>
        <w:ind w:left="0" w:right="3"/>
        <w:jc w:val="center"/>
        <w:rPr>
          <w:i/>
          <w:iCs/>
          <w:lang w:val="en-US"/>
        </w:rPr>
      </w:pPr>
      <w:r w:rsidRPr="00430DEE">
        <w:rPr>
          <w:i/>
          <w:iCs/>
          <w:lang w:val="en-US"/>
        </w:rPr>
        <w:t>ABSTRACT</w:t>
      </w:r>
    </w:p>
    <w:p w14:paraId="6C2A5BCE" w14:textId="28466AD6" w:rsidR="00E17DCF" w:rsidRPr="006448FD" w:rsidRDefault="002C4AE8" w:rsidP="00430DEE">
      <w:pPr>
        <w:jc w:val="both"/>
        <w:rPr>
          <w:rFonts w:eastAsia="Times New Roman"/>
          <w:i/>
          <w:iCs/>
          <w:sz w:val="20"/>
          <w:szCs w:val="20"/>
          <w:lang w:val="en-US"/>
        </w:rPr>
      </w:pPr>
      <w:r w:rsidRPr="006448FD">
        <w:rPr>
          <w:rStyle w:val="jlqj4b"/>
          <w:i/>
          <w:iCs/>
          <w:sz w:val="20"/>
          <w:szCs w:val="20"/>
          <w:lang w:val="en"/>
        </w:rPr>
        <w:t xml:space="preserve">Fish cake is one of the diversified </w:t>
      </w:r>
      <w:r w:rsidR="00334904" w:rsidRPr="006448FD">
        <w:rPr>
          <w:rStyle w:val="jlqj4b"/>
          <w:i/>
          <w:iCs/>
          <w:sz w:val="20"/>
          <w:szCs w:val="20"/>
          <w:lang w:val="en"/>
        </w:rPr>
        <w:t>fisheries products</w:t>
      </w:r>
      <w:r w:rsidRPr="006448FD">
        <w:rPr>
          <w:rStyle w:val="jlqj4b"/>
          <w:i/>
          <w:iCs/>
          <w:sz w:val="20"/>
          <w:szCs w:val="20"/>
          <w:lang w:val="en"/>
        </w:rPr>
        <w:t xml:space="preserve"> that has long been known and favored by the people in Indonesia.</w:t>
      </w:r>
      <w:r w:rsidRPr="006448FD">
        <w:rPr>
          <w:i/>
          <w:iCs/>
          <w:sz w:val="20"/>
          <w:szCs w:val="20"/>
        </w:rPr>
        <w:t xml:space="preserve"> </w:t>
      </w:r>
      <w:r w:rsidR="00334904" w:rsidRPr="006448FD">
        <w:rPr>
          <w:i/>
          <w:iCs/>
          <w:sz w:val="20"/>
          <w:szCs w:val="20"/>
          <w:lang w:val="en-US"/>
        </w:rPr>
        <w:t xml:space="preserve">Semi-wet fish cake is usually </w:t>
      </w:r>
      <w:r w:rsidR="00C6182A" w:rsidRPr="006448FD">
        <w:rPr>
          <w:rStyle w:val="jlqj4b"/>
          <w:i/>
          <w:iCs/>
          <w:sz w:val="20"/>
          <w:szCs w:val="20"/>
          <w:lang w:val="en"/>
        </w:rPr>
        <w:t>having</w:t>
      </w:r>
      <w:r w:rsidR="00334904" w:rsidRPr="006448FD">
        <w:rPr>
          <w:rStyle w:val="jlqj4b"/>
          <w:i/>
          <w:iCs/>
          <w:sz w:val="20"/>
          <w:szCs w:val="20"/>
          <w:lang w:val="en"/>
        </w:rPr>
        <w:t xml:space="preserve"> a short shelf life, that is why determining its </w:t>
      </w:r>
      <w:r w:rsidR="00C6182A" w:rsidRPr="006448FD">
        <w:rPr>
          <w:rStyle w:val="jlqj4b"/>
          <w:i/>
          <w:iCs/>
          <w:sz w:val="20"/>
          <w:szCs w:val="20"/>
          <w:lang w:val="en"/>
        </w:rPr>
        <w:t>shelf-life</w:t>
      </w:r>
      <w:r w:rsidR="00334904" w:rsidRPr="006448FD">
        <w:rPr>
          <w:rStyle w:val="jlqj4b"/>
          <w:i/>
          <w:iCs/>
          <w:sz w:val="20"/>
          <w:szCs w:val="20"/>
          <w:lang w:val="en"/>
        </w:rPr>
        <w:t xml:space="preserve"> information becomes important. </w:t>
      </w:r>
      <w:r w:rsidR="00C6182A" w:rsidRPr="006448FD">
        <w:rPr>
          <w:rStyle w:val="jlqj4b"/>
          <w:i/>
          <w:iCs/>
          <w:sz w:val="20"/>
          <w:szCs w:val="20"/>
          <w:lang w:val="en"/>
        </w:rPr>
        <w:t xml:space="preserve">The purpose of this research was to determine the quality characteristics of raw materials and final products, nutritional value content, and shelf life of the fish cake </w:t>
      </w:r>
      <w:r w:rsidR="008E7D98" w:rsidRPr="006448FD">
        <w:rPr>
          <w:rStyle w:val="jlqj4b"/>
          <w:i/>
          <w:iCs/>
          <w:sz w:val="20"/>
          <w:szCs w:val="20"/>
          <w:lang w:val="en"/>
        </w:rPr>
        <w:t xml:space="preserve">produced by UMKM Bunga </w:t>
      </w:r>
      <w:proofErr w:type="spellStart"/>
      <w:r w:rsidR="008E7D98" w:rsidRPr="006448FD">
        <w:rPr>
          <w:rStyle w:val="jlqj4b"/>
          <w:i/>
          <w:iCs/>
          <w:sz w:val="20"/>
          <w:szCs w:val="20"/>
          <w:lang w:val="en"/>
        </w:rPr>
        <w:t>Mawar</w:t>
      </w:r>
      <w:proofErr w:type="spellEnd"/>
      <w:r w:rsidR="008E7D98" w:rsidRPr="006448FD">
        <w:rPr>
          <w:rStyle w:val="jlqj4b"/>
          <w:i/>
          <w:iCs/>
          <w:sz w:val="20"/>
          <w:szCs w:val="20"/>
          <w:lang w:val="en"/>
        </w:rPr>
        <w:t xml:space="preserve"> </w:t>
      </w:r>
      <w:r w:rsidR="00C6182A" w:rsidRPr="006448FD">
        <w:rPr>
          <w:rStyle w:val="jlqj4b"/>
          <w:i/>
          <w:iCs/>
          <w:sz w:val="20"/>
          <w:szCs w:val="20"/>
          <w:lang w:val="en"/>
        </w:rPr>
        <w:t>using Extended Storage Studi</w:t>
      </w:r>
      <w:r w:rsidR="00430DEE" w:rsidRPr="006448FD">
        <w:rPr>
          <w:rStyle w:val="jlqj4b"/>
          <w:i/>
          <w:iCs/>
          <w:sz w:val="20"/>
          <w:szCs w:val="20"/>
          <w:lang w:val="en"/>
        </w:rPr>
        <w:t>e</w:t>
      </w:r>
      <w:r w:rsidR="00C6182A" w:rsidRPr="006448FD">
        <w:rPr>
          <w:rStyle w:val="jlqj4b"/>
          <w:i/>
          <w:iCs/>
          <w:sz w:val="20"/>
          <w:szCs w:val="20"/>
          <w:lang w:val="en"/>
        </w:rPr>
        <w:t>s (ESS) met</w:t>
      </w:r>
      <w:r w:rsidR="008E7D98" w:rsidRPr="006448FD">
        <w:rPr>
          <w:rStyle w:val="jlqj4b"/>
          <w:i/>
          <w:iCs/>
          <w:sz w:val="20"/>
          <w:szCs w:val="20"/>
          <w:lang w:val="en"/>
        </w:rPr>
        <w:t>hod</w:t>
      </w:r>
      <w:r w:rsidR="00C6182A" w:rsidRPr="006448FD">
        <w:rPr>
          <w:rStyle w:val="jlqj4b"/>
          <w:i/>
          <w:iCs/>
          <w:sz w:val="20"/>
          <w:szCs w:val="20"/>
          <w:lang w:val="en"/>
        </w:rPr>
        <w:t xml:space="preserve">. </w:t>
      </w:r>
      <w:r w:rsidR="008E7D98" w:rsidRPr="006448FD">
        <w:rPr>
          <w:rStyle w:val="jlqj4b"/>
          <w:i/>
          <w:iCs/>
          <w:sz w:val="20"/>
          <w:szCs w:val="20"/>
          <w:lang w:val="en"/>
        </w:rPr>
        <w:t xml:space="preserve">The quality of the fish cake produced by UMKM Bunga </w:t>
      </w:r>
      <w:proofErr w:type="spellStart"/>
      <w:r w:rsidR="008E7D98" w:rsidRPr="006448FD">
        <w:rPr>
          <w:rStyle w:val="jlqj4b"/>
          <w:i/>
          <w:iCs/>
          <w:sz w:val="20"/>
          <w:szCs w:val="20"/>
          <w:lang w:val="en"/>
        </w:rPr>
        <w:t>Mawar</w:t>
      </w:r>
      <w:proofErr w:type="spellEnd"/>
      <w:r w:rsidR="008E7D98" w:rsidRPr="006448FD">
        <w:rPr>
          <w:rStyle w:val="jlqj4b"/>
          <w:i/>
          <w:iCs/>
          <w:sz w:val="20"/>
          <w:szCs w:val="20"/>
          <w:lang w:val="en"/>
        </w:rPr>
        <w:t xml:space="preserve"> is in accordance with SNI (7757:2013). Sensory test of fish cake was valued 9.  </w:t>
      </w:r>
      <w:r w:rsidR="00995515" w:rsidRPr="006448FD">
        <w:rPr>
          <w:rStyle w:val="jlqj4b"/>
          <w:i/>
          <w:iCs/>
          <w:sz w:val="20"/>
          <w:szCs w:val="20"/>
          <w:lang w:val="en"/>
        </w:rPr>
        <w:t xml:space="preserve">Chemical test values of water content, ash content, protein, fat, and carbohydrates were 50.19%, 1.22%, 7%, 2.95%, 38.64% respectively. </w:t>
      </w:r>
      <w:r w:rsidR="005509DE" w:rsidRPr="006448FD">
        <w:rPr>
          <w:rStyle w:val="jlqj4b"/>
          <w:i/>
          <w:iCs/>
          <w:sz w:val="20"/>
          <w:szCs w:val="20"/>
          <w:lang w:val="en"/>
        </w:rPr>
        <w:t>M</w:t>
      </w:r>
      <w:r w:rsidR="00D247DB" w:rsidRPr="006448FD">
        <w:rPr>
          <w:rStyle w:val="jlqj4b"/>
          <w:i/>
          <w:iCs/>
          <w:sz w:val="20"/>
          <w:szCs w:val="20"/>
          <w:lang w:val="en"/>
        </w:rPr>
        <w:t>icrobiology</w:t>
      </w:r>
      <w:r w:rsidR="005509DE" w:rsidRPr="006448FD">
        <w:rPr>
          <w:rStyle w:val="jlqj4b"/>
          <w:i/>
          <w:iCs/>
          <w:sz w:val="20"/>
          <w:szCs w:val="20"/>
          <w:lang w:val="en"/>
        </w:rPr>
        <w:t xml:space="preserve"> </w:t>
      </w:r>
      <w:r w:rsidR="00D247DB" w:rsidRPr="006448FD">
        <w:rPr>
          <w:rStyle w:val="jlqj4b"/>
          <w:i/>
          <w:iCs/>
          <w:sz w:val="20"/>
          <w:szCs w:val="20"/>
          <w:lang w:val="en"/>
        </w:rPr>
        <w:t>test</w:t>
      </w:r>
      <w:r w:rsidR="005509DE" w:rsidRPr="006448FD">
        <w:rPr>
          <w:rStyle w:val="jlqj4b"/>
          <w:i/>
          <w:iCs/>
          <w:sz w:val="20"/>
          <w:szCs w:val="20"/>
          <w:lang w:val="en"/>
        </w:rPr>
        <w:t xml:space="preserve"> resulted</w:t>
      </w:r>
      <w:r w:rsidR="00D247DB" w:rsidRPr="006448FD">
        <w:rPr>
          <w:rStyle w:val="jlqj4b"/>
          <w:i/>
          <w:iCs/>
          <w:sz w:val="20"/>
          <w:szCs w:val="20"/>
          <w:lang w:val="en"/>
        </w:rPr>
        <w:t xml:space="preserve"> are as follow: TPC </w:t>
      </w:r>
      <w:r w:rsidR="00D247DB" w:rsidRPr="006448FD">
        <w:rPr>
          <w:i/>
          <w:iCs/>
          <w:sz w:val="20"/>
          <w:szCs w:val="20"/>
        </w:rPr>
        <w:t>2 x 10</w:t>
      </w:r>
      <w:r w:rsidR="00D247DB" w:rsidRPr="006448FD">
        <w:rPr>
          <w:i/>
          <w:iCs/>
          <w:sz w:val="20"/>
          <w:szCs w:val="20"/>
          <w:vertAlign w:val="superscript"/>
        </w:rPr>
        <w:t>3</w:t>
      </w:r>
      <w:r w:rsidR="005509DE" w:rsidRPr="006448FD">
        <w:rPr>
          <w:i/>
          <w:iCs/>
          <w:sz w:val="20"/>
          <w:szCs w:val="20"/>
          <w:vertAlign w:val="superscript"/>
          <w:lang w:val="en-US"/>
        </w:rPr>
        <w:t xml:space="preserve"> </w:t>
      </w:r>
      <w:r w:rsidR="005509DE" w:rsidRPr="006448FD">
        <w:rPr>
          <w:i/>
          <w:iCs/>
          <w:sz w:val="20"/>
          <w:szCs w:val="20"/>
          <w:lang w:val="en-US"/>
        </w:rPr>
        <w:t>col</w:t>
      </w:r>
      <w:r w:rsidR="00D247DB" w:rsidRPr="006448FD">
        <w:rPr>
          <w:i/>
          <w:iCs/>
          <w:sz w:val="20"/>
          <w:szCs w:val="20"/>
        </w:rPr>
        <w:t>/g</w:t>
      </w:r>
      <w:r w:rsidR="005509DE" w:rsidRPr="006448FD">
        <w:rPr>
          <w:i/>
          <w:iCs/>
          <w:sz w:val="20"/>
          <w:szCs w:val="20"/>
          <w:lang w:val="en-US"/>
        </w:rPr>
        <w:t>,</w:t>
      </w:r>
      <w:r w:rsidR="00D247DB" w:rsidRPr="006448FD">
        <w:rPr>
          <w:i/>
          <w:iCs/>
          <w:sz w:val="20"/>
          <w:szCs w:val="20"/>
        </w:rPr>
        <w:t xml:space="preserve"> </w:t>
      </w:r>
      <w:proofErr w:type="gramStart"/>
      <w:r w:rsidR="00D247DB" w:rsidRPr="006448FD">
        <w:rPr>
          <w:i/>
          <w:iCs/>
          <w:sz w:val="20"/>
          <w:szCs w:val="20"/>
        </w:rPr>
        <w:t>E.Coli</w:t>
      </w:r>
      <w:proofErr w:type="gramEnd"/>
      <w:r w:rsidR="00D247DB" w:rsidRPr="006448FD">
        <w:rPr>
          <w:i/>
          <w:iCs/>
          <w:sz w:val="20"/>
          <w:szCs w:val="20"/>
        </w:rPr>
        <w:t xml:space="preserve"> &lt; 3 APM / 25gr,</w:t>
      </w:r>
      <w:r w:rsidR="005509DE" w:rsidRPr="006448FD">
        <w:rPr>
          <w:i/>
          <w:iCs/>
          <w:sz w:val="20"/>
          <w:szCs w:val="20"/>
          <w:lang w:val="en-US"/>
        </w:rPr>
        <w:t xml:space="preserve"> </w:t>
      </w:r>
      <w:r w:rsidR="00D247DB" w:rsidRPr="006448FD">
        <w:rPr>
          <w:i/>
          <w:iCs/>
          <w:sz w:val="20"/>
          <w:szCs w:val="20"/>
        </w:rPr>
        <w:t xml:space="preserve">Salmonella </w:t>
      </w:r>
      <w:r w:rsidR="005509DE" w:rsidRPr="006448FD">
        <w:rPr>
          <w:i/>
          <w:iCs/>
          <w:sz w:val="20"/>
          <w:szCs w:val="20"/>
          <w:lang w:val="en-US"/>
        </w:rPr>
        <w:t>negative</w:t>
      </w:r>
      <w:r w:rsidR="00D247DB" w:rsidRPr="006448FD">
        <w:rPr>
          <w:i/>
          <w:iCs/>
          <w:sz w:val="20"/>
          <w:szCs w:val="20"/>
        </w:rPr>
        <w:t xml:space="preserve">, </w:t>
      </w:r>
      <w:r w:rsidR="005509DE" w:rsidRPr="006448FD">
        <w:rPr>
          <w:i/>
          <w:iCs/>
          <w:sz w:val="20"/>
          <w:szCs w:val="20"/>
          <w:lang w:val="en-US"/>
        </w:rPr>
        <w:t>and</w:t>
      </w:r>
      <w:r w:rsidR="00D247DB" w:rsidRPr="006448FD">
        <w:rPr>
          <w:i/>
          <w:iCs/>
          <w:sz w:val="20"/>
          <w:szCs w:val="20"/>
        </w:rPr>
        <w:t xml:space="preserve"> S Staphylococcus aureus 57</w:t>
      </w:r>
      <w:r w:rsidR="00D247DB" w:rsidRPr="006448FD">
        <w:rPr>
          <w:i/>
          <w:iCs/>
          <w:spacing w:val="-31"/>
          <w:sz w:val="20"/>
          <w:szCs w:val="20"/>
        </w:rPr>
        <w:t xml:space="preserve"> </w:t>
      </w:r>
      <w:r w:rsidR="00430DEE" w:rsidRPr="006448FD">
        <w:rPr>
          <w:i/>
          <w:iCs/>
          <w:sz w:val="20"/>
          <w:szCs w:val="20"/>
          <w:lang w:val="en-US"/>
        </w:rPr>
        <w:t>c</w:t>
      </w:r>
      <w:r w:rsidR="00D247DB" w:rsidRPr="006448FD">
        <w:rPr>
          <w:i/>
          <w:iCs/>
          <w:sz w:val="20"/>
          <w:szCs w:val="20"/>
        </w:rPr>
        <w:t>ol/g.</w:t>
      </w:r>
      <w:r w:rsidR="00E17DCF" w:rsidRPr="006448FD">
        <w:rPr>
          <w:i/>
          <w:iCs/>
          <w:sz w:val="20"/>
          <w:szCs w:val="20"/>
          <w:lang w:val="en-US"/>
        </w:rPr>
        <w:t xml:space="preserve"> </w:t>
      </w:r>
      <w:r w:rsidR="00E17DCF" w:rsidRPr="006448FD">
        <w:rPr>
          <w:rFonts w:eastAsia="Times New Roman"/>
          <w:i/>
          <w:iCs/>
          <w:sz w:val="20"/>
          <w:szCs w:val="20"/>
          <w:lang w:val="en"/>
        </w:rPr>
        <w:t xml:space="preserve">The nutritional value of the fish cake form UMKM Bunga </w:t>
      </w:r>
      <w:proofErr w:type="spellStart"/>
      <w:r w:rsidR="00E17DCF" w:rsidRPr="006448FD">
        <w:rPr>
          <w:rFonts w:eastAsia="Times New Roman"/>
          <w:i/>
          <w:iCs/>
          <w:sz w:val="20"/>
          <w:szCs w:val="20"/>
          <w:lang w:val="en"/>
        </w:rPr>
        <w:t>Mawar</w:t>
      </w:r>
      <w:proofErr w:type="spellEnd"/>
      <w:r w:rsidR="00E17DCF" w:rsidRPr="006448FD">
        <w:rPr>
          <w:rFonts w:eastAsia="Times New Roman"/>
          <w:i/>
          <w:iCs/>
          <w:sz w:val="20"/>
          <w:szCs w:val="20"/>
          <w:lang w:val="en"/>
        </w:rPr>
        <w:t xml:space="preserve"> with a serving of 50 g includes total energy 100 kcal, energy from fat 9 kcal with 1 g fat, protein 7 g, carbohydrates 15 g, the percentage of RDA based on general needs 2</w:t>
      </w:r>
      <w:r w:rsidR="00A7414E" w:rsidRPr="006448FD">
        <w:rPr>
          <w:rFonts w:eastAsia="Times New Roman"/>
          <w:i/>
          <w:iCs/>
          <w:sz w:val="20"/>
          <w:szCs w:val="20"/>
          <w:lang w:val="en"/>
        </w:rPr>
        <w:t>.</w:t>
      </w:r>
      <w:r w:rsidR="00E17DCF" w:rsidRPr="006448FD">
        <w:rPr>
          <w:rFonts w:eastAsia="Times New Roman"/>
          <w:i/>
          <w:iCs/>
          <w:sz w:val="20"/>
          <w:szCs w:val="20"/>
          <w:lang w:val="en"/>
        </w:rPr>
        <w:t>150</w:t>
      </w:r>
      <w:r w:rsidR="00A7414E" w:rsidRPr="006448FD">
        <w:rPr>
          <w:rFonts w:eastAsia="Times New Roman"/>
          <w:i/>
          <w:iCs/>
          <w:sz w:val="20"/>
          <w:szCs w:val="20"/>
          <w:lang w:val="en"/>
        </w:rPr>
        <w:t xml:space="preserve"> kcal</w:t>
      </w:r>
      <w:r w:rsidR="00E17DCF" w:rsidRPr="006448FD">
        <w:rPr>
          <w:rFonts w:eastAsia="Times New Roman"/>
          <w:i/>
          <w:iCs/>
          <w:sz w:val="20"/>
          <w:szCs w:val="20"/>
          <w:lang w:val="en"/>
        </w:rPr>
        <w:t xml:space="preserve"> including 2% fat, 7% protein, 9% carbohydrates.</w:t>
      </w:r>
      <w:r w:rsidR="00E17DCF" w:rsidRPr="006448FD">
        <w:rPr>
          <w:rFonts w:eastAsia="Times New Roman"/>
          <w:i/>
          <w:iCs/>
          <w:sz w:val="20"/>
          <w:szCs w:val="20"/>
          <w:lang w:val="en-US"/>
        </w:rPr>
        <w:t xml:space="preserve"> </w:t>
      </w:r>
      <w:r w:rsidR="00A7414E" w:rsidRPr="006448FD">
        <w:rPr>
          <w:rStyle w:val="jlqj4b"/>
          <w:i/>
          <w:iCs/>
          <w:sz w:val="20"/>
          <w:szCs w:val="20"/>
          <w:lang w:val="en"/>
        </w:rPr>
        <w:t xml:space="preserve">The shelf life of the fish cake from UMKM Bunga </w:t>
      </w:r>
      <w:proofErr w:type="spellStart"/>
      <w:r w:rsidR="00A7414E" w:rsidRPr="006448FD">
        <w:rPr>
          <w:rStyle w:val="jlqj4b"/>
          <w:i/>
          <w:iCs/>
          <w:sz w:val="20"/>
          <w:szCs w:val="20"/>
          <w:lang w:val="en"/>
        </w:rPr>
        <w:t>Mawar</w:t>
      </w:r>
      <w:proofErr w:type="spellEnd"/>
      <w:r w:rsidR="00A7414E" w:rsidRPr="006448FD">
        <w:rPr>
          <w:rStyle w:val="jlqj4b"/>
          <w:i/>
          <w:iCs/>
          <w:sz w:val="20"/>
          <w:szCs w:val="20"/>
          <w:lang w:val="en"/>
        </w:rPr>
        <w:t xml:space="preserve"> wrapped in PE plastic without vacuuming at a temperature of 5°C is 6 days and at a temperature of 30°C is 4 days.</w:t>
      </w:r>
    </w:p>
    <w:p w14:paraId="10F14278" w14:textId="3010E978" w:rsidR="00334904" w:rsidRPr="006448FD" w:rsidRDefault="00334904" w:rsidP="00603D70">
      <w:pPr>
        <w:pStyle w:val="Heading1"/>
        <w:ind w:left="0" w:right="3"/>
        <w:jc w:val="left"/>
        <w:rPr>
          <w:i/>
          <w:iCs/>
          <w:sz w:val="20"/>
          <w:szCs w:val="20"/>
          <w:lang w:val="en-US"/>
        </w:rPr>
      </w:pPr>
    </w:p>
    <w:p w14:paraId="0A635D2D" w14:textId="560A2790" w:rsidR="00603D70" w:rsidRPr="006448FD" w:rsidRDefault="00603D70" w:rsidP="00603D70">
      <w:pPr>
        <w:pStyle w:val="Heading1"/>
        <w:ind w:left="0" w:right="3"/>
        <w:jc w:val="left"/>
        <w:rPr>
          <w:b w:val="0"/>
          <w:bCs w:val="0"/>
          <w:i/>
          <w:iCs/>
          <w:sz w:val="20"/>
          <w:szCs w:val="20"/>
          <w:lang w:val="en-US"/>
        </w:rPr>
      </w:pPr>
      <w:r w:rsidRPr="006448FD">
        <w:rPr>
          <w:b w:val="0"/>
          <w:bCs w:val="0"/>
          <w:i/>
          <w:iCs/>
          <w:sz w:val="20"/>
          <w:szCs w:val="20"/>
          <w:lang w:val="en-US"/>
        </w:rPr>
        <w:t xml:space="preserve">Keywords: </w:t>
      </w:r>
      <w:r w:rsidR="00A7414E" w:rsidRPr="006448FD">
        <w:rPr>
          <w:b w:val="0"/>
          <w:bCs w:val="0"/>
          <w:i/>
          <w:iCs/>
          <w:sz w:val="20"/>
          <w:szCs w:val="20"/>
          <w:lang w:val="en-US"/>
        </w:rPr>
        <w:t>Extended Storage Studies (ESS), fish cake, stor</w:t>
      </w:r>
      <w:r w:rsidR="00430DEE" w:rsidRPr="006448FD">
        <w:rPr>
          <w:b w:val="0"/>
          <w:bCs w:val="0"/>
          <w:i/>
          <w:iCs/>
          <w:sz w:val="20"/>
          <w:szCs w:val="20"/>
          <w:lang w:val="en-US"/>
        </w:rPr>
        <w:t>age life determination</w:t>
      </w:r>
    </w:p>
    <w:p w14:paraId="6244D1F1" w14:textId="77777777" w:rsidR="006448FD" w:rsidRDefault="006448FD" w:rsidP="002A7723">
      <w:pPr>
        <w:pStyle w:val="Heading1"/>
        <w:ind w:left="0" w:right="3"/>
        <w:jc w:val="left"/>
      </w:pPr>
    </w:p>
    <w:p w14:paraId="02B84F1D" w14:textId="0FB9B441" w:rsidR="002115A3" w:rsidRDefault="00603D70" w:rsidP="002A7723">
      <w:pPr>
        <w:pStyle w:val="Heading1"/>
        <w:ind w:left="0" w:right="3"/>
        <w:jc w:val="left"/>
      </w:pPr>
      <w:r>
        <w:t>PENDAHULUAN</w:t>
      </w:r>
    </w:p>
    <w:p w14:paraId="050FE808" w14:textId="1E31C049" w:rsidR="002115A3" w:rsidRDefault="00603D70" w:rsidP="00603D70">
      <w:pPr>
        <w:pStyle w:val="BodyText"/>
        <w:spacing w:before="124"/>
        <w:ind w:left="0" w:right="3"/>
      </w:pPr>
      <w:r>
        <w:t>Otak-otak ikan merupakan salah satu produk diversifikasi hasil perikanan yang sudah lama dikenal dan disukai oleh masyarakat karena mudah disajikan dan</w:t>
      </w:r>
      <w:r>
        <w:rPr>
          <w:spacing w:val="-14"/>
        </w:rPr>
        <w:t xml:space="preserve"> </w:t>
      </w:r>
      <w:r>
        <w:t>memliki</w:t>
      </w:r>
      <w:r>
        <w:rPr>
          <w:spacing w:val="-16"/>
        </w:rPr>
        <w:t xml:space="preserve"> </w:t>
      </w:r>
      <w:r>
        <w:rPr>
          <w:spacing w:val="-6"/>
        </w:rPr>
        <w:t>cita</w:t>
      </w:r>
      <w:r>
        <w:rPr>
          <w:spacing w:val="-22"/>
        </w:rPr>
        <w:t xml:space="preserve"> </w:t>
      </w:r>
      <w:r>
        <w:rPr>
          <w:spacing w:val="-6"/>
        </w:rPr>
        <w:t>rasa</w:t>
      </w:r>
      <w:r>
        <w:rPr>
          <w:spacing w:val="-23"/>
        </w:rPr>
        <w:t xml:space="preserve"> </w:t>
      </w:r>
      <w:r>
        <w:rPr>
          <w:spacing w:val="-7"/>
        </w:rPr>
        <w:t>yang</w:t>
      </w:r>
      <w:r>
        <w:rPr>
          <w:spacing w:val="-22"/>
        </w:rPr>
        <w:t xml:space="preserve"> </w:t>
      </w:r>
      <w:r>
        <w:rPr>
          <w:spacing w:val="-6"/>
        </w:rPr>
        <w:t>khas</w:t>
      </w:r>
      <w:r>
        <w:rPr>
          <w:spacing w:val="-23"/>
        </w:rPr>
        <w:t xml:space="preserve"> </w:t>
      </w:r>
      <w:r>
        <w:rPr>
          <w:spacing w:val="-6"/>
        </w:rPr>
        <w:t>dan</w:t>
      </w:r>
      <w:r>
        <w:rPr>
          <w:spacing w:val="-21"/>
        </w:rPr>
        <w:t xml:space="preserve"> </w:t>
      </w:r>
      <w:r>
        <w:t>dikemas</w:t>
      </w:r>
      <w:r>
        <w:rPr>
          <w:spacing w:val="-15"/>
        </w:rPr>
        <w:t xml:space="preserve"> </w:t>
      </w:r>
      <w:r>
        <w:t>menggunakan</w:t>
      </w:r>
      <w:r>
        <w:rPr>
          <w:spacing w:val="-16"/>
        </w:rPr>
        <w:t xml:space="preserve"> </w:t>
      </w:r>
      <w:r>
        <w:t>daun</w:t>
      </w:r>
      <w:r>
        <w:rPr>
          <w:spacing w:val="-13"/>
        </w:rPr>
        <w:t xml:space="preserve"> </w:t>
      </w:r>
      <w:r>
        <w:t>pisang.</w:t>
      </w:r>
      <w:r>
        <w:rPr>
          <w:spacing w:val="-17"/>
        </w:rPr>
        <w:t xml:space="preserve"> </w:t>
      </w:r>
      <w:r>
        <w:t xml:space="preserve">Otak-otak adalah modifikasi produk olahan antara bakso dan kamaboko. Fungsi teknologi pembuatan otak-otak ikan adalah sebagai upaya </w:t>
      </w:r>
      <w:r>
        <w:lastRenderedPageBreak/>
        <w:t>diversifikasi produk olahan ikan berbentuk gel yang diharapkan memiliki nilai tambah. Otak-otak ikan merupakan produk gel dari daging ikan yang dicampur dengan tapioka dan bumbu-bumbu seperti garam, gula, santan kental, bawang putih, bawang merah, dan lada (Putra et al.,</w:t>
      </w:r>
      <w:r>
        <w:rPr>
          <w:spacing w:val="-3"/>
        </w:rPr>
        <w:t xml:space="preserve"> </w:t>
      </w:r>
      <w:r>
        <w:t>2015).</w:t>
      </w:r>
    </w:p>
    <w:p w14:paraId="4E452C35" w14:textId="3753FD02" w:rsidR="002115A3" w:rsidRPr="00D04D5B" w:rsidRDefault="00603D70" w:rsidP="00842BB1">
      <w:pPr>
        <w:pStyle w:val="BodyText"/>
        <w:spacing w:before="119"/>
        <w:ind w:left="0" w:right="3"/>
        <w:rPr>
          <w:lang w:val="en-US"/>
        </w:rPr>
      </w:pPr>
      <w:r>
        <w:t>Otak-otak</w:t>
      </w:r>
      <w:r>
        <w:rPr>
          <w:spacing w:val="-4"/>
        </w:rPr>
        <w:t xml:space="preserve"> </w:t>
      </w:r>
      <w:r>
        <w:t>ikan</w:t>
      </w:r>
      <w:r>
        <w:rPr>
          <w:spacing w:val="-7"/>
        </w:rPr>
        <w:t xml:space="preserve"> </w:t>
      </w:r>
      <w:r>
        <w:t>merupakan</w:t>
      </w:r>
      <w:r>
        <w:rPr>
          <w:spacing w:val="-4"/>
        </w:rPr>
        <w:t xml:space="preserve"> </w:t>
      </w:r>
      <w:r>
        <w:t>produk</w:t>
      </w:r>
      <w:r>
        <w:rPr>
          <w:spacing w:val="-4"/>
        </w:rPr>
        <w:t xml:space="preserve"> </w:t>
      </w:r>
      <w:r>
        <w:t>basah</w:t>
      </w:r>
      <w:r>
        <w:rPr>
          <w:spacing w:val="-7"/>
        </w:rPr>
        <w:t xml:space="preserve"> </w:t>
      </w:r>
      <w:r>
        <w:t>yang</w:t>
      </w:r>
      <w:r>
        <w:rPr>
          <w:spacing w:val="-4"/>
        </w:rPr>
        <w:t xml:space="preserve"> </w:t>
      </w:r>
      <w:r>
        <w:t>memiliki</w:t>
      </w:r>
      <w:r>
        <w:rPr>
          <w:spacing w:val="-5"/>
        </w:rPr>
        <w:t xml:space="preserve"> </w:t>
      </w:r>
      <w:r>
        <w:t>umur</w:t>
      </w:r>
      <w:r>
        <w:rPr>
          <w:spacing w:val="-6"/>
        </w:rPr>
        <w:t xml:space="preserve"> </w:t>
      </w:r>
      <w:r>
        <w:t>simpan</w:t>
      </w:r>
      <w:r>
        <w:rPr>
          <w:spacing w:val="-6"/>
        </w:rPr>
        <w:t xml:space="preserve"> </w:t>
      </w:r>
      <w:r>
        <w:t>yang singkat.</w:t>
      </w:r>
      <w:r>
        <w:rPr>
          <w:spacing w:val="-17"/>
        </w:rPr>
        <w:t xml:space="preserve"> </w:t>
      </w:r>
      <w:r>
        <w:t>Salah</w:t>
      </w:r>
      <w:r>
        <w:rPr>
          <w:spacing w:val="-15"/>
        </w:rPr>
        <w:t xml:space="preserve"> </w:t>
      </w:r>
      <w:r>
        <w:t>satu</w:t>
      </w:r>
      <w:r>
        <w:rPr>
          <w:spacing w:val="-17"/>
        </w:rPr>
        <w:t xml:space="preserve"> </w:t>
      </w:r>
      <w:r>
        <w:t>faktor</w:t>
      </w:r>
      <w:r>
        <w:rPr>
          <w:spacing w:val="-17"/>
        </w:rPr>
        <w:t xml:space="preserve"> </w:t>
      </w:r>
      <w:r>
        <w:t>yang</w:t>
      </w:r>
      <w:r>
        <w:rPr>
          <w:spacing w:val="-15"/>
        </w:rPr>
        <w:t xml:space="preserve"> </w:t>
      </w:r>
      <w:r>
        <w:t>mempengaruhi</w:t>
      </w:r>
      <w:r>
        <w:rPr>
          <w:spacing w:val="-20"/>
        </w:rPr>
        <w:t xml:space="preserve"> </w:t>
      </w:r>
      <w:r>
        <w:t>kualitas</w:t>
      </w:r>
      <w:r>
        <w:rPr>
          <w:spacing w:val="-16"/>
        </w:rPr>
        <w:t xml:space="preserve"> </w:t>
      </w:r>
      <w:r>
        <w:t>daya</w:t>
      </w:r>
      <w:r>
        <w:rPr>
          <w:spacing w:val="-15"/>
        </w:rPr>
        <w:t xml:space="preserve"> </w:t>
      </w:r>
      <w:r>
        <w:t>simpan</w:t>
      </w:r>
      <w:r>
        <w:rPr>
          <w:spacing w:val="-18"/>
        </w:rPr>
        <w:t xml:space="preserve"> </w:t>
      </w:r>
      <w:r>
        <w:t>otak-otak</w:t>
      </w:r>
      <w:r>
        <w:rPr>
          <w:spacing w:val="-16"/>
        </w:rPr>
        <w:t xml:space="preserve"> </w:t>
      </w:r>
      <w:r>
        <w:t>ikan adalah</w:t>
      </w:r>
      <w:r>
        <w:rPr>
          <w:spacing w:val="-7"/>
        </w:rPr>
        <w:t xml:space="preserve"> </w:t>
      </w:r>
      <w:r>
        <w:t>cara</w:t>
      </w:r>
      <w:r>
        <w:rPr>
          <w:spacing w:val="-5"/>
        </w:rPr>
        <w:t xml:space="preserve"> </w:t>
      </w:r>
      <w:r>
        <w:t>pengemasan</w:t>
      </w:r>
      <w:r>
        <w:rPr>
          <w:spacing w:val="-5"/>
        </w:rPr>
        <w:t xml:space="preserve"> </w:t>
      </w:r>
      <w:r>
        <w:t>dan</w:t>
      </w:r>
      <w:r>
        <w:rPr>
          <w:spacing w:val="-6"/>
        </w:rPr>
        <w:t xml:space="preserve"> </w:t>
      </w:r>
      <w:r>
        <w:t>suhu</w:t>
      </w:r>
      <w:r>
        <w:rPr>
          <w:spacing w:val="-5"/>
        </w:rPr>
        <w:t xml:space="preserve"> </w:t>
      </w:r>
      <w:r>
        <w:t>penyimpanan</w:t>
      </w:r>
      <w:r>
        <w:rPr>
          <w:spacing w:val="-5"/>
        </w:rPr>
        <w:t xml:space="preserve"> </w:t>
      </w:r>
      <w:r>
        <w:t>produk</w:t>
      </w:r>
      <w:r>
        <w:rPr>
          <w:spacing w:val="-6"/>
        </w:rPr>
        <w:t xml:space="preserve"> </w:t>
      </w:r>
      <w:r>
        <w:t>tersebut.</w:t>
      </w:r>
      <w:r>
        <w:rPr>
          <w:spacing w:val="-4"/>
        </w:rPr>
        <w:t xml:space="preserve"> </w:t>
      </w:r>
      <w:r>
        <w:t>Menurut</w:t>
      </w:r>
      <w:r>
        <w:rPr>
          <w:spacing w:val="-4"/>
        </w:rPr>
        <w:t xml:space="preserve"> </w:t>
      </w:r>
      <w:r>
        <w:t>A</w:t>
      </w:r>
      <w:r w:rsidR="00DF125F">
        <w:rPr>
          <w:lang w:val="en-US"/>
        </w:rPr>
        <w:t>l</w:t>
      </w:r>
      <w:r>
        <w:t xml:space="preserve">ifah (2016), </w:t>
      </w:r>
      <w:r w:rsidR="00D04D5B">
        <w:rPr>
          <w:lang w:val="en-US"/>
        </w:rPr>
        <w:t>p</w:t>
      </w:r>
      <w:r>
        <w:t xml:space="preserve">roduk pangan seperti otak-otak ikan yang bersifat semi basah biasanya memiliki umur simpan yang singkat, hal ini dapat disebabkan oleh cara pengemasan yang masih sederhana seperti menggunakan daun pisang. </w:t>
      </w:r>
      <w:r>
        <w:rPr>
          <w:spacing w:val="-5"/>
        </w:rPr>
        <w:t xml:space="preserve">Sedangkan </w:t>
      </w:r>
      <w:r>
        <w:t>menurut Padli (2015), Umur simpan otak-otak ikan yang disimpan dalam suhu ruang akan relatif lebih singkat, yaitu 2</w:t>
      </w:r>
      <w:r>
        <w:rPr>
          <w:spacing w:val="-4"/>
        </w:rPr>
        <w:t xml:space="preserve"> </w:t>
      </w:r>
      <w:r>
        <w:t>hari</w:t>
      </w:r>
      <w:r w:rsidR="00D04D5B">
        <w:rPr>
          <w:lang w:val="en-US"/>
        </w:rPr>
        <w:t>.</w:t>
      </w:r>
    </w:p>
    <w:p w14:paraId="45EC077C" w14:textId="77777777" w:rsidR="00D04D5B" w:rsidRDefault="00603D70" w:rsidP="00842BB1">
      <w:pPr>
        <w:pStyle w:val="BodyText"/>
        <w:spacing w:before="122"/>
        <w:ind w:left="0" w:right="3"/>
        <w:rPr>
          <w:lang w:val="en-US"/>
        </w:rPr>
      </w:pPr>
      <w:r>
        <w:t>UMKM Bunga Mawar merupakan salah satu produsen pembuat produk olahan</w:t>
      </w:r>
      <w:r>
        <w:rPr>
          <w:spacing w:val="-7"/>
        </w:rPr>
        <w:t xml:space="preserve"> </w:t>
      </w:r>
      <w:r>
        <w:t>otak-otak</w:t>
      </w:r>
      <w:r>
        <w:rPr>
          <w:spacing w:val="-3"/>
        </w:rPr>
        <w:t xml:space="preserve"> </w:t>
      </w:r>
      <w:r>
        <w:t>ikan</w:t>
      </w:r>
      <w:r>
        <w:rPr>
          <w:spacing w:val="-6"/>
        </w:rPr>
        <w:t xml:space="preserve"> </w:t>
      </w:r>
      <w:r>
        <w:t>yang</w:t>
      </w:r>
      <w:r>
        <w:rPr>
          <w:spacing w:val="-8"/>
        </w:rPr>
        <w:t xml:space="preserve"> </w:t>
      </w:r>
      <w:r>
        <w:t>ada</w:t>
      </w:r>
      <w:r>
        <w:rPr>
          <w:spacing w:val="-6"/>
        </w:rPr>
        <w:t xml:space="preserve"> </w:t>
      </w:r>
      <w:r>
        <w:t>di</w:t>
      </w:r>
      <w:r>
        <w:rPr>
          <w:spacing w:val="-8"/>
        </w:rPr>
        <w:t xml:space="preserve"> </w:t>
      </w:r>
      <w:r>
        <w:t>Kecamatan</w:t>
      </w:r>
      <w:r>
        <w:rPr>
          <w:spacing w:val="-8"/>
        </w:rPr>
        <w:t xml:space="preserve"> </w:t>
      </w:r>
      <w:r>
        <w:t>Kronjo,</w:t>
      </w:r>
      <w:r>
        <w:rPr>
          <w:spacing w:val="-9"/>
        </w:rPr>
        <w:t xml:space="preserve"> </w:t>
      </w:r>
      <w:r>
        <w:t>Kabupaten</w:t>
      </w:r>
      <w:r>
        <w:rPr>
          <w:spacing w:val="-4"/>
        </w:rPr>
        <w:t xml:space="preserve"> </w:t>
      </w:r>
      <w:r>
        <w:t>Tangerang</w:t>
      </w:r>
      <w:r>
        <w:rPr>
          <w:spacing w:val="-7"/>
        </w:rPr>
        <w:t xml:space="preserve"> </w:t>
      </w:r>
      <w:r>
        <w:t>hasil binaan Dinas Perikanan Kabupaten Tangerang yang daya simpan produknya masih menggunakan perkiraan dan diperkirakan umur simpannya kira-kira 6 bulan. Sejauh ini, penentuan umur simpan pada otak-otak ikan yang dilakukan oleh UKM yaitu menggunakan metode penyimpanan konvensional dengan membiarkan produk hingga mengalami kerusakan sampai pada waktu tertentu tanpa dilakukannya pengukuran terhadap parameter-parameter perubahan otak- otak ikan, hal Ini merupakan permasalahan yang serius mengingat umur simpan produk</w:t>
      </w:r>
      <w:r>
        <w:rPr>
          <w:spacing w:val="-6"/>
        </w:rPr>
        <w:t xml:space="preserve"> </w:t>
      </w:r>
      <w:r>
        <w:t>olahan</w:t>
      </w:r>
      <w:r>
        <w:rPr>
          <w:spacing w:val="-8"/>
        </w:rPr>
        <w:t xml:space="preserve"> </w:t>
      </w:r>
      <w:r>
        <w:t>menyangkut</w:t>
      </w:r>
      <w:r>
        <w:rPr>
          <w:spacing w:val="-9"/>
        </w:rPr>
        <w:t xml:space="preserve"> </w:t>
      </w:r>
      <w:r>
        <w:t>keamanan</w:t>
      </w:r>
      <w:r>
        <w:rPr>
          <w:spacing w:val="-9"/>
        </w:rPr>
        <w:t xml:space="preserve"> </w:t>
      </w:r>
      <w:r>
        <w:t>suatu</w:t>
      </w:r>
      <w:r>
        <w:rPr>
          <w:spacing w:val="-8"/>
        </w:rPr>
        <w:t xml:space="preserve"> </w:t>
      </w:r>
      <w:r>
        <w:t>produk.</w:t>
      </w:r>
      <w:r>
        <w:rPr>
          <w:spacing w:val="-7"/>
        </w:rPr>
        <w:t xml:space="preserve"> </w:t>
      </w:r>
      <w:r>
        <w:t>Menurut</w:t>
      </w:r>
      <w:r>
        <w:rPr>
          <w:spacing w:val="-5"/>
        </w:rPr>
        <w:t xml:space="preserve"> </w:t>
      </w:r>
      <w:r>
        <w:t>UU</w:t>
      </w:r>
      <w:r>
        <w:rPr>
          <w:spacing w:val="-10"/>
        </w:rPr>
        <w:t xml:space="preserve"> </w:t>
      </w:r>
      <w:r>
        <w:t>RI</w:t>
      </w:r>
      <w:r>
        <w:rPr>
          <w:spacing w:val="-7"/>
        </w:rPr>
        <w:t xml:space="preserve"> </w:t>
      </w:r>
      <w:r>
        <w:t>No.18</w:t>
      </w:r>
      <w:r>
        <w:rPr>
          <w:spacing w:val="-8"/>
        </w:rPr>
        <w:t xml:space="preserve"> </w:t>
      </w:r>
      <w:r>
        <w:t>Tahun 2012 tentang pangan, setiap industri pangan wajib mencantumkan tanggal k</w:t>
      </w:r>
      <w:r w:rsidR="00D04D5B">
        <w:rPr>
          <w:lang w:val="en-US"/>
        </w:rPr>
        <w:t>a</w:t>
      </w:r>
      <w:r>
        <w:t>daluwarsa (umur simpan) pada setiap produk</w:t>
      </w:r>
      <w:r>
        <w:rPr>
          <w:spacing w:val="1"/>
        </w:rPr>
        <w:t xml:space="preserve"> </w:t>
      </w:r>
      <w:r>
        <w:t>pangan.</w:t>
      </w:r>
      <w:r w:rsidR="00D04D5B">
        <w:rPr>
          <w:lang w:val="en-US"/>
        </w:rPr>
        <w:t xml:space="preserve"> </w:t>
      </w:r>
    </w:p>
    <w:p w14:paraId="648852FD" w14:textId="0154E3F6" w:rsidR="002115A3" w:rsidRDefault="00603D70" w:rsidP="00D04D5B">
      <w:pPr>
        <w:pStyle w:val="BodyText"/>
        <w:spacing w:before="200"/>
        <w:ind w:left="0" w:right="3"/>
      </w:pPr>
      <w:r>
        <w:t xml:space="preserve">Informasi mengenai umur simpan atau masa kadaluarsa suatu produk sangat diperlukan agar dapat menjangkau pasar yang lebih luas dan daya awet produk yang tinggi. Produk olahan semakin lama akan mengalami kemunduran mutu. Otak-otak ikan merupakan produk semi basah dan mengandung bahan yang dapat menyebabkan ketengikan dan tidak layak konsumsi. Sehingga perlu adanya studi mengenai jenis kemasan yang cocok untuk produk </w:t>
      </w:r>
      <w:r w:rsidR="00D04D5B">
        <w:rPr>
          <w:lang w:val="en-US"/>
        </w:rPr>
        <w:t>o</w:t>
      </w:r>
      <w:r>
        <w:t xml:space="preserve">tak-otak ikan serta mengetahui lama umur simpan dari produk. Oleh karena itu diperlukan analisa kembali mengenai umur simpan yang lebih akurat dengan menggunakan metode penentuan umur simpan yang sama yaitu metode </w:t>
      </w:r>
      <w:r>
        <w:rPr>
          <w:i/>
        </w:rPr>
        <w:t>Extended Storage Studies</w:t>
      </w:r>
      <w:r>
        <w:rPr>
          <w:i/>
          <w:spacing w:val="-8"/>
        </w:rPr>
        <w:t xml:space="preserve"> </w:t>
      </w:r>
      <w:r>
        <w:t>(ESS)</w:t>
      </w:r>
      <w:r>
        <w:rPr>
          <w:spacing w:val="-9"/>
        </w:rPr>
        <w:t xml:space="preserve"> </w:t>
      </w:r>
      <w:r>
        <w:t>dengan</w:t>
      </w:r>
      <w:r>
        <w:rPr>
          <w:spacing w:val="-11"/>
        </w:rPr>
        <w:t xml:space="preserve"> </w:t>
      </w:r>
      <w:r>
        <w:t>menggunakan</w:t>
      </w:r>
      <w:r>
        <w:rPr>
          <w:spacing w:val="-13"/>
        </w:rPr>
        <w:t xml:space="preserve"> </w:t>
      </w:r>
      <w:r>
        <w:t>kemasan</w:t>
      </w:r>
      <w:r>
        <w:rPr>
          <w:spacing w:val="-10"/>
        </w:rPr>
        <w:t xml:space="preserve"> </w:t>
      </w:r>
      <w:r>
        <w:t>plastik</w:t>
      </w:r>
      <w:r>
        <w:rPr>
          <w:spacing w:val="-4"/>
        </w:rPr>
        <w:t xml:space="preserve"> </w:t>
      </w:r>
      <w:r>
        <w:t>PE</w:t>
      </w:r>
      <w:r>
        <w:rPr>
          <w:spacing w:val="-11"/>
        </w:rPr>
        <w:t xml:space="preserve"> </w:t>
      </w:r>
      <w:r>
        <w:t>(</w:t>
      </w:r>
      <w:r>
        <w:rPr>
          <w:i/>
        </w:rPr>
        <w:t>polyethylene</w:t>
      </w:r>
      <w:r>
        <w:t>)</w:t>
      </w:r>
      <w:r>
        <w:rPr>
          <w:spacing w:val="-9"/>
        </w:rPr>
        <w:t xml:space="preserve"> </w:t>
      </w:r>
      <w:r>
        <w:t>terhadap otak-otak ikan hasil olahan UMKM Bunga</w:t>
      </w:r>
      <w:r>
        <w:rPr>
          <w:spacing w:val="-12"/>
        </w:rPr>
        <w:t xml:space="preserve"> </w:t>
      </w:r>
      <w:r>
        <w:t>Mawar.</w:t>
      </w:r>
    </w:p>
    <w:p w14:paraId="49803501" w14:textId="69D1D1E7" w:rsidR="002115A3" w:rsidRDefault="00D04D5B" w:rsidP="00D04D5B">
      <w:pPr>
        <w:pStyle w:val="Heading1"/>
        <w:spacing w:before="200" w:line="360" w:lineRule="auto"/>
        <w:ind w:left="0" w:right="3"/>
        <w:jc w:val="left"/>
      </w:pPr>
      <w:r>
        <w:t>TUJUAN</w:t>
      </w:r>
    </w:p>
    <w:p w14:paraId="45D46B56" w14:textId="27D6FD01" w:rsidR="002115A3" w:rsidRDefault="00D04D5B" w:rsidP="000067C8">
      <w:pPr>
        <w:pStyle w:val="BodyText"/>
        <w:spacing w:before="122"/>
        <w:ind w:left="0" w:right="3"/>
      </w:pPr>
      <w:r>
        <w:t>M</w:t>
      </w:r>
      <w:r w:rsidR="00603D70">
        <w:t>engetahui</w:t>
      </w:r>
      <w:r>
        <w:rPr>
          <w:lang w:val="en-US"/>
        </w:rPr>
        <w:t xml:space="preserve"> </w:t>
      </w:r>
      <w:r w:rsidR="00603D70">
        <w:t>karakteristik mutu produk dan</w:t>
      </w:r>
      <w:r>
        <w:rPr>
          <w:lang w:val="en-US"/>
        </w:rPr>
        <w:t xml:space="preserve"> </w:t>
      </w:r>
      <w:r w:rsidR="00603D70">
        <w:t>nilai gizi otak-otak ikan serta menentukan umur</w:t>
      </w:r>
      <w:r w:rsidR="000067C8">
        <w:rPr>
          <w:lang w:val="en-US"/>
        </w:rPr>
        <w:t xml:space="preserve"> s</w:t>
      </w:r>
      <w:r w:rsidR="00603D70">
        <w:t>impan produk otak-otak ikan.</w:t>
      </w:r>
    </w:p>
    <w:p w14:paraId="67C80387" w14:textId="77777777" w:rsidR="002115A3" w:rsidRDefault="002115A3" w:rsidP="002A7723">
      <w:pPr>
        <w:pStyle w:val="BodyText"/>
        <w:spacing w:before="9"/>
        <w:ind w:left="0" w:right="3"/>
        <w:jc w:val="left"/>
        <w:rPr>
          <w:sz w:val="20"/>
        </w:rPr>
      </w:pPr>
    </w:p>
    <w:p w14:paraId="7F3C407C" w14:textId="2EFB2C87" w:rsidR="002115A3" w:rsidRDefault="000067C8" w:rsidP="002A7723">
      <w:pPr>
        <w:pStyle w:val="Heading1"/>
        <w:spacing w:before="1"/>
        <w:ind w:left="0" w:right="3"/>
        <w:jc w:val="left"/>
      </w:pPr>
      <w:r>
        <w:rPr>
          <w:lang w:val="en-US"/>
        </w:rPr>
        <w:t xml:space="preserve">BAHAN DAN </w:t>
      </w:r>
      <w:r w:rsidR="00603D70">
        <w:t>METODE</w:t>
      </w:r>
    </w:p>
    <w:p w14:paraId="5E173081" w14:textId="280542F1" w:rsidR="001E38D9" w:rsidRPr="001E38D9" w:rsidRDefault="001E38D9" w:rsidP="001E38D9">
      <w:pPr>
        <w:pStyle w:val="Heading2"/>
        <w:ind w:left="0" w:right="3"/>
        <w:rPr>
          <w:lang w:val="en-US"/>
        </w:rPr>
      </w:pPr>
      <w:proofErr w:type="spellStart"/>
      <w:r>
        <w:rPr>
          <w:lang w:val="en-US"/>
        </w:rPr>
        <w:t>Bahan</w:t>
      </w:r>
      <w:proofErr w:type="spellEnd"/>
      <w:r>
        <w:rPr>
          <w:lang w:val="en-US"/>
        </w:rPr>
        <w:t xml:space="preserve">, Alat, dan </w:t>
      </w:r>
      <w:proofErr w:type="spellStart"/>
      <w:r>
        <w:rPr>
          <w:lang w:val="en-US"/>
        </w:rPr>
        <w:t>Tempat</w:t>
      </w:r>
      <w:proofErr w:type="spellEnd"/>
    </w:p>
    <w:p w14:paraId="22E5AEA6" w14:textId="77777777" w:rsidR="002115A3" w:rsidRDefault="00603D70" w:rsidP="0045595F">
      <w:pPr>
        <w:pStyle w:val="BodyText"/>
        <w:spacing w:before="123"/>
        <w:ind w:left="0" w:right="3"/>
      </w:pPr>
      <w:r>
        <w:t>Penelitian ini dilaksanakan pada tanggal 8 Maret 2021 sampai dengan 6 Juni 2021 dengan pengambilan sampel di 2 UMKM yang berada di Kecamatan Kronjo, Kabupaten Tangerang. Pengujian mutu Mikrobiologi dilakukan di Lab. Pusat Produksi Inspeksi dan Sertifikasi Hasil Perikanan (PPISHP), Jakarta Utara dan pengujian umur simpan bertempat di Laboratorium Kimia dan Laboratorium Mikrobiologi Politeknik Ahli Usaha Perikanan.</w:t>
      </w:r>
    </w:p>
    <w:p w14:paraId="570CBCB4" w14:textId="77777777" w:rsidR="002115A3" w:rsidRDefault="00603D70" w:rsidP="0045595F">
      <w:pPr>
        <w:pStyle w:val="BodyText"/>
        <w:spacing w:before="124"/>
        <w:ind w:left="0" w:right="3"/>
      </w:pPr>
      <w:r>
        <w:t xml:space="preserve">Alat yang digunakan adalah alat tulis, nampan, </w:t>
      </w:r>
      <w:r w:rsidRPr="0045595F">
        <w:rPr>
          <w:i/>
          <w:iCs/>
        </w:rPr>
        <w:t>scoresheet,</w:t>
      </w:r>
      <w:r>
        <w:t xml:space="preserve"> kertas saring, timbangan, </w:t>
      </w:r>
      <w:r>
        <w:rPr>
          <w:i/>
        </w:rPr>
        <w:t>autoclave</w:t>
      </w:r>
      <w:r>
        <w:t xml:space="preserve">, inkubator, cawan petri, tabung reaksi, </w:t>
      </w:r>
      <w:r>
        <w:rPr>
          <w:i/>
        </w:rPr>
        <w:t>colonicounter</w:t>
      </w:r>
      <w:r>
        <w:t>, pipet, dan gelas ukur., cawan porselin, alat penjepit/tang, desikator, sendok, timbangan analitik, oven.</w:t>
      </w:r>
    </w:p>
    <w:p w14:paraId="1EB0332A" w14:textId="77777777" w:rsidR="002115A3" w:rsidRDefault="00603D70" w:rsidP="0045595F">
      <w:pPr>
        <w:spacing w:before="119"/>
        <w:ind w:right="3"/>
        <w:jc w:val="both"/>
      </w:pPr>
      <w:r>
        <w:t xml:space="preserve">Bahan yang digunakan adalah; (1) Bahan baku otak-otak ikan kurisi dari UMKM Bunga </w:t>
      </w:r>
      <w:r>
        <w:lastRenderedPageBreak/>
        <w:t xml:space="preserve">Mawar yang diproduksi pada 22 Maret 2021 dengan bahan pengemas plastik </w:t>
      </w:r>
      <w:r>
        <w:rPr>
          <w:i/>
        </w:rPr>
        <w:t>polyethylene</w:t>
      </w:r>
      <w:r>
        <w:t xml:space="preserve">; (2) Bahan analisa kimia </w:t>
      </w:r>
      <w:r>
        <w:rPr>
          <w:spacing w:val="-8"/>
        </w:rPr>
        <w:t xml:space="preserve">yang </w:t>
      </w:r>
      <w:r>
        <w:rPr>
          <w:spacing w:val="-9"/>
        </w:rPr>
        <w:t xml:space="preserve">digunakan </w:t>
      </w:r>
      <w:r>
        <w:t xml:space="preserve">aquades, </w:t>
      </w:r>
      <w:r>
        <w:rPr>
          <w:position w:val="2"/>
        </w:rPr>
        <w:t>HCl, kunyit, asam kromatofit, H</w:t>
      </w:r>
      <w:r>
        <w:rPr>
          <w:sz w:val="14"/>
        </w:rPr>
        <w:t>3</w:t>
      </w:r>
      <w:r>
        <w:rPr>
          <w:position w:val="2"/>
        </w:rPr>
        <w:t>BO</w:t>
      </w:r>
      <w:r>
        <w:rPr>
          <w:sz w:val="14"/>
        </w:rPr>
        <w:t xml:space="preserve">3 </w:t>
      </w:r>
      <w:r>
        <w:rPr>
          <w:position w:val="2"/>
        </w:rPr>
        <w:t xml:space="preserve">ind Metil Red (MM) ind Blue Cresol Green </w:t>
      </w:r>
      <w:r>
        <w:t xml:space="preserve">(BCG), Larutan boraks 0,1 N, hexane; (3) Analisa mikrobiologi antara lain </w:t>
      </w:r>
      <w:r>
        <w:rPr>
          <w:i/>
        </w:rPr>
        <w:t>Plate Count</w:t>
      </w:r>
      <w:r>
        <w:rPr>
          <w:i/>
          <w:spacing w:val="-2"/>
        </w:rPr>
        <w:t xml:space="preserve"> </w:t>
      </w:r>
      <w:r>
        <w:rPr>
          <w:i/>
        </w:rPr>
        <w:t xml:space="preserve">Agar </w:t>
      </w:r>
      <w:r>
        <w:t>(PCA),</w:t>
      </w:r>
      <w:r>
        <w:rPr>
          <w:spacing w:val="1"/>
        </w:rPr>
        <w:t xml:space="preserve"> </w:t>
      </w:r>
      <w:r>
        <w:t>NaCl,</w:t>
      </w:r>
      <w:r>
        <w:rPr>
          <w:spacing w:val="-21"/>
        </w:rPr>
        <w:t xml:space="preserve"> </w:t>
      </w:r>
      <w:r>
        <w:rPr>
          <w:i/>
        </w:rPr>
        <w:t>Briliant</w:t>
      </w:r>
      <w:r>
        <w:rPr>
          <w:i/>
          <w:spacing w:val="-19"/>
        </w:rPr>
        <w:t xml:space="preserve"> </w:t>
      </w:r>
      <w:r>
        <w:rPr>
          <w:i/>
        </w:rPr>
        <w:t>green</w:t>
      </w:r>
      <w:r>
        <w:rPr>
          <w:i/>
          <w:spacing w:val="-18"/>
        </w:rPr>
        <w:t xml:space="preserve"> </w:t>
      </w:r>
      <w:r>
        <w:rPr>
          <w:i/>
        </w:rPr>
        <w:t>lactose</w:t>
      </w:r>
      <w:r>
        <w:rPr>
          <w:i/>
          <w:spacing w:val="-18"/>
        </w:rPr>
        <w:t xml:space="preserve"> </w:t>
      </w:r>
      <w:r>
        <w:rPr>
          <w:i/>
        </w:rPr>
        <w:t>bile</w:t>
      </w:r>
      <w:r>
        <w:rPr>
          <w:i/>
          <w:spacing w:val="-14"/>
        </w:rPr>
        <w:t xml:space="preserve"> </w:t>
      </w:r>
      <w:r>
        <w:rPr>
          <w:i/>
        </w:rPr>
        <w:t>broth,</w:t>
      </w:r>
      <w:r>
        <w:rPr>
          <w:i/>
          <w:spacing w:val="-18"/>
        </w:rPr>
        <w:t xml:space="preserve"> </w:t>
      </w:r>
      <w:r>
        <w:rPr>
          <w:i/>
        </w:rPr>
        <w:t>Lauryl</w:t>
      </w:r>
      <w:r>
        <w:rPr>
          <w:i/>
          <w:spacing w:val="-21"/>
        </w:rPr>
        <w:t xml:space="preserve"> </w:t>
      </w:r>
      <w:r>
        <w:rPr>
          <w:i/>
        </w:rPr>
        <w:t>tryptose</w:t>
      </w:r>
      <w:r>
        <w:rPr>
          <w:i/>
          <w:spacing w:val="-16"/>
        </w:rPr>
        <w:t xml:space="preserve"> </w:t>
      </w:r>
      <w:r>
        <w:rPr>
          <w:i/>
        </w:rPr>
        <w:t>broth</w:t>
      </w:r>
      <w:r>
        <w:t>,</w:t>
      </w:r>
      <w:r>
        <w:rPr>
          <w:spacing w:val="-19"/>
        </w:rPr>
        <w:t xml:space="preserve"> </w:t>
      </w:r>
      <w:r>
        <w:rPr>
          <w:i/>
        </w:rPr>
        <w:t>EC broth</w:t>
      </w:r>
      <w:r>
        <w:t xml:space="preserve">, LEM-B agar, </w:t>
      </w:r>
      <w:r>
        <w:rPr>
          <w:i/>
        </w:rPr>
        <w:t xml:space="preserve">Brain Heart infusion </w:t>
      </w:r>
      <w:r>
        <w:t xml:space="preserve">(BHI) </w:t>
      </w:r>
      <w:r>
        <w:rPr>
          <w:i/>
        </w:rPr>
        <w:t>Broth</w:t>
      </w:r>
      <w:r>
        <w:t xml:space="preserve">, </w:t>
      </w:r>
      <w:r>
        <w:rPr>
          <w:i/>
        </w:rPr>
        <w:t xml:space="preserve">Hektoen Enteric </w:t>
      </w:r>
      <w:r>
        <w:t xml:space="preserve">(HE) </w:t>
      </w:r>
      <w:r>
        <w:rPr>
          <w:i/>
        </w:rPr>
        <w:t>Agar</w:t>
      </w:r>
      <w:r>
        <w:t xml:space="preserve">, </w:t>
      </w:r>
      <w:r>
        <w:rPr>
          <w:i/>
        </w:rPr>
        <w:t xml:space="preserve">Lactose Broth, Lysine Iron Agar </w:t>
      </w:r>
      <w:r>
        <w:t xml:space="preserve">(LIA), MR-VP </w:t>
      </w:r>
      <w:r>
        <w:rPr>
          <w:i/>
        </w:rPr>
        <w:t xml:space="preserve">Broth, Simmons citrate agar, Tetrathionate Broth, Triple Sugar Iron </w:t>
      </w:r>
      <w:r>
        <w:t xml:space="preserve">(TSI) </w:t>
      </w:r>
      <w:r>
        <w:rPr>
          <w:i/>
        </w:rPr>
        <w:t xml:space="preserve">Agar, Xylose Lysine Desoxycholate </w:t>
      </w:r>
      <w:r>
        <w:t xml:space="preserve">(XLD) </w:t>
      </w:r>
      <w:r>
        <w:rPr>
          <w:i/>
        </w:rPr>
        <w:t>Agar, Baird parker agar, egg</w:t>
      </w:r>
      <w:r>
        <w:rPr>
          <w:i/>
          <w:spacing w:val="-5"/>
        </w:rPr>
        <w:t xml:space="preserve"> </w:t>
      </w:r>
      <w:r>
        <w:rPr>
          <w:i/>
        </w:rPr>
        <w:t>yolk-tellurite</w:t>
      </w:r>
      <w:r>
        <w:t>.</w:t>
      </w:r>
    </w:p>
    <w:p w14:paraId="61CA7118" w14:textId="0E7CA01D" w:rsidR="001E38D9" w:rsidRPr="001E38D9" w:rsidRDefault="001E38D9" w:rsidP="001E38D9">
      <w:pPr>
        <w:pStyle w:val="Heading2"/>
        <w:ind w:left="0" w:right="3"/>
        <w:rPr>
          <w:lang w:val="en-US"/>
        </w:rPr>
      </w:pPr>
      <w:proofErr w:type="spellStart"/>
      <w:r>
        <w:rPr>
          <w:lang w:val="en-US"/>
        </w:rPr>
        <w:t>Tahapan</w:t>
      </w:r>
      <w:proofErr w:type="spellEnd"/>
      <w:r>
        <w:rPr>
          <w:lang w:val="en-US"/>
        </w:rPr>
        <w:t xml:space="preserve"> </w:t>
      </w:r>
      <w:proofErr w:type="spellStart"/>
      <w:r>
        <w:rPr>
          <w:lang w:val="en-US"/>
        </w:rPr>
        <w:t>Penelitian</w:t>
      </w:r>
      <w:proofErr w:type="spellEnd"/>
    </w:p>
    <w:p w14:paraId="2F690E43" w14:textId="1B350662" w:rsidR="00C3514C" w:rsidRDefault="00C3514C" w:rsidP="00C3514C">
      <w:pPr>
        <w:pStyle w:val="BodyText"/>
        <w:spacing w:before="119"/>
        <w:ind w:left="0" w:right="3"/>
      </w:pPr>
      <w:r>
        <w:t>Tahapan</w:t>
      </w:r>
      <w:r>
        <w:rPr>
          <w:lang w:val="en-US"/>
        </w:rPr>
        <w:t xml:space="preserve"> </w:t>
      </w:r>
      <w:r>
        <w:t>penelitian pada Gambar 1</w:t>
      </w:r>
      <w:r>
        <w:rPr>
          <w:lang w:val="en-US"/>
        </w:rPr>
        <w:t xml:space="preserve">, </w:t>
      </w:r>
      <w:proofErr w:type="spellStart"/>
      <w:r>
        <w:rPr>
          <w:lang w:val="en-US"/>
        </w:rPr>
        <w:t>dilakukan</w:t>
      </w:r>
      <w:proofErr w:type="spellEnd"/>
      <w:r>
        <w:rPr>
          <w:lang w:val="en-US"/>
        </w:rPr>
        <w:t xml:space="preserve"> </w:t>
      </w:r>
      <w:r>
        <w:t>penelitian</w:t>
      </w:r>
      <w:r>
        <w:rPr>
          <w:lang w:val="en-US"/>
        </w:rPr>
        <w:t xml:space="preserve"> </w:t>
      </w:r>
      <w:r>
        <w:t>pendahuluan yang bertujuan untuk mengetahui produk otak-otak ikan yang berada di Kronjo tidak mengandung bahan yang berbahaya dengan melakukan pengujian Boraks dan Formalin di 2 UMKM yang berbeda. Pengambilan sampel otak-otak ikan di UMKM terpilih di daerah Tangerang. Sampel</w:t>
      </w:r>
      <w:r>
        <w:rPr>
          <w:spacing w:val="-7"/>
        </w:rPr>
        <w:t xml:space="preserve"> </w:t>
      </w:r>
      <w:r>
        <w:t>otak-otak</w:t>
      </w:r>
      <w:r>
        <w:rPr>
          <w:spacing w:val="-4"/>
        </w:rPr>
        <w:t xml:space="preserve"> </w:t>
      </w:r>
      <w:r>
        <w:t>ikan</w:t>
      </w:r>
      <w:r>
        <w:rPr>
          <w:spacing w:val="-8"/>
        </w:rPr>
        <w:t xml:space="preserve"> </w:t>
      </w:r>
      <w:r>
        <w:t>terpilih</w:t>
      </w:r>
      <w:r>
        <w:rPr>
          <w:spacing w:val="-5"/>
        </w:rPr>
        <w:t xml:space="preserve"> </w:t>
      </w:r>
      <w:r>
        <w:t>merupakan</w:t>
      </w:r>
      <w:r>
        <w:rPr>
          <w:spacing w:val="-7"/>
        </w:rPr>
        <w:t xml:space="preserve"> </w:t>
      </w:r>
      <w:r>
        <w:t>produk</w:t>
      </w:r>
      <w:r>
        <w:rPr>
          <w:spacing w:val="-7"/>
        </w:rPr>
        <w:t xml:space="preserve"> </w:t>
      </w:r>
      <w:r>
        <w:t>yang</w:t>
      </w:r>
      <w:r>
        <w:rPr>
          <w:spacing w:val="-4"/>
        </w:rPr>
        <w:t xml:space="preserve"> </w:t>
      </w:r>
      <w:r>
        <w:t>baru</w:t>
      </w:r>
      <w:r>
        <w:rPr>
          <w:spacing w:val="-5"/>
        </w:rPr>
        <w:t xml:space="preserve"> </w:t>
      </w:r>
      <w:r>
        <w:t>diproduksi</w:t>
      </w:r>
      <w:r>
        <w:rPr>
          <w:spacing w:val="-7"/>
        </w:rPr>
        <w:t xml:space="preserve"> </w:t>
      </w:r>
      <w:r>
        <w:t>dan</w:t>
      </w:r>
      <w:r>
        <w:rPr>
          <w:spacing w:val="-5"/>
        </w:rPr>
        <w:t xml:space="preserve"> </w:t>
      </w:r>
      <w:r>
        <w:t>belum mengalami penyimpanan</w:t>
      </w:r>
      <w:r w:rsidR="001E38D9">
        <w:rPr>
          <w:lang w:val="en-US"/>
        </w:rPr>
        <w:t xml:space="preserve"> </w:t>
      </w:r>
      <w:proofErr w:type="spellStart"/>
      <w:r w:rsidR="001E38D9">
        <w:rPr>
          <w:lang w:val="en-US"/>
        </w:rPr>
        <w:t>kemudian</w:t>
      </w:r>
      <w:proofErr w:type="spellEnd"/>
      <w:r>
        <w:t xml:space="preserve"> diuji mutu sesuai SNI 7757:2013 dan dikemas ulang mengunakan plastik PE sesuai dengan jumlah yang dibutuhkan yaitu 12 pcs per bungkus untuk satu hari pengujian pada tiap suhu penyimpanan. Suhu penyimpanan adalah suhu dingin (5°C) dan suhu ruang (30°C) dimulai hari ke-0 sampai hari ke-7 dan diuji dengan pengujian parameter umur simpan (kadar air dan Sensori) setiap hari. Hasil dari pengujian terbaik akan dicantumkan sebagai informasi pada label</w:t>
      </w:r>
      <w:r>
        <w:rPr>
          <w:spacing w:val="-7"/>
        </w:rPr>
        <w:t xml:space="preserve"> </w:t>
      </w:r>
      <w:r>
        <w:t>kemasan.</w:t>
      </w:r>
    </w:p>
    <w:p w14:paraId="7AAE532A" w14:textId="7C40C45C" w:rsidR="00C3514C" w:rsidRDefault="00C3514C" w:rsidP="002A7723">
      <w:pPr>
        <w:ind w:right="3"/>
        <w:sectPr w:rsidR="00C3514C" w:rsidSect="002A7723">
          <w:headerReference w:type="default" r:id="rId7"/>
          <w:footerReference w:type="default" r:id="rId8"/>
          <w:pgSz w:w="11910" w:h="16840"/>
          <w:pgMar w:top="1701" w:right="1134" w:bottom="1701" w:left="1701" w:header="726" w:footer="1100" w:gutter="0"/>
          <w:cols w:space="720"/>
        </w:sectPr>
      </w:pPr>
    </w:p>
    <w:p w14:paraId="365CA6B2" w14:textId="283E4656" w:rsidR="00D9310D" w:rsidRDefault="00C94C37" w:rsidP="00C3514C">
      <w:pPr>
        <w:pStyle w:val="BodyText"/>
        <w:spacing w:before="119"/>
        <w:ind w:left="0" w:right="3"/>
      </w:pPr>
      <w:r>
        <w:rPr>
          <w:noProof/>
        </w:rPr>
        <w:lastRenderedPageBreak/>
        <w:drawing>
          <wp:inline distT="0" distB="0" distL="0" distR="0" wp14:anchorId="781D2AB4" wp14:editId="11FC36F3">
            <wp:extent cx="5343525" cy="4972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3525" cy="4972050"/>
                    </a:xfrm>
                    <a:prstGeom prst="rect">
                      <a:avLst/>
                    </a:prstGeom>
                  </pic:spPr>
                </pic:pic>
              </a:graphicData>
            </a:graphic>
          </wp:inline>
        </w:drawing>
      </w:r>
    </w:p>
    <w:p w14:paraId="637E6114" w14:textId="77777777" w:rsidR="00D9310D" w:rsidRPr="00C3514C" w:rsidRDefault="00D9310D" w:rsidP="00C3514C">
      <w:pPr>
        <w:pStyle w:val="BodyText"/>
        <w:spacing w:before="149"/>
        <w:ind w:left="0" w:right="3"/>
        <w:jc w:val="center"/>
        <w:rPr>
          <w:sz w:val="20"/>
          <w:szCs w:val="20"/>
        </w:rPr>
      </w:pPr>
      <w:r w:rsidRPr="00C3514C">
        <w:rPr>
          <w:sz w:val="20"/>
          <w:szCs w:val="20"/>
        </w:rPr>
        <w:t>Gambar 1. Diagram Alir Tahapan Penelitian</w:t>
      </w:r>
    </w:p>
    <w:p w14:paraId="41B9D406" w14:textId="77777777" w:rsidR="002115A3" w:rsidRDefault="00603D70" w:rsidP="002A7723">
      <w:pPr>
        <w:pStyle w:val="Heading2"/>
        <w:ind w:left="0" w:right="3"/>
      </w:pPr>
      <w:r>
        <w:t>Pengujian mutu produk</w:t>
      </w:r>
    </w:p>
    <w:p w14:paraId="1107C7B2" w14:textId="27FCBAC1" w:rsidR="002115A3" w:rsidRDefault="00603D70" w:rsidP="00825926">
      <w:pPr>
        <w:pStyle w:val="BodyText"/>
        <w:spacing w:before="119"/>
        <w:ind w:left="0" w:right="3"/>
      </w:pPr>
      <w:r>
        <w:t>Pengujian mutu dilakukan untuk memastikan</w:t>
      </w:r>
      <w:r w:rsidR="00825926">
        <w:rPr>
          <w:lang w:val="en-US"/>
        </w:rPr>
        <w:t xml:space="preserve"> </w:t>
      </w:r>
      <w:proofErr w:type="spellStart"/>
      <w:r w:rsidR="00825926">
        <w:rPr>
          <w:lang w:val="en-US"/>
        </w:rPr>
        <w:t>bahan</w:t>
      </w:r>
      <w:proofErr w:type="spellEnd"/>
      <w:r w:rsidR="00825926">
        <w:rPr>
          <w:lang w:val="en-US"/>
        </w:rPr>
        <w:t xml:space="preserve"> </w:t>
      </w:r>
      <w:proofErr w:type="spellStart"/>
      <w:r w:rsidR="00825926">
        <w:rPr>
          <w:lang w:val="en-US"/>
        </w:rPr>
        <w:t>baku</w:t>
      </w:r>
      <w:proofErr w:type="spellEnd"/>
      <w:r w:rsidR="00825926">
        <w:rPr>
          <w:lang w:val="en-US"/>
        </w:rPr>
        <w:t xml:space="preserve"> dan</w:t>
      </w:r>
      <w:r>
        <w:t xml:space="preserve"> produk</w:t>
      </w:r>
      <w:r w:rsidR="00825926">
        <w:rPr>
          <w:lang w:val="en-US"/>
        </w:rPr>
        <w:t xml:space="preserve"> </w:t>
      </w:r>
      <w:proofErr w:type="spellStart"/>
      <w:r w:rsidR="00825926">
        <w:rPr>
          <w:lang w:val="en-US"/>
        </w:rPr>
        <w:t>akhir</w:t>
      </w:r>
      <w:proofErr w:type="spellEnd"/>
      <w:r>
        <w:t xml:space="preserve"> memenuhi standar yang ditentukan. </w:t>
      </w:r>
      <w:r w:rsidR="00825926">
        <w:rPr>
          <w:lang w:val="en-US"/>
        </w:rPr>
        <w:t>P</w:t>
      </w:r>
      <w:r>
        <w:t>engujian mutu yang dilakukan antara lain: pengujian organoleptik, kimia, mikrobiologi.</w:t>
      </w:r>
    </w:p>
    <w:p w14:paraId="72849F26" w14:textId="77777777" w:rsidR="002115A3" w:rsidRDefault="00603D70" w:rsidP="002A7723">
      <w:pPr>
        <w:spacing w:before="121"/>
        <w:ind w:right="3"/>
        <w:jc w:val="both"/>
        <w:rPr>
          <w:i/>
        </w:rPr>
      </w:pPr>
      <w:r>
        <w:rPr>
          <w:i/>
        </w:rPr>
        <w:t>Pengujian organoleptik</w:t>
      </w:r>
    </w:p>
    <w:p w14:paraId="64DA6A71" w14:textId="77777777" w:rsidR="002115A3" w:rsidRDefault="00603D70" w:rsidP="00825926">
      <w:pPr>
        <w:pStyle w:val="BodyText"/>
        <w:spacing w:before="119"/>
        <w:ind w:left="0" w:right="3"/>
      </w:pPr>
      <w:r>
        <w:t xml:space="preserve">Pengujian organoleptik dilaksanakan dengan menggunakan </w:t>
      </w:r>
      <w:r>
        <w:rPr>
          <w:i/>
        </w:rPr>
        <w:t xml:space="preserve">score sheet </w:t>
      </w:r>
      <w:r>
        <w:t>otak-otak ikan sesuai SNI 7757:2013. Pengujian organoleptik tersebut hasilnya dicari dengan menggunakan perhitungan dengan rumus sebagai berikut dengan taraf kepercayaan 95%:</w:t>
      </w:r>
    </w:p>
    <w:p w14:paraId="2A3251C9" w14:textId="77777777" w:rsidR="002115A3" w:rsidRDefault="00603D70" w:rsidP="002A7723">
      <w:pPr>
        <w:pStyle w:val="BodyText"/>
        <w:spacing w:before="8"/>
        <w:ind w:left="0" w:right="3"/>
        <w:jc w:val="left"/>
        <w:rPr>
          <w:sz w:val="11"/>
        </w:rPr>
      </w:pPr>
      <w:r>
        <w:rPr>
          <w:noProof/>
        </w:rPr>
        <w:drawing>
          <wp:anchor distT="0" distB="0" distL="0" distR="0" simplePos="0" relativeHeight="251414016" behindDoc="0" locked="0" layoutInCell="1" allowOverlap="1" wp14:anchorId="2103B973" wp14:editId="26EE2D8C">
            <wp:simplePos x="0" y="0"/>
            <wp:positionH relativeFrom="page">
              <wp:posOffset>1636803</wp:posOffset>
            </wp:positionH>
            <wp:positionV relativeFrom="paragraph">
              <wp:posOffset>110474</wp:posOffset>
            </wp:positionV>
            <wp:extent cx="3530697" cy="121443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3530697" cy="1214437"/>
                    </a:xfrm>
                    <a:prstGeom prst="rect">
                      <a:avLst/>
                    </a:prstGeom>
                  </pic:spPr>
                </pic:pic>
              </a:graphicData>
            </a:graphic>
          </wp:anchor>
        </w:drawing>
      </w:r>
    </w:p>
    <w:p w14:paraId="6778529A" w14:textId="77777777" w:rsidR="002115A3" w:rsidRDefault="00603D70" w:rsidP="002A7723">
      <w:pPr>
        <w:pStyle w:val="BodyText"/>
        <w:spacing w:before="19" w:line="252" w:lineRule="exact"/>
        <w:ind w:left="0" w:right="3"/>
        <w:jc w:val="left"/>
      </w:pPr>
      <w:r>
        <w:t>Keterangan</w:t>
      </w:r>
    </w:p>
    <w:p w14:paraId="0270CAAC" w14:textId="77777777" w:rsidR="001E38D9" w:rsidRDefault="00603D70" w:rsidP="002A7723">
      <w:pPr>
        <w:pStyle w:val="BodyText"/>
        <w:tabs>
          <w:tab w:val="left" w:pos="1721"/>
        </w:tabs>
        <w:ind w:left="0" w:right="3"/>
        <w:jc w:val="left"/>
      </w:pPr>
      <w:r>
        <w:t>N</w:t>
      </w:r>
      <w:r>
        <w:tab/>
        <w:t xml:space="preserve">=  banyaknya panelis </w:t>
      </w:r>
    </w:p>
    <w:p w14:paraId="0E05BBD5" w14:textId="5C429C3D" w:rsidR="002115A3" w:rsidRDefault="00603D70" w:rsidP="002A7723">
      <w:pPr>
        <w:pStyle w:val="BodyText"/>
        <w:tabs>
          <w:tab w:val="left" w:pos="1721"/>
        </w:tabs>
        <w:ind w:left="0" w:right="3"/>
        <w:jc w:val="left"/>
      </w:pPr>
      <w:r>
        <w:lastRenderedPageBreak/>
        <w:t>S</w:t>
      </w:r>
      <w:r w:rsidRPr="001E38D9">
        <w:rPr>
          <w:vertAlign w:val="superscript"/>
        </w:rPr>
        <w:t>2</w:t>
      </w:r>
      <w:r>
        <w:tab/>
        <w:t>= keragaman nilai</w:t>
      </w:r>
      <w:r>
        <w:rPr>
          <w:spacing w:val="-16"/>
        </w:rPr>
        <w:t xml:space="preserve"> </w:t>
      </w:r>
      <w:r>
        <w:t>mutu</w:t>
      </w:r>
    </w:p>
    <w:p w14:paraId="1D0ECA66" w14:textId="77777777" w:rsidR="00825926" w:rsidRDefault="00603D70" w:rsidP="002A7723">
      <w:pPr>
        <w:pStyle w:val="BodyText"/>
        <w:tabs>
          <w:tab w:val="left" w:pos="1721"/>
        </w:tabs>
        <w:ind w:left="0" w:right="3"/>
        <w:jc w:val="left"/>
      </w:pPr>
      <w:r>
        <w:t>1,96</w:t>
      </w:r>
      <w:r>
        <w:tab/>
        <w:t>= koefisien standar deviasi pada taraf 95%</w:t>
      </w:r>
    </w:p>
    <w:p w14:paraId="0D03A4B6" w14:textId="5B777B3A" w:rsidR="002115A3" w:rsidRDefault="00603D70" w:rsidP="002A7723">
      <w:pPr>
        <w:pStyle w:val="BodyText"/>
        <w:tabs>
          <w:tab w:val="left" w:pos="1721"/>
        </w:tabs>
        <w:ind w:left="0" w:right="3"/>
        <w:jc w:val="left"/>
      </w:pPr>
      <w:r>
        <w:rPr>
          <w:spacing w:val="-44"/>
        </w:rPr>
        <w:t>x̅</w:t>
      </w:r>
      <w:r>
        <w:rPr>
          <w:spacing w:val="-44"/>
        </w:rPr>
        <w:tab/>
      </w:r>
      <w:r>
        <w:t>= nilai mutu</w:t>
      </w:r>
      <w:r>
        <w:rPr>
          <w:spacing w:val="-2"/>
        </w:rPr>
        <w:t xml:space="preserve"> </w:t>
      </w:r>
      <w:r>
        <w:t>rata-rata</w:t>
      </w:r>
    </w:p>
    <w:p w14:paraId="5FD294C9" w14:textId="722899C7" w:rsidR="002115A3" w:rsidRDefault="00603D70" w:rsidP="002A7723">
      <w:pPr>
        <w:pStyle w:val="BodyText"/>
        <w:tabs>
          <w:tab w:val="left" w:pos="1721"/>
          <w:tab w:val="left" w:leader="dot" w:pos="7315"/>
        </w:tabs>
        <w:spacing w:before="1" w:line="252" w:lineRule="exact"/>
        <w:ind w:left="0" w:right="3"/>
        <w:jc w:val="left"/>
      </w:pPr>
      <w:r>
        <w:t>Xi</w:t>
      </w:r>
      <w:r>
        <w:tab/>
        <w:t>= nilai mutu dari panelis ke- i, di</w:t>
      </w:r>
      <w:r w:rsidR="00825926">
        <w:rPr>
          <w:lang w:val="en-US"/>
        </w:rPr>
        <w:t xml:space="preserve"> </w:t>
      </w:r>
      <w:r>
        <w:t>mana i</w:t>
      </w:r>
      <w:r>
        <w:rPr>
          <w:spacing w:val="-25"/>
        </w:rPr>
        <w:t xml:space="preserve"> </w:t>
      </w:r>
      <w:r>
        <w:t>=</w:t>
      </w:r>
      <w:r>
        <w:rPr>
          <w:spacing w:val="-7"/>
        </w:rPr>
        <w:t xml:space="preserve"> </w:t>
      </w:r>
      <w:r>
        <w:t>1,2,3,</w:t>
      </w:r>
      <w:r>
        <w:tab/>
        <w:t>,n;</w:t>
      </w:r>
    </w:p>
    <w:p w14:paraId="2CA2C57A" w14:textId="1AA051EB" w:rsidR="002115A3" w:rsidRDefault="00603D70" w:rsidP="002A7723">
      <w:pPr>
        <w:pStyle w:val="BodyText"/>
        <w:tabs>
          <w:tab w:val="left" w:pos="1721"/>
        </w:tabs>
        <w:spacing w:line="252" w:lineRule="exact"/>
        <w:ind w:left="0" w:right="3"/>
        <w:jc w:val="left"/>
      </w:pPr>
      <w:r>
        <w:t>S</w:t>
      </w:r>
      <w:r>
        <w:tab/>
        <w:t>= simpangan baku nilai</w:t>
      </w:r>
      <w:r>
        <w:rPr>
          <w:spacing w:val="-10"/>
        </w:rPr>
        <w:t xml:space="preserve"> </w:t>
      </w:r>
      <w:r>
        <w:t>mutu.</w:t>
      </w:r>
    </w:p>
    <w:p w14:paraId="7B7EA6B8" w14:textId="77777777" w:rsidR="002115A3" w:rsidRDefault="00603D70" w:rsidP="00825926">
      <w:pPr>
        <w:pStyle w:val="BodyText"/>
        <w:spacing w:before="119"/>
        <w:ind w:left="0" w:right="3"/>
        <w:jc w:val="left"/>
      </w:pPr>
      <w:r>
        <w:t>Pengujian organoleptik dilakukan oleh 6 panelis terlatih dengan 3 kali pengamatan dengan 5 kali pengulangan.</w:t>
      </w:r>
    </w:p>
    <w:p w14:paraId="44CED309" w14:textId="77777777" w:rsidR="002115A3" w:rsidRDefault="00603D70" w:rsidP="002A7723">
      <w:pPr>
        <w:spacing w:before="120"/>
        <w:ind w:right="3"/>
        <w:rPr>
          <w:i/>
        </w:rPr>
      </w:pPr>
      <w:r>
        <w:rPr>
          <w:i/>
        </w:rPr>
        <w:t>Pengujian kimia</w:t>
      </w:r>
    </w:p>
    <w:p w14:paraId="4D82D337" w14:textId="120259B0" w:rsidR="002115A3" w:rsidRDefault="00603D70" w:rsidP="00825926">
      <w:pPr>
        <w:pStyle w:val="BodyText"/>
        <w:spacing w:before="122"/>
        <w:ind w:left="0" w:right="3"/>
      </w:pPr>
      <w:r>
        <w:t>Pengujian kimia yang dilakukan sesuai dengan parameter otak-otak ikan yang ada pada SNI 7757:2013 yaitu Kadar Air, Kadar Abu, Protein dan Lemak. Pengujian kadar air yang dilakukan sesuai dengan SNI 01-2354.2:2006</w:t>
      </w:r>
      <w:r w:rsidR="00825926">
        <w:rPr>
          <w:lang w:val="en-US"/>
        </w:rPr>
        <w:t xml:space="preserve">. </w:t>
      </w:r>
      <w:r>
        <w:t>Pengujian kadar abu yang dilakukan sesuai dengan SNI 01-2354.1:2010</w:t>
      </w:r>
      <w:r w:rsidR="00825926">
        <w:rPr>
          <w:lang w:val="en-US"/>
        </w:rPr>
        <w:t>.</w:t>
      </w:r>
      <w:r>
        <w:t xml:space="preserve"> Pengujian kadar protein yang dilakukan sesuai dengan SNI 01-2354.4:2006</w:t>
      </w:r>
      <w:r w:rsidR="00825926">
        <w:rPr>
          <w:lang w:val="en-US"/>
        </w:rPr>
        <w:t>.</w:t>
      </w:r>
      <w:r>
        <w:t xml:space="preserve"> Pengujian kadar abu yang dilakukan sesuai dengan SNI 01-2354.3:2006.</w:t>
      </w:r>
      <w:r w:rsidR="00825926">
        <w:rPr>
          <w:lang w:val="en-US"/>
        </w:rPr>
        <w:t xml:space="preserve"> </w:t>
      </w:r>
      <w:r>
        <w:t>Pengujia</w:t>
      </w:r>
      <w:r w:rsidR="00825926">
        <w:rPr>
          <w:lang w:val="en-US"/>
        </w:rPr>
        <w:t>n</w:t>
      </w:r>
      <w:r>
        <w:t xml:space="preserve"> kadar karbohidrat dihitung menggu</w:t>
      </w:r>
      <w:r w:rsidR="00825926">
        <w:rPr>
          <w:lang w:val="en-US"/>
        </w:rPr>
        <w:t>n</w:t>
      </w:r>
      <w:r>
        <w:t>a</w:t>
      </w:r>
      <w:r w:rsidR="00825926">
        <w:rPr>
          <w:lang w:val="en-US"/>
        </w:rPr>
        <w:t>k</w:t>
      </w:r>
      <w:r>
        <w:t xml:space="preserve">an metode </w:t>
      </w:r>
      <w:r>
        <w:rPr>
          <w:i/>
        </w:rPr>
        <w:t xml:space="preserve">by different </w:t>
      </w:r>
      <w:r>
        <w:t>mengacu pada ([AOAC], 2005) dalam (Budiarti et al., 2016). Pengujian kimia dilakukan untuk memastikan bahwa kandungan kimia pada produk otak-otak ikan yang diproduksi sesuai SNI 7757:2013 sehingga aman untuk dikonsumsi.</w:t>
      </w:r>
    </w:p>
    <w:p w14:paraId="2EEDC1BE" w14:textId="77777777" w:rsidR="002115A3" w:rsidRDefault="00603D70" w:rsidP="002A7723">
      <w:pPr>
        <w:spacing w:before="120"/>
        <w:ind w:right="3"/>
        <w:jc w:val="both"/>
        <w:rPr>
          <w:i/>
        </w:rPr>
      </w:pPr>
      <w:r>
        <w:rPr>
          <w:i/>
        </w:rPr>
        <w:t>Pengujian mikrobiologi</w:t>
      </w:r>
    </w:p>
    <w:p w14:paraId="722E6AEA" w14:textId="39F5F8B5" w:rsidR="002115A3" w:rsidRDefault="00603D70" w:rsidP="00E12253">
      <w:pPr>
        <w:pStyle w:val="BodyText"/>
        <w:spacing w:before="119"/>
        <w:ind w:left="0" w:right="3"/>
      </w:pPr>
      <w:r>
        <w:t xml:space="preserve">Pengujian mikrobiologi pada otak-otak ikan dilakukan sesuai dengan parameter pada SNI 7757:2013 yaitu Angka Lempeng Total (ALT), </w:t>
      </w:r>
      <w:r>
        <w:rPr>
          <w:i/>
        </w:rPr>
        <w:t xml:space="preserve">e.colli, coliform, Salmonella, Staphylococcus. </w:t>
      </w:r>
      <w:r>
        <w:t xml:space="preserve">Pengujian ALT yang dilakukan sesuai dengan SNI 2332.3.2015. Pengujian E.colli yang dilakukan sesuai dengan SNI 2332.1.2015. Pengujian </w:t>
      </w:r>
      <w:r>
        <w:rPr>
          <w:i/>
        </w:rPr>
        <w:t xml:space="preserve">Salmonella </w:t>
      </w:r>
      <w:r>
        <w:t xml:space="preserve">yang dilakukan sesuai dengan SNI 01- 2332.2-2006. Pengujian </w:t>
      </w:r>
      <w:r>
        <w:rPr>
          <w:i/>
        </w:rPr>
        <w:t xml:space="preserve">Staphylococcus </w:t>
      </w:r>
      <w:r>
        <w:t xml:space="preserve">yang dilakukan sesuai dengan SNI 2332.9.2011. Pengujian </w:t>
      </w:r>
      <w:proofErr w:type="spellStart"/>
      <w:r w:rsidR="00E12253">
        <w:rPr>
          <w:lang w:val="en-US"/>
        </w:rPr>
        <w:t>mikrobiologi</w:t>
      </w:r>
      <w:proofErr w:type="spellEnd"/>
      <w:r w:rsidR="00E12253">
        <w:rPr>
          <w:lang w:val="en-US"/>
        </w:rPr>
        <w:t xml:space="preserve"> </w:t>
      </w:r>
      <w:r>
        <w:t>dilakukan untuk memastikan bahwa kandungan mikrobiologi pada produk</w:t>
      </w:r>
      <w:r w:rsidR="00E12253">
        <w:rPr>
          <w:lang w:val="en-US"/>
        </w:rPr>
        <w:t xml:space="preserve"> </w:t>
      </w:r>
      <w:r>
        <w:t>otak-otak ikan yang diproduksi sesuai SNI 7757:2013 sehingga aman untuk dikonsumsi.</w:t>
      </w:r>
    </w:p>
    <w:p w14:paraId="1D9C3D9D" w14:textId="77777777" w:rsidR="002115A3" w:rsidRDefault="00603D70" w:rsidP="002A7723">
      <w:pPr>
        <w:pStyle w:val="Heading2"/>
        <w:ind w:left="0" w:right="3"/>
      </w:pPr>
      <w:r>
        <w:t>Penetapan kandungan gizi produk</w:t>
      </w:r>
    </w:p>
    <w:p w14:paraId="0DF4659D" w14:textId="5C796232" w:rsidR="002115A3" w:rsidRDefault="00603D70" w:rsidP="00E12253">
      <w:pPr>
        <w:pStyle w:val="BodyText"/>
        <w:spacing w:before="119"/>
        <w:ind w:left="0" w:right="3"/>
      </w:pPr>
      <w:r>
        <w:t>Penetapan</w:t>
      </w:r>
      <w:r>
        <w:rPr>
          <w:spacing w:val="-16"/>
        </w:rPr>
        <w:t xml:space="preserve"> </w:t>
      </w:r>
      <w:r>
        <w:t>kandungan</w:t>
      </w:r>
      <w:r>
        <w:rPr>
          <w:spacing w:val="-17"/>
        </w:rPr>
        <w:t xml:space="preserve"> </w:t>
      </w:r>
      <w:r>
        <w:t>gizi</w:t>
      </w:r>
      <w:r>
        <w:rPr>
          <w:spacing w:val="-14"/>
        </w:rPr>
        <w:t xml:space="preserve"> </w:t>
      </w:r>
      <w:r>
        <w:t>dilakukan</w:t>
      </w:r>
      <w:r>
        <w:rPr>
          <w:spacing w:val="-16"/>
        </w:rPr>
        <w:t xml:space="preserve"> </w:t>
      </w:r>
      <w:r>
        <w:t>untuk</w:t>
      </w:r>
      <w:r>
        <w:rPr>
          <w:spacing w:val="-14"/>
        </w:rPr>
        <w:t xml:space="preserve"> </w:t>
      </w:r>
      <w:r>
        <w:t>mengetahui</w:t>
      </w:r>
      <w:r>
        <w:rPr>
          <w:spacing w:val="-18"/>
        </w:rPr>
        <w:t xml:space="preserve"> </w:t>
      </w:r>
      <w:r>
        <w:t>zat</w:t>
      </w:r>
      <w:r>
        <w:rPr>
          <w:spacing w:val="-16"/>
        </w:rPr>
        <w:t xml:space="preserve"> </w:t>
      </w:r>
      <w:r>
        <w:t>gizi</w:t>
      </w:r>
      <w:r>
        <w:rPr>
          <w:spacing w:val="-16"/>
        </w:rPr>
        <w:t xml:space="preserve"> </w:t>
      </w:r>
      <w:r>
        <w:t>pada</w:t>
      </w:r>
      <w:r>
        <w:rPr>
          <w:spacing w:val="-16"/>
        </w:rPr>
        <w:t xml:space="preserve"> </w:t>
      </w:r>
      <w:r>
        <w:t>suatu bahan</w:t>
      </w:r>
      <w:r>
        <w:rPr>
          <w:spacing w:val="-10"/>
        </w:rPr>
        <w:t xml:space="preserve"> </w:t>
      </w:r>
      <w:r>
        <w:t>pangan,</w:t>
      </w:r>
      <w:r>
        <w:rPr>
          <w:spacing w:val="-13"/>
        </w:rPr>
        <w:t xml:space="preserve"> </w:t>
      </w:r>
      <w:r>
        <w:t>sehingga</w:t>
      </w:r>
      <w:r>
        <w:rPr>
          <w:spacing w:val="-10"/>
        </w:rPr>
        <w:t xml:space="preserve"> </w:t>
      </w:r>
      <w:r>
        <w:t>dapat</w:t>
      </w:r>
      <w:r>
        <w:rPr>
          <w:spacing w:val="-13"/>
        </w:rPr>
        <w:t xml:space="preserve"> </w:t>
      </w:r>
      <w:r>
        <w:t>diketahui</w:t>
      </w:r>
      <w:r>
        <w:rPr>
          <w:spacing w:val="-17"/>
        </w:rPr>
        <w:t xml:space="preserve"> </w:t>
      </w:r>
      <w:r>
        <w:t>nilai</w:t>
      </w:r>
      <w:r>
        <w:rPr>
          <w:spacing w:val="-13"/>
        </w:rPr>
        <w:t xml:space="preserve"> </w:t>
      </w:r>
      <w:r>
        <w:t>gizinya</w:t>
      </w:r>
      <w:r>
        <w:rPr>
          <w:spacing w:val="-8"/>
        </w:rPr>
        <w:t xml:space="preserve"> </w:t>
      </w:r>
      <w:r>
        <w:t>yang</w:t>
      </w:r>
      <w:r>
        <w:rPr>
          <w:spacing w:val="-7"/>
        </w:rPr>
        <w:t xml:space="preserve"> </w:t>
      </w:r>
      <w:r>
        <w:t>dapat</w:t>
      </w:r>
      <w:r>
        <w:rPr>
          <w:spacing w:val="-11"/>
        </w:rPr>
        <w:t xml:space="preserve"> </w:t>
      </w:r>
      <w:r>
        <w:t>bermanfaat</w:t>
      </w:r>
      <w:r>
        <w:rPr>
          <w:spacing w:val="-9"/>
        </w:rPr>
        <w:t xml:space="preserve"> </w:t>
      </w:r>
      <w:r>
        <w:t xml:space="preserve">bagi tubuh manusia (Ariska, 2020). Penetapan kandungan gizi dilakukan sebagai bagian dalam usaha pencantuman informasi nilai gizi pada label pangan. Bagi produsen, pencantuman </w:t>
      </w:r>
      <w:proofErr w:type="spellStart"/>
      <w:r w:rsidR="00E12253">
        <w:rPr>
          <w:lang w:val="en-US"/>
        </w:rPr>
        <w:t>Informasi</w:t>
      </w:r>
      <w:proofErr w:type="spellEnd"/>
      <w:r w:rsidR="00E12253">
        <w:rPr>
          <w:lang w:val="en-US"/>
        </w:rPr>
        <w:t xml:space="preserve"> Nilai </w:t>
      </w:r>
      <w:proofErr w:type="spellStart"/>
      <w:r w:rsidR="00E12253">
        <w:rPr>
          <w:lang w:val="en-US"/>
        </w:rPr>
        <w:t>Gizi</w:t>
      </w:r>
      <w:proofErr w:type="spellEnd"/>
      <w:r w:rsidR="00E12253">
        <w:rPr>
          <w:lang w:val="en-US"/>
        </w:rPr>
        <w:t xml:space="preserve"> (</w:t>
      </w:r>
      <w:r>
        <w:t>ING</w:t>
      </w:r>
      <w:r w:rsidR="00E12253">
        <w:rPr>
          <w:lang w:val="en-US"/>
        </w:rPr>
        <w:t>)</w:t>
      </w:r>
      <w:r>
        <w:t xml:space="preserve"> pada label makanan bertujuan menyampaikan informasi nilai gizi yang terkandung dalam produknya yang kemungkinan merupakan</w:t>
      </w:r>
      <w:r>
        <w:rPr>
          <w:spacing w:val="-27"/>
        </w:rPr>
        <w:t xml:space="preserve"> </w:t>
      </w:r>
      <w:r>
        <w:t>keunggulan</w:t>
      </w:r>
      <w:r>
        <w:rPr>
          <w:spacing w:val="-23"/>
        </w:rPr>
        <w:t xml:space="preserve"> </w:t>
      </w:r>
      <w:r>
        <w:t>produk</w:t>
      </w:r>
      <w:r>
        <w:rPr>
          <w:spacing w:val="-22"/>
        </w:rPr>
        <w:t xml:space="preserve"> </w:t>
      </w:r>
      <w:r>
        <w:t>tersebut</w:t>
      </w:r>
      <w:r>
        <w:rPr>
          <w:spacing w:val="-26"/>
        </w:rPr>
        <w:t xml:space="preserve"> </w:t>
      </w:r>
      <w:r>
        <w:t>dibanding</w:t>
      </w:r>
      <w:r>
        <w:rPr>
          <w:spacing w:val="-24"/>
        </w:rPr>
        <w:t xml:space="preserve"> </w:t>
      </w:r>
      <w:r>
        <w:t>produk</w:t>
      </w:r>
      <w:r>
        <w:rPr>
          <w:spacing w:val="-18"/>
        </w:rPr>
        <w:t xml:space="preserve"> </w:t>
      </w:r>
      <w:r>
        <w:t>lainnya</w:t>
      </w:r>
      <w:r>
        <w:rPr>
          <w:spacing w:val="-13"/>
        </w:rPr>
        <w:t xml:space="preserve"> </w:t>
      </w:r>
      <w:r>
        <w:t>(Rohmah,</w:t>
      </w:r>
      <w:r>
        <w:rPr>
          <w:spacing w:val="-22"/>
        </w:rPr>
        <w:t xml:space="preserve"> </w:t>
      </w:r>
      <w:r>
        <w:t>2017)</w:t>
      </w:r>
      <w:r w:rsidR="00E12253">
        <w:rPr>
          <w:lang w:val="en-US"/>
        </w:rPr>
        <w:t>.</w:t>
      </w:r>
      <w:r>
        <w:t xml:space="preserve"> Informasi Nilai gizi (ING) didapatkan dari hasil uji kimia yaitu kadar lemak, protein dan karbohidrat yang sudah dikon</w:t>
      </w:r>
      <w:r w:rsidR="00E12253">
        <w:rPr>
          <w:lang w:val="en-US"/>
        </w:rPr>
        <w:t>v</w:t>
      </w:r>
      <w:r>
        <w:t>ersi ke satuan gram (g) berdasarkan takaran saji yang ditentukan kemudian dihitung %AKG berdasarkan kebutuhan umum menurut Peraturan BPOM No 9 Tahun 2016 Tentang Acuan Label Gizi Pangan Olahan dengan cara sebagai berikut</w:t>
      </w:r>
      <w:r>
        <w:rPr>
          <w:spacing w:val="-9"/>
        </w:rPr>
        <w:t xml:space="preserve"> </w:t>
      </w:r>
      <w:r>
        <w:t>:</w:t>
      </w:r>
    </w:p>
    <w:p w14:paraId="73EAE6A3" w14:textId="77777777" w:rsidR="002115A3" w:rsidRDefault="00603D70" w:rsidP="002A7723">
      <w:pPr>
        <w:pStyle w:val="BodyText"/>
        <w:ind w:left="0" w:right="3"/>
        <w:jc w:val="left"/>
        <w:rPr>
          <w:sz w:val="15"/>
        </w:rPr>
      </w:pPr>
      <w:r>
        <w:rPr>
          <w:noProof/>
        </w:rPr>
        <w:drawing>
          <wp:anchor distT="0" distB="0" distL="0" distR="0" simplePos="0" relativeHeight="251417088" behindDoc="0" locked="0" layoutInCell="1" allowOverlap="1" wp14:anchorId="1A561340" wp14:editId="732D4B59">
            <wp:simplePos x="0" y="0"/>
            <wp:positionH relativeFrom="page">
              <wp:posOffset>1672729</wp:posOffset>
            </wp:positionH>
            <wp:positionV relativeFrom="paragraph">
              <wp:posOffset>134339</wp:posOffset>
            </wp:positionV>
            <wp:extent cx="3676245" cy="162086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3676245" cy="1620869"/>
                    </a:xfrm>
                    <a:prstGeom prst="rect">
                      <a:avLst/>
                    </a:prstGeom>
                  </pic:spPr>
                </pic:pic>
              </a:graphicData>
            </a:graphic>
          </wp:anchor>
        </w:drawing>
      </w:r>
    </w:p>
    <w:p w14:paraId="08159D99" w14:textId="77777777" w:rsidR="00B10B3A" w:rsidRDefault="00B10B3A" w:rsidP="00B10B3A">
      <w:pPr>
        <w:pStyle w:val="BodyText"/>
        <w:ind w:left="0" w:right="3"/>
      </w:pPr>
    </w:p>
    <w:p w14:paraId="0F034AEA" w14:textId="6DB65CDE" w:rsidR="002115A3" w:rsidRDefault="00603D70" w:rsidP="00B10B3A">
      <w:pPr>
        <w:pStyle w:val="BodyText"/>
        <w:ind w:left="0" w:right="3"/>
      </w:pPr>
      <w:r>
        <w:lastRenderedPageBreak/>
        <w:t>Jumlah energi pada Informasi Nilai gizi (ING) didapatkan dari besaran kalori</w:t>
      </w:r>
      <w:r w:rsidR="00FF3860">
        <w:rPr>
          <w:lang w:val="en-US"/>
        </w:rPr>
        <w:t xml:space="preserve"> </w:t>
      </w:r>
      <w:r>
        <w:t>untuk masing-masing makronutrisi yang dikalikan dengan nilai makronutrisi pertakaran</w:t>
      </w:r>
      <w:r>
        <w:rPr>
          <w:spacing w:val="-8"/>
        </w:rPr>
        <w:t xml:space="preserve"> </w:t>
      </w:r>
      <w:r>
        <w:t>saji</w:t>
      </w:r>
      <w:r>
        <w:rPr>
          <w:spacing w:val="-9"/>
        </w:rPr>
        <w:t xml:space="preserve"> </w:t>
      </w:r>
      <w:r>
        <w:t>(g)</w:t>
      </w:r>
      <w:r>
        <w:rPr>
          <w:spacing w:val="-7"/>
        </w:rPr>
        <w:t xml:space="preserve"> </w:t>
      </w:r>
      <w:r>
        <w:t>menurut</w:t>
      </w:r>
      <w:r>
        <w:rPr>
          <w:spacing w:val="-7"/>
        </w:rPr>
        <w:t xml:space="preserve"> </w:t>
      </w:r>
      <w:r>
        <w:t>(Rahmadya</w:t>
      </w:r>
      <w:r>
        <w:rPr>
          <w:spacing w:val="-5"/>
        </w:rPr>
        <w:t xml:space="preserve"> </w:t>
      </w:r>
      <w:r>
        <w:t>et</w:t>
      </w:r>
      <w:r>
        <w:rPr>
          <w:spacing w:val="-6"/>
        </w:rPr>
        <w:t xml:space="preserve"> </w:t>
      </w:r>
      <w:r>
        <w:t>al.,</w:t>
      </w:r>
      <w:r>
        <w:rPr>
          <w:spacing w:val="-6"/>
        </w:rPr>
        <w:t xml:space="preserve"> </w:t>
      </w:r>
      <w:r>
        <w:t>2018)</w:t>
      </w:r>
      <w:r>
        <w:rPr>
          <w:spacing w:val="-5"/>
        </w:rPr>
        <w:t xml:space="preserve"> </w:t>
      </w:r>
      <w:r>
        <w:t>besaran</w:t>
      </w:r>
      <w:r>
        <w:rPr>
          <w:spacing w:val="-10"/>
        </w:rPr>
        <w:t xml:space="preserve"> </w:t>
      </w:r>
      <w:r>
        <w:t>kalori</w:t>
      </w:r>
      <w:r>
        <w:rPr>
          <w:spacing w:val="-8"/>
        </w:rPr>
        <w:t xml:space="preserve"> </w:t>
      </w:r>
      <w:r>
        <w:t>untuk</w:t>
      </w:r>
      <w:r>
        <w:rPr>
          <w:spacing w:val="-7"/>
        </w:rPr>
        <w:t xml:space="preserve"> </w:t>
      </w:r>
      <w:r>
        <w:t>masing- masing makronutrisi adalah 1g protein = 4 kalori, 1g karbohidrat = 4 kalori, 1g lemak = 9 kalori. Jadi untuk mendapatkan jumlah energi total pada informasi nilai gizi digunakan rumus sebagai berikut</w:t>
      </w:r>
      <w:r>
        <w:rPr>
          <w:spacing w:val="-10"/>
        </w:rPr>
        <w:t xml:space="preserve"> </w:t>
      </w:r>
      <w:r>
        <w:t>:</w:t>
      </w:r>
    </w:p>
    <w:p w14:paraId="4D8F1324" w14:textId="2DE6CC69" w:rsidR="00FF3860" w:rsidRDefault="00DC5E90" w:rsidP="002A7723">
      <w:pPr>
        <w:pStyle w:val="BodyText"/>
        <w:ind w:left="0" w:right="3" w:firstLine="708"/>
      </w:pPr>
      <w:r>
        <w:rPr>
          <w:noProof/>
        </w:rPr>
        <w:pict w14:anchorId="6ED2F3FB">
          <v:shapetype id="_x0000_t202" coordsize="21600,21600" o:spt="202" path="m,l,21600r21600,l21600,xe">
            <v:stroke joinstyle="miter"/>
            <v:path gradientshapeok="t" o:connecttype="rect"/>
          </v:shapetype>
          <v:shape id="Text Box 2" o:spid="_x0000_s2098" type="#_x0000_t202" style="position:absolute;left:0;text-align:left;margin-left:52.15pt;margin-top:3.95pt;width:401.25pt;height:58.55pt;z-index:48760934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5D40AF8A" w14:textId="1DFFDAF9" w:rsidR="00A40856" w:rsidRDefault="00A40856" w:rsidP="00FF3860">
                  <w:pPr>
                    <w:ind w:left="2127" w:hanging="2127"/>
                  </w:pPr>
                  <w:proofErr w:type="spellStart"/>
                  <w:r>
                    <w:rPr>
                      <w:lang w:val="en-US"/>
                    </w:rPr>
                    <w:t>Jumlah</w:t>
                  </w:r>
                  <w:proofErr w:type="spellEnd"/>
                  <w:r>
                    <w:rPr>
                      <w:lang w:val="en-US"/>
                    </w:rPr>
                    <w:t xml:space="preserve"> </w:t>
                  </w:r>
                  <w:proofErr w:type="spellStart"/>
                  <w:r>
                    <w:rPr>
                      <w:lang w:val="en-US"/>
                    </w:rPr>
                    <w:t>energi</w:t>
                  </w:r>
                  <w:proofErr w:type="spellEnd"/>
                  <w:r>
                    <w:rPr>
                      <w:lang w:val="en-US"/>
                    </w:rPr>
                    <w:t xml:space="preserve"> total = (</w:t>
                  </w:r>
                  <w:proofErr w:type="spellStart"/>
                  <w:r>
                    <w:rPr>
                      <w:lang w:val="en-US"/>
                    </w:rPr>
                    <w:t>jumlah</w:t>
                  </w:r>
                  <w:proofErr w:type="spellEnd"/>
                  <w:r>
                    <w:rPr>
                      <w:lang w:val="en-US"/>
                    </w:rPr>
                    <w:t xml:space="preserve"> protein (g) x 4) + (</w:t>
                  </w:r>
                  <w:proofErr w:type="spellStart"/>
                  <w:r>
                    <w:rPr>
                      <w:lang w:val="en-US"/>
                    </w:rPr>
                    <w:t>jumlah</w:t>
                  </w:r>
                  <w:proofErr w:type="spellEnd"/>
                  <w:r>
                    <w:rPr>
                      <w:lang w:val="en-US"/>
                    </w:rPr>
                    <w:t xml:space="preserve"> </w:t>
                  </w:r>
                  <w:proofErr w:type="spellStart"/>
                  <w:r>
                    <w:rPr>
                      <w:lang w:val="en-US"/>
                    </w:rPr>
                    <w:t>karbohidrat</w:t>
                  </w:r>
                  <w:proofErr w:type="spellEnd"/>
                  <w:r>
                    <w:rPr>
                      <w:lang w:val="en-US"/>
                    </w:rPr>
                    <w:t xml:space="preserve"> (g) x 4) + (</w:t>
                  </w:r>
                  <w:proofErr w:type="spellStart"/>
                  <w:r>
                    <w:rPr>
                      <w:lang w:val="en-US"/>
                    </w:rPr>
                    <w:t>jumlah</w:t>
                  </w:r>
                  <w:proofErr w:type="spellEnd"/>
                  <w:r>
                    <w:rPr>
                      <w:lang w:val="en-US"/>
                    </w:rPr>
                    <w:t xml:space="preserve"> lemak (g) x 9)</w:t>
                  </w:r>
                </w:p>
              </w:txbxContent>
            </v:textbox>
            <w10:wrap type="square"/>
          </v:shape>
        </w:pict>
      </w:r>
    </w:p>
    <w:p w14:paraId="02DC4BC8" w14:textId="77777777" w:rsidR="00FF3860" w:rsidRDefault="00FF3860" w:rsidP="002A7723">
      <w:pPr>
        <w:pStyle w:val="Heading2"/>
        <w:spacing w:before="149"/>
        <w:ind w:left="0" w:right="3"/>
      </w:pPr>
    </w:p>
    <w:p w14:paraId="258D4A3E" w14:textId="77777777" w:rsidR="00FF3860" w:rsidRDefault="00FF3860" w:rsidP="002A7723">
      <w:pPr>
        <w:pStyle w:val="Heading2"/>
        <w:spacing w:before="149"/>
        <w:ind w:left="0" w:right="3"/>
      </w:pPr>
    </w:p>
    <w:p w14:paraId="0C5DAFDA" w14:textId="5853E537" w:rsidR="002115A3" w:rsidRDefault="00603D70" w:rsidP="002A7723">
      <w:pPr>
        <w:pStyle w:val="Heading2"/>
        <w:spacing w:before="149"/>
        <w:ind w:left="0" w:right="3"/>
      </w:pPr>
      <w:r>
        <w:t>Penentuan umur simpan</w:t>
      </w:r>
    </w:p>
    <w:p w14:paraId="0130048F" w14:textId="6021047F" w:rsidR="002115A3" w:rsidRDefault="00603D70" w:rsidP="00B10B3A">
      <w:pPr>
        <w:pStyle w:val="BodyText"/>
        <w:spacing w:before="126"/>
        <w:ind w:left="0" w:right="3"/>
      </w:pPr>
      <w:r>
        <w:t xml:space="preserve">Penentuan umur simpan dilakukan dengan metode </w:t>
      </w:r>
      <w:r>
        <w:rPr>
          <w:i/>
        </w:rPr>
        <w:t xml:space="preserve">Extended Storage Studies </w:t>
      </w:r>
      <w:r>
        <w:t xml:space="preserve">(ESS) dengan </w:t>
      </w:r>
      <w:r w:rsidR="00B10B3A">
        <w:rPr>
          <w:lang w:val="en-US"/>
        </w:rPr>
        <w:t>p</w:t>
      </w:r>
      <w:r>
        <w:t>arameter kerusakan yang diamati adalah sensori (Kenampakan, Bau, Rasa dan Tekstur) sesuai dengan SNI 7757:2013 dan</w:t>
      </w:r>
      <w:r>
        <w:rPr>
          <w:spacing w:val="-41"/>
        </w:rPr>
        <w:t xml:space="preserve"> </w:t>
      </w:r>
      <w:r>
        <w:t>Kadar Air</w:t>
      </w:r>
      <w:r>
        <w:rPr>
          <w:spacing w:val="-4"/>
        </w:rPr>
        <w:t xml:space="preserve"> </w:t>
      </w:r>
      <w:r>
        <w:t>sesuai</w:t>
      </w:r>
      <w:r>
        <w:rPr>
          <w:spacing w:val="-6"/>
        </w:rPr>
        <w:t xml:space="preserve"> </w:t>
      </w:r>
      <w:r>
        <w:t>dengan</w:t>
      </w:r>
      <w:r>
        <w:rPr>
          <w:spacing w:val="-5"/>
        </w:rPr>
        <w:t xml:space="preserve"> </w:t>
      </w:r>
      <w:r>
        <w:t>dengan</w:t>
      </w:r>
      <w:r>
        <w:rPr>
          <w:spacing w:val="-5"/>
        </w:rPr>
        <w:t xml:space="preserve"> </w:t>
      </w:r>
      <w:r>
        <w:t>SNI</w:t>
      </w:r>
      <w:r>
        <w:rPr>
          <w:spacing w:val="-4"/>
        </w:rPr>
        <w:t xml:space="preserve"> </w:t>
      </w:r>
      <w:r>
        <w:t>01-2354.2:2006.</w:t>
      </w:r>
      <w:r>
        <w:rPr>
          <w:spacing w:val="-16"/>
        </w:rPr>
        <w:t xml:space="preserve"> </w:t>
      </w:r>
      <w:r>
        <w:t>Pendugaan</w:t>
      </w:r>
      <w:r>
        <w:rPr>
          <w:spacing w:val="-16"/>
        </w:rPr>
        <w:t xml:space="preserve"> </w:t>
      </w:r>
      <w:r>
        <w:t>umur</w:t>
      </w:r>
      <w:r>
        <w:rPr>
          <w:spacing w:val="-17"/>
        </w:rPr>
        <w:t xml:space="preserve"> </w:t>
      </w:r>
      <w:r>
        <w:t>simpan</w:t>
      </w:r>
      <w:r>
        <w:rPr>
          <w:spacing w:val="-16"/>
        </w:rPr>
        <w:t xml:space="preserve"> </w:t>
      </w:r>
      <w:r>
        <w:t xml:space="preserve">dengan metode </w:t>
      </w:r>
      <w:r>
        <w:rPr>
          <w:i/>
        </w:rPr>
        <w:t xml:space="preserve">Extended Storage Studies </w:t>
      </w:r>
      <w:r>
        <w:t>(ESS), yaitu dengan membiarkan produk hingga mengalami kerusakan sampai pada waktu tertentukan kemudian dilakukannya pengukuran terhadap parameter-parameter perubahan mutu. Suhu penyimpanan yang digunakan yaitu suhu kamar (30</w:t>
      </w:r>
      <w:r>
        <w:rPr>
          <w:rFonts w:ascii="DejaVu Sans" w:hAnsi="DejaVu Sans"/>
        </w:rPr>
        <w:t>℃</w:t>
      </w:r>
      <w:r>
        <w:t>) dan suhu chilling (5</w:t>
      </w:r>
      <w:r>
        <w:rPr>
          <w:rFonts w:ascii="DejaVu Sans" w:hAnsi="DejaVu Sans"/>
        </w:rPr>
        <w:t>℃</w:t>
      </w:r>
      <w:r>
        <w:t>) dengan jenis pengemas</w:t>
      </w:r>
      <w:r>
        <w:rPr>
          <w:spacing w:val="-3"/>
        </w:rPr>
        <w:t xml:space="preserve"> </w:t>
      </w:r>
      <w:r>
        <w:rPr>
          <w:i/>
        </w:rPr>
        <w:t>polyethylene</w:t>
      </w:r>
      <w:r>
        <w:t>.</w:t>
      </w:r>
    </w:p>
    <w:p w14:paraId="50CE528F" w14:textId="2FDC0BA7" w:rsidR="002115A3" w:rsidRDefault="00603D70" w:rsidP="00B10B3A">
      <w:pPr>
        <w:pStyle w:val="BodyText"/>
        <w:spacing w:before="118"/>
        <w:ind w:left="0" w:right="3"/>
      </w:pPr>
      <w:r>
        <w:t xml:space="preserve">Menurut Syarief et al. (1989), </w:t>
      </w:r>
      <w:r w:rsidR="00B10B3A">
        <w:rPr>
          <w:lang w:val="en-US"/>
        </w:rPr>
        <w:t>p</w:t>
      </w:r>
      <w:r>
        <w:t>engamatan dilakukan terhadap parameter titik kritis dan atau kadar air. Penentuan umur simpan produk dengan metode konvensional dapat dilakukan dengan menganalisis kadar air suatu bahan, memplot kadar air tersebut pada grafik kemudian menarik titik tersebut</w:t>
      </w:r>
      <w:r>
        <w:rPr>
          <w:spacing w:val="55"/>
        </w:rPr>
        <w:t xml:space="preserve"> </w:t>
      </w:r>
      <w:r>
        <w:t>sesuai</w:t>
      </w:r>
      <w:r w:rsidR="00B10B3A">
        <w:rPr>
          <w:lang w:val="en-US"/>
        </w:rPr>
        <w:t xml:space="preserve"> </w:t>
      </w:r>
      <w:r>
        <w:t>dengan kadar air kritis produk. Perpotongan antara garis hasil pengukuran kadar air dan kadar air kritis ditarik garis ke bawah sehingga dapat diketahui nilai umur simpan produk. Selain berdasarkan hasil analisis kadar air, kadar air kritis dapat ditentukan berdasarkan mutu fisik produk (sensori). Penentuan umur simpan produk pangan dapat dilihat pada Gambar 2.</w:t>
      </w:r>
    </w:p>
    <w:p w14:paraId="16420D38" w14:textId="77777777" w:rsidR="002115A3" w:rsidRDefault="00603D70" w:rsidP="002A7723">
      <w:pPr>
        <w:pStyle w:val="BodyText"/>
        <w:spacing w:before="3"/>
        <w:ind w:left="0" w:right="3"/>
        <w:jc w:val="left"/>
        <w:rPr>
          <w:sz w:val="13"/>
        </w:rPr>
      </w:pPr>
      <w:r>
        <w:rPr>
          <w:noProof/>
        </w:rPr>
        <w:drawing>
          <wp:anchor distT="0" distB="0" distL="0" distR="0" simplePos="0" relativeHeight="251424256" behindDoc="0" locked="0" layoutInCell="1" allowOverlap="1" wp14:anchorId="0129A995" wp14:editId="365B75BF">
            <wp:simplePos x="0" y="0"/>
            <wp:positionH relativeFrom="page">
              <wp:posOffset>2389902</wp:posOffset>
            </wp:positionH>
            <wp:positionV relativeFrom="paragraph">
              <wp:posOffset>122018</wp:posOffset>
            </wp:positionV>
            <wp:extent cx="3304507" cy="1960816"/>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3304507" cy="1960816"/>
                    </a:xfrm>
                    <a:prstGeom prst="rect">
                      <a:avLst/>
                    </a:prstGeom>
                  </pic:spPr>
                </pic:pic>
              </a:graphicData>
            </a:graphic>
          </wp:anchor>
        </w:drawing>
      </w:r>
    </w:p>
    <w:p w14:paraId="7F01EBF1" w14:textId="77777777" w:rsidR="002115A3" w:rsidRPr="00B10B3A" w:rsidRDefault="00603D70" w:rsidP="00B10B3A">
      <w:pPr>
        <w:pStyle w:val="BodyText"/>
        <w:spacing w:before="169"/>
        <w:ind w:left="0" w:right="3"/>
        <w:jc w:val="center"/>
        <w:rPr>
          <w:sz w:val="20"/>
          <w:szCs w:val="20"/>
        </w:rPr>
      </w:pPr>
      <w:r w:rsidRPr="00B10B3A">
        <w:rPr>
          <w:sz w:val="20"/>
          <w:szCs w:val="20"/>
        </w:rPr>
        <w:t>Gambar 2. Penentuan umur simpan produk pangan berdasarkan kadar air dan kadar air kritis (Syarief et al. 1989)</w:t>
      </w:r>
    </w:p>
    <w:p w14:paraId="07C56B26" w14:textId="77777777" w:rsidR="002115A3" w:rsidRDefault="002115A3" w:rsidP="002A7723">
      <w:pPr>
        <w:pStyle w:val="BodyText"/>
        <w:spacing w:before="6"/>
        <w:ind w:left="0" w:right="3"/>
        <w:jc w:val="left"/>
        <w:rPr>
          <w:sz w:val="12"/>
        </w:rPr>
      </w:pPr>
    </w:p>
    <w:p w14:paraId="3BAC482D" w14:textId="0A3BFD76" w:rsidR="002115A3" w:rsidRDefault="00603D70" w:rsidP="002A7723">
      <w:pPr>
        <w:pStyle w:val="Heading1"/>
        <w:spacing w:before="94"/>
        <w:ind w:left="0" w:right="3"/>
      </w:pPr>
      <w:r>
        <w:t xml:space="preserve">HASIL </w:t>
      </w:r>
      <w:r w:rsidR="00B10B3A">
        <w:rPr>
          <w:lang w:val="en-US"/>
        </w:rPr>
        <w:t xml:space="preserve">DAN </w:t>
      </w:r>
      <w:r>
        <w:t>PEMBAHASAN</w:t>
      </w:r>
    </w:p>
    <w:p w14:paraId="5B59C91A" w14:textId="77777777" w:rsidR="002115A3" w:rsidRDefault="002115A3" w:rsidP="002A7723">
      <w:pPr>
        <w:pStyle w:val="BodyText"/>
        <w:spacing w:before="9"/>
        <w:ind w:left="0" w:right="3"/>
        <w:jc w:val="left"/>
        <w:rPr>
          <w:b/>
          <w:sz w:val="20"/>
        </w:rPr>
      </w:pPr>
    </w:p>
    <w:p w14:paraId="1E84D3B9" w14:textId="77777777" w:rsidR="002115A3" w:rsidRDefault="00603D70" w:rsidP="002A7723">
      <w:pPr>
        <w:ind w:right="3"/>
        <w:jc w:val="both"/>
        <w:rPr>
          <w:b/>
        </w:rPr>
      </w:pPr>
      <w:r>
        <w:rPr>
          <w:b/>
        </w:rPr>
        <w:t>Penelitian Pendahuluan</w:t>
      </w:r>
    </w:p>
    <w:p w14:paraId="68BB1B8C" w14:textId="11087D70" w:rsidR="002115A3" w:rsidRDefault="00603D70" w:rsidP="00B10B3A">
      <w:pPr>
        <w:pStyle w:val="BodyText"/>
        <w:spacing w:before="124"/>
        <w:ind w:left="0" w:right="3"/>
      </w:pPr>
      <w:r>
        <w:t>Sebelum dilakukan pengujian umur simpan terhadap otak-otak ikan</w:t>
      </w:r>
      <w:r w:rsidR="00B10B3A">
        <w:rPr>
          <w:lang w:val="en-US"/>
        </w:rPr>
        <w:t xml:space="preserve">, </w:t>
      </w:r>
      <w:proofErr w:type="spellStart"/>
      <w:r w:rsidR="00B10B3A">
        <w:rPr>
          <w:lang w:val="en-US"/>
        </w:rPr>
        <w:t>dilakukan</w:t>
      </w:r>
      <w:proofErr w:type="spellEnd"/>
      <w:r w:rsidR="00B10B3A">
        <w:rPr>
          <w:lang w:val="en-US"/>
        </w:rPr>
        <w:t xml:space="preserve"> </w:t>
      </w:r>
      <w:proofErr w:type="spellStart"/>
      <w:r w:rsidR="00B10B3A">
        <w:rPr>
          <w:lang w:val="en-US"/>
        </w:rPr>
        <w:t>penelitian</w:t>
      </w:r>
      <w:proofErr w:type="spellEnd"/>
      <w:r w:rsidR="00B10B3A">
        <w:rPr>
          <w:lang w:val="en-US"/>
        </w:rPr>
        <w:t xml:space="preserve"> </w:t>
      </w:r>
      <w:proofErr w:type="spellStart"/>
      <w:r w:rsidR="00B10B3A">
        <w:rPr>
          <w:lang w:val="en-US"/>
        </w:rPr>
        <w:t>pendahuluan</w:t>
      </w:r>
      <w:proofErr w:type="spellEnd"/>
      <w:r>
        <w:t xml:space="preserve"> </w:t>
      </w:r>
      <w:proofErr w:type="spellStart"/>
      <w:r w:rsidR="00B10B3A">
        <w:rPr>
          <w:lang w:val="en-US"/>
        </w:rPr>
        <w:t>untuk</w:t>
      </w:r>
      <w:proofErr w:type="spellEnd"/>
      <w:r>
        <w:t xml:space="preserve"> mengetahui produk otak-otak ikan yang berada di Kecamatan Kronjo apakah aman untuk di konsumsi dari bahan berbahaya</w:t>
      </w:r>
      <w:r>
        <w:rPr>
          <w:spacing w:val="-25"/>
        </w:rPr>
        <w:t xml:space="preserve"> </w:t>
      </w:r>
      <w:r>
        <w:t xml:space="preserve">seperti formalin dan boraks. Penentuan umur simpan juga harus dilakukan pada produk olahan yang tidak mengandung bahan tambahan berbahaya yang dapat mempertahankan mutu produk sehingga umur </w:t>
      </w:r>
      <w:r>
        <w:lastRenderedPageBreak/>
        <w:t>simpan yang didapatkan adalah umur simpan yang sebenarnya dari produk tersebut. Kabupaten Tangerang memiliki 2 UPI yang mengolah otak-otak ikan yaitu UMKM Bunga Mawar dan UMKM Amafood. Penentuan produk penting dilakukan dengan melakukan penilaian kelayakan dasar pada tiap UMKM dan pengujian bahan tambahan berbahaya</w:t>
      </w:r>
      <w:r>
        <w:rPr>
          <w:spacing w:val="-13"/>
        </w:rPr>
        <w:t xml:space="preserve"> </w:t>
      </w:r>
      <w:r>
        <w:t>formalin</w:t>
      </w:r>
      <w:r>
        <w:rPr>
          <w:spacing w:val="-12"/>
        </w:rPr>
        <w:t xml:space="preserve"> </w:t>
      </w:r>
      <w:r>
        <w:t>dan</w:t>
      </w:r>
      <w:r>
        <w:rPr>
          <w:spacing w:val="-15"/>
        </w:rPr>
        <w:t xml:space="preserve"> </w:t>
      </w:r>
      <w:r>
        <w:t>boraks</w:t>
      </w:r>
      <w:r>
        <w:rPr>
          <w:spacing w:val="-14"/>
        </w:rPr>
        <w:t xml:space="preserve"> </w:t>
      </w:r>
      <w:r>
        <w:t>karena</w:t>
      </w:r>
      <w:r>
        <w:rPr>
          <w:spacing w:val="-15"/>
        </w:rPr>
        <w:t xml:space="preserve"> </w:t>
      </w:r>
      <w:r>
        <w:t>menurut</w:t>
      </w:r>
      <w:r>
        <w:rPr>
          <w:spacing w:val="-11"/>
        </w:rPr>
        <w:t xml:space="preserve"> </w:t>
      </w:r>
      <w:r>
        <w:t>Peraturan</w:t>
      </w:r>
      <w:r>
        <w:rPr>
          <w:spacing w:val="-13"/>
        </w:rPr>
        <w:t xml:space="preserve"> </w:t>
      </w:r>
      <w:r>
        <w:t>BPOM</w:t>
      </w:r>
      <w:r>
        <w:rPr>
          <w:spacing w:val="-15"/>
        </w:rPr>
        <w:t xml:space="preserve"> </w:t>
      </w:r>
      <w:r>
        <w:t>No</w:t>
      </w:r>
      <w:r>
        <w:rPr>
          <w:spacing w:val="-12"/>
        </w:rPr>
        <w:t xml:space="preserve"> </w:t>
      </w:r>
      <w:r>
        <w:t>7</w:t>
      </w:r>
      <w:r>
        <w:rPr>
          <w:spacing w:val="-12"/>
        </w:rPr>
        <w:t xml:space="preserve"> </w:t>
      </w:r>
      <w:r>
        <w:t>tahun</w:t>
      </w:r>
      <w:r>
        <w:rPr>
          <w:spacing w:val="-12"/>
        </w:rPr>
        <w:t xml:space="preserve"> </w:t>
      </w:r>
      <w:r>
        <w:t>2018 adalah pangan olahan yang baik adalah pangan yang tidak mengandung</w:t>
      </w:r>
      <w:r>
        <w:rPr>
          <w:spacing w:val="-35"/>
        </w:rPr>
        <w:t xml:space="preserve"> </w:t>
      </w:r>
      <w:r>
        <w:t>formalin dan</w:t>
      </w:r>
      <w:r>
        <w:rPr>
          <w:spacing w:val="-1"/>
        </w:rPr>
        <w:t xml:space="preserve"> </w:t>
      </w:r>
      <w:r>
        <w:t>borak.</w:t>
      </w:r>
    </w:p>
    <w:p w14:paraId="6D1CC4AA" w14:textId="51B840E0" w:rsidR="002115A3" w:rsidRDefault="00603D70" w:rsidP="00B10B3A">
      <w:pPr>
        <w:pStyle w:val="BodyText"/>
        <w:spacing w:before="119"/>
        <w:ind w:left="0" w:right="3"/>
      </w:pPr>
      <w:r>
        <w:t>Penentuan produk otak-otak ikan yang akan diuji umur simpannya dilakukan</w:t>
      </w:r>
      <w:r>
        <w:rPr>
          <w:spacing w:val="-11"/>
        </w:rPr>
        <w:t xml:space="preserve"> </w:t>
      </w:r>
      <w:r>
        <w:t>dengan</w:t>
      </w:r>
      <w:r>
        <w:rPr>
          <w:spacing w:val="-14"/>
        </w:rPr>
        <w:t xml:space="preserve"> </w:t>
      </w:r>
      <w:r>
        <w:t>pengujian</w:t>
      </w:r>
      <w:r>
        <w:rPr>
          <w:spacing w:val="-14"/>
        </w:rPr>
        <w:t xml:space="preserve"> </w:t>
      </w:r>
      <w:r>
        <w:t>formalin</w:t>
      </w:r>
      <w:r>
        <w:rPr>
          <w:spacing w:val="-13"/>
        </w:rPr>
        <w:t xml:space="preserve"> </w:t>
      </w:r>
      <w:r>
        <w:t>dengan</w:t>
      </w:r>
      <w:r>
        <w:rPr>
          <w:spacing w:val="-16"/>
        </w:rPr>
        <w:t xml:space="preserve"> </w:t>
      </w:r>
      <w:r>
        <w:t>metode</w:t>
      </w:r>
      <w:r>
        <w:rPr>
          <w:spacing w:val="-13"/>
        </w:rPr>
        <w:t xml:space="preserve"> </w:t>
      </w:r>
      <w:r>
        <w:t>kualita</w:t>
      </w:r>
      <w:r w:rsidR="002E05C1">
        <w:rPr>
          <w:lang w:val="en-US"/>
        </w:rPr>
        <w:t>t</w:t>
      </w:r>
      <w:r>
        <w:t>if,</w:t>
      </w:r>
      <w:r>
        <w:rPr>
          <w:spacing w:val="-15"/>
        </w:rPr>
        <w:t xml:space="preserve"> </w:t>
      </w:r>
      <w:r>
        <w:t>pengujian</w:t>
      </w:r>
      <w:r>
        <w:rPr>
          <w:spacing w:val="-17"/>
        </w:rPr>
        <w:t xml:space="preserve"> </w:t>
      </w:r>
      <w:r>
        <w:t>boraks</w:t>
      </w:r>
      <w:r>
        <w:rPr>
          <w:spacing w:val="-19"/>
        </w:rPr>
        <w:t xml:space="preserve"> </w:t>
      </w:r>
      <w:r>
        <w:t>dengan</w:t>
      </w:r>
      <w:r>
        <w:rPr>
          <w:spacing w:val="-17"/>
        </w:rPr>
        <w:t xml:space="preserve"> </w:t>
      </w:r>
      <w:r>
        <w:t>metode</w:t>
      </w:r>
      <w:r>
        <w:rPr>
          <w:spacing w:val="-17"/>
        </w:rPr>
        <w:t xml:space="preserve"> </w:t>
      </w:r>
      <w:r>
        <w:t>kualitatif</w:t>
      </w:r>
      <w:r>
        <w:rPr>
          <w:spacing w:val="-14"/>
        </w:rPr>
        <w:t xml:space="preserve"> </w:t>
      </w:r>
      <w:r>
        <w:t>dan berdasarkan penilaian SKP UPI skala mikro</w:t>
      </w:r>
      <w:r>
        <w:rPr>
          <w:spacing w:val="-21"/>
        </w:rPr>
        <w:t xml:space="preserve"> </w:t>
      </w:r>
      <w:r>
        <w:t>kecil.</w:t>
      </w:r>
    </w:p>
    <w:p w14:paraId="03B1A2CD" w14:textId="77777777" w:rsidR="002115A3" w:rsidRDefault="00603D70" w:rsidP="002A7723">
      <w:pPr>
        <w:pStyle w:val="Heading2"/>
        <w:spacing w:before="121"/>
        <w:ind w:left="0" w:right="3"/>
      </w:pPr>
      <w:r>
        <w:t>Penilaian Sertifikat Kelayakan Pengolahan</w:t>
      </w:r>
    </w:p>
    <w:p w14:paraId="1371F6FA" w14:textId="70F4CE44" w:rsidR="002115A3" w:rsidRDefault="00603D70" w:rsidP="000C75D3">
      <w:pPr>
        <w:pStyle w:val="BodyText"/>
        <w:spacing w:before="120"/>
        <w:ind w:left="0" w:right="3"/>
      </w:pPr>
      <w:r>
        <w:t xml:space="preserve">Sertifikat Kelayakan Pengolahan (SKP) adalah sertifikat yang diberikan kepada UPI yang telah menerapkan cara pengolahan yang baik </w:t>
      </w:r>
      <w:r>
        <w:rPr>
          <w:i/>
        </w:rPr>
        <w:t xml:space="preserve">(Good Manufacturing Practice) </w:t>
      </w:r>
      <w:r>
        <w:t>atau GMP dan memenuhi persyaratan Prosedur Operasional</w:t>
      </w:r>
      <w:r>
        <w:rPr>
          <w:spacing w:val="-12"/>
        </w:rPr>
        <w:t xml:space="preserve"> </w:t>
      </w:r>
      <w:r>
        <w:t>Sanitasi</w:t>
      </w:r>
      <w:r>
        <w:rPr>
          <w:spacing w:val="-10"/>
        </w:rPr>
        <w:t xml:space="preserve"> </w:t>
      </w:r>
      <w:r>
        <w:t>Standar</w:t>
      </w:r>
      <w:r>
        <w:rPr>
          <w:spacing w:val="-10"/>
        </w:rPr>
        <w:t xml:space="preserve"> </w:t>
      </w:r>
      <w:r>
        <w:t>(</w:t>
      </w:r>
      <w:r>
        <w:rPr>
          <w:i/>
        </w:rPr>
        <w:t>Standard</w:t>
      </w:r>
      <w:r>
        <w:rPr>
          <w:i/>
          <w:spacing w:val="-12"/>
        </w:rPr>
        <w:t xml:space="preserve"> </w:t>
      </w:r>
      <w:r>
        <w:rPr>
          <w:i/>
        </w:rPr>
        <w:t>Sanitation</w:t>
      </w:r>
      <w:r>
        <w:rPr>
          <w:i/>
          <w:spacing w:val="-10"/>
        </w:rPr>
        <w:t xml:space="preserve"> </w:t>
      </w:r>
      <w:r>
        <w:rPr>
          <w:i/>
        </w:rPr>
        <w:t>Operating</w:t>
      </w:r>
      <w:r>
        <w:rPr>
          <w:i/>
          <w:spacing w:val="-10"/>
        </w:rPr>
        <w:t xml:space="preserve"> </w:t>
      </w:r>
      <w:r>
        <w:rPr>
          <w:i/>
        </w:rPr>
        <w:t>Procedure</w:t>
      </w:r>
      <w:r>
        <w:t>). Penilaian kelayakan dasar pada unit pengolahan skala mikro kecil di</w:t>
      </w:r>
      <w:r w:rsidR="000C75D3">
        <w:rPr>
          <w:lang w:val="en-US"/>
        </w:rPr>
        <w:t xml:space="preserve"> </w:t>
      </w:r>
      <w:r>
        <w:t xml:space="preserve">dua UMKM yang ada di </w:t>
      </w:r>
      <w:r w:rsidR="002E05C1">
        <w:rPr>
          <w:lang w:val="en-US"/>
        </w:rPr>
        <w:t>K</w:t>
      </w:r>
      <w:r>
        <w:t>ecamatan Kro</w:t>
      </w:r>
      <w:r w:rsidR="002E05C1">
        <w:rPr>
          <w:lang w:val="en-US"/>
        </w:rPr>
        <w:t>n</w:t>
      </w:r>
      <w:r>
        <w:t xml:space="preserve">jo, Kabupaten Tangerang dilakukan dari pengamatan langsung di </w:t>
      </w:r>
      <w:r w:rsidR="000C75D3">
        <w:rPr>
          <w:lang w:val="en-US"/>
        </w:rPr>
        <w:t xml:space="preserve">unit </w:t>
      </w:r>
      <w:proofErr w:type="spellStart"/>
      <w:r w:rsidR="000C75D3">
        <w:rPr>
          <w:lang w:val="en-US"/>
        </w:rPr>
        <w:t>pengolahan</w:t>
      </w:r>
      <w:proofErr w:type="spellEnd"/>
      <w:r w:rsidR="000C75D3">
        <w:rPr>
          <w:lang w:val="en-US"/>
        </w:rPr>
        <w:t xml:space="preserve"> </w:t>
      </w:r>
      <w:r>
        <w:t>sesuai dengan kuisioner Sertifikat Kelayakan</w:t>
      </w:r>
      <w:r>
        <w:rPr>
          <w:spacing w:val="37"/>
        </w:rPr>
        <w:t xml:space="preserve"> </w:t>
      </w:r>
      <w:r>
        <w:t>Pengolahan</w:t>
      </w:r>
      <w:r>
        <w:rPr>
          <w:spacing w:val="36"/>
        </w:rPr>
        <w:t xml:space="preserve"> </w:t>
      </w:r>
      <w:r>
        <w:t>yang</w:t>
      </w:r>
      <w:r>
        <w:rPr>
          <w:spacing w:val="40"/>
        </w:rPr>
        <w:t xml:space="preserve"> </w:t>
      </w:r>
      <w:r>
        <w:t>dikeluarkan</w:t>
      </w:r>
      <w:r>
        <w:rPr>
          <w:spacing w:val="37"/>
        </w:rPr>
        <w:t xml:space="preserve"> </w:t>
      </w:r>
      <w:r>
        <w:t>oleh</w:t>
      </w:r>
      <w:r>
        <w:rPr>
          <w:spacing w:val="38"/>
        </w:rPr>
        <w:t xml:space="preserve"> </w:t>
      </w:r>
      <w:r>
        <w:t>Ditjen</w:t>
      </w:r>
      <w:r>
        <w:rPr>
          <w:spacing w:val="37"/>
        </w:rPr>
        <w:t xml:space="preserve"> </w:t>
      </w:r>
      <w:r>
        <w:t>PDSPKP</w:t>
      </w:r>
      <w:r>
        <w:rPr>
          <w:spacing w:val="37"/>
        </w:rPr>
        <w:t xml:space="preserve"> </w:t>
      </w:r>
      <w:r>
        <w:t>Kement</w:t>
      </w:r>
      <w:r w:rsidR="000C75D3">
        <w:rPr>
          <w:lang w:val="en-US"/>
        </w:rPr>
        <w:t>e</w:t>
      </w:r>
      <w:r>
        <w:t>rian</w:t>
      </w:r>
      <w:r w:rsidR="000C75D3">
        <w:rPr>
          <w:lang w:val="en-US"/>
        </w:rPr>
        <w:t xml:space="preserve"> </w:t>
      </w:r>
      <w:r>
        <w:t>Kelautan dan Perikanan tahun 2019. Hasil penilaian SKP pada UMKM Amafood dan UMKM Bunga Mawar dapat dilihat pada Tabel 1.</w:t>
      </w:r>
    </w:p>
    <w:p w14:paraId="161C94F6" w14:textId="77777777" w:rsidR="002115A3" w:rsidRDefault="00603D70" w:rsidP="002A7723">
      <w:pPr>
        <w:pStyle w:val="BodyText"/>
        <w:spacing w:before="120"/>
        <w:ind w:left="0" w:right="3"/>
      </w:pPr>
      <w:r>
        <w:t>Tabel 1. Hasil Penilaian SKP pada UMKM Amafood dan UMKM Bunga Mawar</w:t>
      </w:r>
    </w:p>
    <w:p w14:paraId="618B676C" w14:textId="77777777" w:rsidR="002115A3" w:rsidRDefault="002115A3" w:rsidP="002A7723">
      <w:pPr>
        <w:pStyle w:val="BodyText"/>
        <w:spacing w:before="6"/>
        <w:ind w:left="0" w:right="3"/>
        <w:jc w:val="left"/>
        <w:rPr>
          <w:sz w:val="10"/>
        </w:rPr>
      </w:pPr>
    </w:p>
    <w:tbl>
      <w:tblPr>
        <w:tblW w:w="0" w:type="auto"/>
        <w:tblInd w:w="771" w:type="dxa"/>
        <w:tblLayout w:type="fixed"/>
        <w:tblCellMar>
          <w:left w:w="0" w:type="dxa"/>
          <w:right w:w="0" w:type="dxa"/>
        </w:tblCellMar>
        <w:tblLook w:val="01E0" w:firstRow="1" w:lastRow="1" w:firstColumn="1" w:lastColumn="1" w:noHBand="0" w:noVBand="0"/>
      </w:tblPr>
      <w:tblGrid>
        <w:gridCol w:w="1889"/>
        <w:gridCol w:w="1215"/>
        <w:gridCol w:w="1317"/>
        <w:gridCol w:w="1198"/>
        <w:gridCol w:w="1045"/>
        <w:gridCol w:w="1343"/>
      </w:tblGrid>
      <w:tr w:rsidR="002115A3" w14:paraId="14BC500F" w14:textId="77777777" w:rsidTr="00FD1E7A">
        <w:trPr>
          <w:trHeight w:val="252"/>
        </w:trPr>
        <w:tc>
          <w:tcPr>
            <w:tcW w:w="1889" w:type="dxa"/>
            <w:tcBorders>
              <w:top w:val="single" w:sz="4" w:space="0" w:color="000000"/>
              <w:bottom w:val="single" w:sz="4" w:space="0" w:color="000000"/>
            </w:tcBorders>
          </w:tcPr>
          <w:p w14:paraId="3C0B9411" w14:textId="766B7F9F" w:rsidR="002115A3" w:rsidRPr="00FD1E7A" w:rsidRDefault="00FD1E7A" w:rsidP="000C75D3">
            <w:pPr>
              <w:pStyle w:val="TableParagraph"/>
              <w:ind w:right="6"/>
              <w:rPr>
                <w:b/>
                <w:lang w:val="en-US"/>
              </w:rPr>
            </w:pPr>
            <w:r>
              <w:rPr>
                <w:b/>
                <w:lang w:val="en-US"/>
              </w:rPr>
              <w:t>UMKM</w:t>
            </w:r>
          </w:p>
        </w:tc>
        <w:tc>
          <w:tcPr>
            <w:tcW w:w="1215" w:type="dxa"/>
            <w:tcBorders>
              <w:top w:val="single" w:sz="4" w:space="0" w:color="000000"/>
              <w:bottom w:val="single" w:sz="4" w:space="0" w:color="000000"/>
            </w:tcBorders>
          </w:tcPr>
          <w:p w14:paraId="233C375B" w14:textId="77777777" w:rsidR="002115A3" w:rsidRDefault="00603D70" w:rsidP="000C75D3">
            <w:pPr>
              <w:pStyle w:val="TableParagraph"/>
              <w:ind w:right="6"/>
              <w:rPr>
                <w:b/>
              </w:rPr>
            </w:pPr>
            <w:r>
              <w:rPr>
                <w:b/>
              </w:rPr>
              <w:t>Kritis</w:t>
            </w:r>
          </w:p>
        </w:tc>
        <w:tc>
          <w:tcPr>
            <w:tcW w:w="1317" w:type="dxa"/>
            <w:tcBorders>
              <w:top w:val="single" w:sz="4" w:space="0" w:color="000000"/>
              <w:bottom w:val="single" w:sz="4" w:space="0" w:color="000000"/>
            </w:tcBorders>
          </w:tcPr>
          <w:p w14:paraId="5824561B" w14:textId="77777777" w:rsidR="002115A3" w:rsidRDefault="00603D70" w:rsidP="000C75D3">
            <w:pPr>
              <w:pStyle w:val="TableParagraph"/>
              <w:ind w:right="6"/>
              <w:rPr>
                <w:b/>
              </w:rPr>
            </w:pPr>
            <w:r>
              <w:rPr>
                <w:b/>
              </w:rPr>
              <w:t>Serius</w:t>
            </w:r>
          </w:p>
        </w:tc>
        <w:tc>
          <w:tcPr>
            <w:tcW w:w="1198" w:type="dxa"/>
            <w:tcBorders>
              <w:top w:val="single" w:sz="4" w:space="0" w:color="000000"/>
              <w:bottom w:val="single" w:sz="4" w:space="0" w:color="000000"/>
            </w:tcBorders>
          </w:tcPr>
          <w:p w14:paraId="05081E8E" w14:textId="77777777" w:rsidR="002115A3" w:rsidRDefault="00603D70" w:rsidP="000C75D3">
            <w:pPr>
              <w:pStyle w:val="TableParagraph"/>
              <w:ind w:right="6"/>
              <w:rPr>
                <w:b/>
              </w:rPr>
            </w:pPr>
            <w:r>
              <w:rPr>
                <w:b/>
              </w:rPr>
              <w:t>Major</w:t>
            </w:r>
          </w:p>
        </w:tc>
        <w:tc>
          <w:tcPr>
            <w:tcW w:w="1045" w:type="dxa"/>
            <w:tcBorders>
              <w:top w:val="single" w:sz="4" w:space="0" w:color="000000"/>
              <w:bottom w:val="single" w:sz="4" w:space="0" w:color="000000"/>
            </w:tcBorders>
          </w:tcPr>
          <w:p w14:paraId="2388F1C6" w14:textId="77777777" w:rsidR="002115A3" w:rsidRDefault="00603D70" w:rsidP="000C75D3">
            <w:pPr>
              <w:pStyle w:val="TableParagraph"/>
              <w:ind w:right="6"/>
              <w:rPr>
                <w:b/>
              </w:rPr>
            </w:pPr>
            <w:r>
              <w:rPr>
                <w:b/>
              </w:rPr>
              <w:t>Minor</w:t>
            </w:r>
          </w:p>
        </w:tc>
        <w:tc>
          <w:tcPr>
            <w:tcW w:w="1343" w:type="dxa"/>
            <w:tcBorders>
              <w:top w:val="single" w:sz="4" w:space="0" w:color="000000"/>
              <w:bottom w:val="single" w:sz="4" w:space="0" w:color="000000"/>
            </w:tcBorders>
          </w:tcPr>
          <w:p w14:paraId="57AFF7A5" w14:textId="77777777" w:rsidR="002115A3" w:rsidRDefault="00603D70" w:rsidP="000C75D3">
            <w:pPr>
              <w:pStyle w:val="TableParagraph"/>
              <w:ind w:right="6"/>
              <w:rPr>
                <w:b/>
              </w:rPr>
            </w:pPr>
            <w:r>
              <w:rPr>
                <w:b/>
              </w:rPr>
              <w:t>Nilai</w:t>
            </w:r>
          </w:p>
        </w:tc>
      </w:tr>
      <w:tr w:rsidR="002115A3" w14:paraId="11BCD7A8" w14:textId="77777777" w:rsidTr="00FD1E7A">
        <w:trPr>
          <w:trHeight w:val="332"/>
        </w:trPr>
        <w:tc>
          <w:tcPr>
            <w:tcW w:w="1889" w:type="dxa"/>
            <w:tcBorders>
              <w:top w:val="single" w:sz="4" w:space="0" w:color="000000"/>
            </w:tcBorders>
          </w:tcPr>
          <w:p w14:paraId="1757FE22" w14:textId="77777777" w:rsidR="002115A3" w:rsidRPr="000C75D3" w:rsidRDefault="00603D70" w:rsidP="000C75D3">
            <w:pPr>
              <w:pStyle w:val="TableParagraph"/>
              <w:ind w:right="6"/>
              <w:jc w:val="left"/>
              <w:rPr>
                <w:bCs/>
              </w:rPr>
            </w:pPr>
            <w:r w:rsidRPr="000C75D3">
              <w:rPr>
                <w:bCs/>
              </w:rPr>
              <w:t>Bunga Mawar</w:t>
            </w:r>
          </w:p>
        </w:tc>
        <w:tc>
          <w:tcPr>
            <w:tcW w:w="1215" w:type="dxa"/>
            <w:tcBorders>
              <w:top w:val="single" w:sz="4" w:space="0" w:color="000000"/>
            </w:tcBorders>
          </w:tcPr>
          <w:p w14:paraId="25BD180C" w14:textId="77777777" w:rsidR="002115A3" w:rsidRDefault="00603D70" w:rsidP="000C75D3">
            <w:pPr>
              <w:pStyle w:val="TableParagraph"/>
              <w:ind w:right="6"/>
            </w:pPr>
            <w:r>
              <w:rPr>
                <w:w w:val="97"/>
              </w:rPr>
              <w:t>0</w:t>
            </w:r>
          </w:p>
        </w:tc>
        <w:tc>
          <w:tcPr>
            <w:tcW w:w="1317" w:type="dxa"/>
            <w:tcBorders>
              <w:top w:val="single" w:sz="4" w:space="0" w:color="000000"/>
            </w:tcBorders>
          </w:tcPr>
          <w:p w14:paraId="625058F4" w14:textId="77777777" w:rsidR="002115A3" w:rsidRDefault="00603D70" w:rsidP="000C75D3">
            <w:pPr>
              <w:pStyle w:val="TableParagraph"/>
              <w:ind w:right="6"/>
            </w:pPr>
            <w:r>
              <w:rPr>
                <w:w w:val="97"/>
              </w:rPr>
              <w:t>1</w:t>
            </w:r>
          </w:p>
        </w:tc>
        <w:tc>
          <w:tcPr>
            <w:tcW w:w="1198" w:type="dxa"/>
            <w:tcBorders>
              <w:top w:val="single" w:sz="4" w:space="0" w:color="000000"/>
            </w:tcBorders>
          </w:tcPr>
          <w:p w14:paraId="3F716541" w14:textId="77777777" w:rsidR="002115A3" w:rsidRDefault="00603D70" w:rsidP="000C75D3">
            <w:pPr>
              <w:pStyle w:val="TableParagraph"/>
              <w:ind w:right="6"/>
            </w:pPr>
            <w:r>
              <w:rPr>
                <w:w w:val="97"/>
              </w:rPr>
              <w:t>2</w:t>
            </w:r>
          </w:p>
        </w:tc>
        <w:tc>
          <w:tcPr>
            <w:tcW w:w="1045" w:type="dxa"/>
            <w:tcBorders>
              <w:top w:val="single" w:sz="4" w:space="0" w:color="000000"/>
            </w:tcBorders>
          </w:tcPr>
          <w:p w14:paraId="7C463591" w14:textId="77777777" w:rsidR="002115A3" w:rsidRDefault="00603D70" w:rsidP="000C75D3">
            <w:pPr>
              <w:pStyle w:val="TableParagraph"/>
              <w:ind w:right="6"/>
            </w:pPr>
            <w:r>
              <w:rPr>
                <w:w w:val="97"/>
              </w:rPr>
              <w:t>1</w:t>
            </w:r>
          </w:p>
        </w:tc>
        <w:tc>
          <w:tcPr>
            <w:tcW w:w="1343" w:type="dxa"/>
            <w:tcBorders>
              <w:top w:val="single" w:sz="4" w:space="0" w:color="000000"/>
            </w:tcBorders>
          </w:tcPr>
          <w:p w14:paraId="2C81FC67" w14:textId="77777777" w:rsidR="002115A3" w:rsidRDefault="00603D70" w:rsidP="000C75D3">
            <w:pPr>
              <w:pStyle w:val="TableParagraph"/>
              <w:ind w:right="6"/>
            </w:pPr>
            <w:r>
              <w:t>B (Baik)</w:t>
            </w:r>
          </w:p>
        </w:tc>
      </w:tr>
      <w:tr w:rsidR="002115A3" w14:paraId="17791141" w14:textId="77777777" w:rsidTr="00FD1E7A">
        <w:trPr>
          <w:trHeight w:val="284"/>
        </w:trPr>
        <w:tc>
          <w:tcPr>
            <w:tcW w:w="1889" w:type="dxa"/>
            <w:tcBorders>
              <w:bottom w:val="single" w:sz="4" w:space="0" w:color="000000"/>
            </w:tcBorders>
          </w:tcPr>
          <w:p w14:paraId="14AA1283" w14:textId="77777777" w:rsidR="002115A3" w:rsidRPr="000C75D3" w:rsidRDefault="00603D70" w:rsidP="000C75D3">
            <w:pPr>
              <w:pStyle w:val="TableParagraph"/>
              <w:ind w:right="6"/>
              <w:jc w:val="left"/>
              <w:rPr>
                <w:bCs/>
              </w:rPr>
            </w:pPr>
            <w:r w:rsidRPr="000C75D3">
              <w:rPr>
                <w:bCs/>
              </w:rPr>
              <w:t>Amafood</w:t>
            </w:r>
          </w:p>
        </w:tc>
        <w:tc>
          <w:tcPr>
            <w:tcW w:w="1215" w:type="dxa"/>
            <w:tcBorders>
              <w:bottom w:val="single" w:sz="4" w:space="0" w:color="000000"/>
            </w:tcBorders>
          </w:tcPr>
          <w:p w14:paraId="5B94F432" w14:textId="77777777" w:rsidR="002115A3" w:rsidRDefault="00603D70" w:rsidP="000C75D3">
            <w:pPr>
              <w:pStyle w:val="TableParagraph"/>
              <w:ind w:right="6"/>
            </w:pPr>
            <w:r>
              <w:rPr>
                <w:w w:val="97"/>
              </w:rPr>
              <w:t>0</w:t>
            </w:r>
          </w:p>
        </w:tc>
        <w:tc>
          <w:tcPr>
            <w:tcW w:w="1317" w:type="dxa"/>
            <w:tcBorders>
              <w:bottom w:val="single" w:sz="4" w:space="0" w:color="000000"/>
            </w:tcBorders>
          </w:tcPr>
          <w:p w14:paraId="7C68FC60" w14:textId="77777777" w:rsidR="002115A3" w:rsidRDefault="00603D70" w:rsidP="000C75D3">
            <w:pPr>
              <w:pStyle w:val="TableParagraph"/>
              <w:ind w:right="6"/>
            </w:pPr>
            <w:r>
              <w:rPr>
                <w:w w:val="97"/>
              </w:rPr>
              <w:t>4</w:t>
            </w:r>
          </w:p>
        </w:tc>
        <w:tc>
          <w:tcPr>
            <w:tcW w:w="1198" w:type="dxa"/>
            <w:tcBorders>
              <w:bottom w:val="single" w:sz="4" w:space="0" w:color="000000"/>
            </w:tcBorders>
          </w:tcPr>
          <w:p w14:paraId="62A6E363" w14:textId="77777777" w:rsidR="002115A3" w:rsidRDefault="00603D70" w:rsidP="000C75D3">
            <w:pPr>
              <w:pStyle w:val="TableParagraph"/>
              <w:ind w:right="6"/>
            </w:pPr>
            <w:r>
              <w:rPr>
                <w:w w:val="97"/>
              </w:rPr>
              <w:t>3</w:t>
            </w:r>
          </w:p>
        </w:tc>
        <w:tc>
          <w:tcPr>
            <w:tcW w:w="1045" w:type="dxa"/>
            <w:tcBorders>
              <w:bottom w:val="single" w:sz="4" w:space="0" w:color="000000"/>
            </w:tcBorders>
          </w:tcPr>
          <w:p w14:paraId="376E3830" w14:textId="77777777" w:rsidR="002115A3" w:rsidRDefault="00603D70" w:rsidP="000C75D3">
            <w:pPr>
              <w:pStyle w:val="TableParagraph"/>
              <w:ind w:right="6"/>
            </w:pPr>
            <w:r>
              <w:rPr>
                <w:w w:val="97"/>
              </w:rPr>
              <w:t>3</w:t>
            </w:r>
          </w:p>
        </w:tc>
        <w:tc>
          <w:tcPr>
            <w:tcW w:w="1343" w:type="dxa"/>
            <w:tcBorders>
              <w:bottom w:val="single" w:sz="4" w:space="0" w:color="000000"/>
            </w:tcBorders>
          </w:tcPr>
          <w:p w14:paraId="1A6E6082" w14:textId="77777777" w:rsidR="002115A3" w:rsidRDefault="00603D70" w:rsidP="000C75D3">
            <w:pPr>
              <w:pStyle w:val="TableParagraph"/>
              <w:ind w:right="6"/>
            </w:pPr>
            <w:r>
              <w:t>C (Cukup)</w:t>
            </w:r>
          </w:p>
        </w:tc>
      </w:tr>
    </w:tbl>
    <w:p w14:paraId="1A979CAB" w14:textId="77777777" w:rsidR="002115A3" w:rsidRDefault="002115A3" w:rsidP="002A7723">
      <w:pPr>
        <w:pStyle w:val="BodyText"/>
        <w:spacing w:before="1"/>
        <w:ind w:left="0" w:right="3"/>
        <w:jc w:val="left"/>
        <w:rPr>
          <w:sz w:val="32"/>
        </w:rPr>
      </w:pPr>
    </w:p>
    <w:p w14:paraId="45620C7C" w14:textId="77777777" w:rsidR="002115A3" w:rsidRDefault="00603D70" w:rsidP="00FD1E7A">
      <w:pPr>
        <w:pStyle w:val="BodyText"/>
        <w:ind w:left="0" w:right="3"/>
      </w:pPr>
      <w:r>
        <w:t>Berdasarkan</w:t>
      </w:r>
      <w:r>
        <w:rPr>
          <w:spacing w:val="-12"/>
        </w:rPr>
        <w:t xml:space="preserve"> </w:t>
      </w:r>
      <w:r>
        <w:t>Tabel</w:t>
      </w:r>
      <w:r>
        <w:rPr>
          <w:spacing w:val="-11"/>
        </w:rPr>
        <w:t xml:space="preserve"> </w:t>
      </w:r>
      <w:r>
        <w:t>1</w:t>
      </w:r>
      <w:r>
        <w:rPr>
          <w:spacing w:val="-10"/>
        </w:rPr>
        <w:t xml:space="preserve"> </w:t>
      </w:r>
      <w:r>
        <w:t>nilai</w:t>
      </w:r>
      <w:r>
        <w:rPr>
          <w:spacing w:val="-11"/>
        </w:rPr>
        <w:t xml:space="preserve"> </w:t>
      </w:r>
      <w:r>
        <w:t>kelayakan</w:t>
      </w:r>
      <w:r>
        <w:rPr>
          <w:spacing w:val="-11"/>
        </w:rPr>
        <w:t xml:space="preserve"> </w:t>
      </w:r>
      <w:r>
        <w:t>dasar</w:t>
      </w:r>
      <w:r>
        <w:rPr>
          <w:spacing w:val="-8"/>
        </w:rPr>
        <w:t xml:space="preserve"> </w:t>
      </w:r>
      <w:r>
        <w:t>UMKM</w:t>
      </w:r>
      <w:r>
        <w:rPr>
          <w:spacing w:val="-9"/>
        </w:rPr>
        <w:t xml:space="preserve"> </w:t>
      </w:r>
      <w:r>
        <w:t>Bunga</w:t>
      </w:r>
      <w:r>
        <w:rPr>
          <w:spacing w:val="-10"/>
        </w:rPr>
        <w:t xml:space="preserve"> </w:t>
      </w:r>
      <w:r>
        <w:t>Mawar</w:t>
      </w:r>
      <w:r>
        <w:rPr>
          <w:spacing w:val="-9"/>
        </w:rPr>
        <w:t xml:space="preserve"> </w:t>
      </w:r>
      <w:r>
        <w:t>lebih</w:t>
      </w:r>
      <w:r>
        <w:rPr>
          <w:spacing w:val="-10"/>
        </w:rPr>
        <w:t xml:space="preserve"> </w:t>
      </w:r>
      <w:r>
        <w:t>baik dari UMKM Amafood sehingga produk yang dipilih untuk ditentukan umur simpannya adalah produk otak-otak ikan yang di produksi oleh UMKM Bunga Mawar.</w:t>
      </w:r>
    </w:p>
    <w:p w14:paraId="5D85CC02" w14:textId="77777777" w:rsidR="002115A3" w:rsidRDefault="00603D70" w:rsidP="002A7723">
      <w:pPr>
        <w:pStyle w:val="Heading2"/>
        <w:spacing w:before="122"/>
        <w:ind w:left="0" w:right="3"/>
      </w:pPr>
      <w:r>
        <w:t>Hasil Pengujian Formalin dan Boraks</w:t>
      </w:r>
    </w:p>
    <w:p w14:paraId="70F05632" w14:textId="7094305E" w:rsidR="002115A3" w:rsidRDefault="00603D70" w:rsidP="00FD1E7A">
      <w:pPr>
        <w:pStyle w:val="BodyText"/>
        <w:spacing w:before="119"/>
        <w:ind w:left="0" w:right="3"/>
      </w:pPr>
      <w:r>
        <w:t xml:space="preserve">Pengujian formalin dan Boraks dilakukan pada empat sampel otak-otak ikan yang dihasilkan dari dua UMKM yang ada di Kecamatan Kronjo Kabupaten Tangerang. Pengujian formalin </w:t>
      </w:r>
      <w:r w:rsidR="000E6E88">
        <w:rPr>
          <w:lang w:val="en-US"/>
        </w:rPr>
        <w:t>dan</w:t>
      </w:r>
      <w:r>
        <w:t xml:space="preserve"> pengujian boraks dengan metode kualitatif menggunakan kertas curcumin. Hasil pengujian formalin dan Boraks dari ke empat sampel otak-otak dapat dilihat pada Tabel 2 dan Tabel 3.</w:t>
      </w:r>
    </w:p>
    <w:p w14:paraId="4F27A477" w14:textId="77777777" w:rsidR="002115A3" w:rsidRDefault="00603D70" w:rsidP="002A7723">
      <w:pPr>
        <w:spacing w:before="120"/>
        <w:ind w:right="3"/>
        <w:jc w:val="both"/>
        <w:rPr>
          <w:i/>
        </w:rPr>
      </w:pPr>
      <w:r>
        <w:t xml:space="preserve">Tabel 2. Hasil Pengujian </w:t>
      </w:r>
      <w:r>
        <w:rPr>
          <w:i/>
        </w:rPr>
        <w:t>Formalin</w:t>
      </w:r>
    </w:p>
    <w:p w14:paraId="3EDD3D13" w14:textId="77777777" w:rsidR="002115A3" w:rsidRDefault="002115A3" w:rsidP="002A7723">
      <w:pPr>
        <w:pStyle w:val="BodyText"/>
        <w:spacing w:before="9"/>
        <w:ind w:left="0" w:right="3"/>
        <w:jc w:val="left"/>
        <w:rPr>
          <w:i/>
          <w:sz w:val="10"/>
        </w:rPr>
      </w:pPr>
    </w:p>
    <w:tbl>
      <w:tblPr>
        <w:tblW w:w="0" w:type="auto"/>
        <w:tblInd w:w="588" w:type="dxa"/>
        <w:tblLayout w:type="fixed"/>
        <w:tblCellMar>
          <w:left w:w="0" w:type="dxa"/>
          <w:right w:w="0" w:type="dxa"/>
        </w:tblCellMar>
        <w:tblLook w:val="01E0" w:firstRow="1" w:lastRow="1" w:firstColumn="1" w:lastColumn="1" w:noHBand="0" w:noVBand="0"/>
      </w:tblPr>
      <w:tblGrid>
        <w:gridCol w:w="1770"/>
        <w:gridCol w:w="4473"/>
        <w:gridCol w:w="1851"/>
      </w:tblGrid>
      <w:tr w:rsidR="002115A3" w14:paraId="01F100E1" w14:textId="77777777">
        <w:trPr>
          <w:trHeight w:val="263"/>
        </w:trPr>
        <w:tc>
          <w:tcPr>
            <w:tcW w:w="1770" w:type="dxa"/>
            <w:tcBorders>
              <w:top w:val="single" w:sz="4" w:space="0" w:color="000000"/>
              <w:bottom w:val="single" w:sz="4" w:space="0" w:color="000000"/>
            </w:tcBorders>
          </w:tcPr>
          <w:p w14:paraId="487CE58F" w14:textId="77777777" w:rsidR="002115A3" w:rsidRDefault="00603D70" w:rsidP="002A7723">
            <w:pPr>
              <w:pStyle w:val="TableParagraph"/>
              <w:spacing w:line="244" w:lineRule="exact"/>
              <w:ind w:right="3"/>
              <w:rPr>
                <w:b/>
              </w:rPr>
            </w:pPr>
            <w:r>
              <w:rPr>
                <w:b/>
              </w:rPr>
              <w:t>Kode Sampel</w:t>
            </w:r>
          </w:p>
        </w:tc>
        <w:tc>
          <w:tcPr>
            <w:tcW w:w="4473" w:type="dxa"/>
            <w:tcBorders>
              <w:top w:val="single" w:sz="4" w:space="0" w:color="000000"/>
              <w:bottom w:val="single" w:sz="4" w:space="0" w:color="000000"/>
            </w:tcBorders>
          </w:tcPr>
          <w:p w14:paraId="7A7F68C0" w14:textId="77777777" w:rsidR="002115A3" w:rsidRDefault="00603D70" w:rsidP="002A7723">
            <w:pPr>
              <w:pStyle w:val="TableParagraph"/>
              <w:spacing w:line="244" w:lineRule="exact"/>
              <w:ind w:right="3"/>
              <w:rPr>
                <w:b/>
              </w:rPr>
            </w:pPr>
            <w:r>
              <w:rPr>
                <w:b/>
              </w:rPr>
              <w:t>Merk Produk</w:t>
            </w:r>
          </w:p>
        </w:tc>
        <w:tc>
          <w:tcPr>
            <w:tcW w:w="1851" w:type="dxa"/>
            <w:tcBorders>
              <w:top w:val="single" w:sz="4" w:space="0" w:color="000000"/>
              <w:bottom w:val="single" w:sz="4" w:space="0" w:color="000000"/>
            </w:tcBorders>
          </w:tcPr>
          <w:p w14:paraId="04E28ABC" w14:textId="77777777" w:rsidR="002115A3" w:rsidRDefault="00603D70" w:rsidP="002A7723">
            <w:pPr>
              <w:pStyle w:val="TableParagraph"/>
              <w:spacing w:line="244" w:lineRule="exact"/>
              <w:ind w:right="3"/>
              <w:rPr>
                <w:b/>
              </w:rPr>
            </w:pPr>
            <w:r>
              <w:rPr>
                <w:b/>
              </w:rPr>
              <w:t>Hasil</w:t>
            </w:r>
          </w:p>
        </w:tc>
      </w:tr>
      <w:tr w:rsidR="002115A3" w14:paraId="0D75CB38" w14:textId="77777777">
        <w:trPr>
          <w:trHeight w:val="260"/>
        </w:trPr>
        <w:tc>
          <w:tcPr>
            <w:tcW w:w="1770" w:type="dxa"/>
            <w:tcBorders>
              <w:top w:val="single" w:sz="4" w:space="0" w:color="000000"/>
            </w:tcBorders>
          </w:tcPr>
          <w:p w14:paraId="15BB5C28" w14:textId="77777777" w:rsidR="002115A3" w:rsidRPr="00FD1E7A" w:rsidRDefault="00603D70" w:rsidP="002A7723">
            <w:pPr>
              <w:pStyle w:val="TableParagraph"/>
              <w:spacing w:line="240" w:lineRule="exact"/>
              <w:ind w:right="3"/>
              <w:rPr>
                <w:bCs/>
              </w:rPr>
            </w:pPr>
            <w:r w:rsidRPr="00FD1E7A">
              <w:rPr>
                <w:bCs/>
              </w:rPr>
              <w:t>A1</w:t>
            </w:r>
          </w:p>
        </w:tc>
        <w:tc>
          <w:tcPr>
            <w:tcW w:w="4473" w:type="dxa"/>
            <w:tcBorders>
              <w:top w:val="single" w:sz="4" w:space="0" w:color="000000"/>
            </w:tcBorders>
          </w:tcPr>
          <w:p w14:paraId="4FCB28A6" w14:textId="77777777" w:rsidR="002115A3" w:rsidRDefault="00603D70" w:rsidP="002A7723">
            <w:pPr>
              <w:pStyle w:val="TableParagraph"/>
              <w:spacing w:line="240" w:lineRule="exact"/>
              <w:ind w:right="3"/>
            </w:pPr>
            <w:r>
              <w:t>Otak-otak ikan Bunga Mawar</w:t>
            </w:r>
          </w:p>
        </w:tc>
        <w:tc>
          <w:tcPr>
            <w:tcW w:w="1851" w:type="dxa"/>
            <w:tcBorders>
              <w:top w:val="single" w:sz="4" w:space="0" w:color="000000"/>
            </w:tcBorders>
          </w:tcPr>
          <w:p w14:paraId="3FE3490A" w14:textId="77777777" w:rsidR="002115A3" w:rsidRDefault="00603D70" w:rsidP="002A7723">
            <w:pPr>
              <w:pStyle w:val="TableParagraph"/>
              <w:spacing w:line="240" w:lineRule="exact"/>
              <w:ind w:right="3"/>
            </w:pPr>
            <w:r>
              <w:t>Negatif</w:t>
            </w:r>
          </w:p>
        </w:tc>
      </w:tr>
      <w:tr w:rsidR="002115A3" w14:paraId="463968A7" w14:textId="77777777">
        <w:trPr>
          <w:trHeight w:val="267"/>
        </w:trPr>
        <w:tc>
          <w:tcPr>
            <w:tcW w:w="1770" w:type="dxa"/>
          </w:tcPr>
          <w:p w14:paraId="7B01DADD" w14:textId="77777777" w:rsidR="002115A3" w:rsidRPr="00FD1E7A" w:rsidRDefault="00603D70" w:rsidP="002A7723">
            <w:pPr>
              <w:pStyle w:val="TableParagraph"/>
              <w:spacing w:before="3" w:line="244" w:lineRule="exact"/>
              <w:ind w:right="3"/>
              <w:rPr>
                <w:bCs/>
              </w:rPr>
            </w:pPr>
            <w:r w:rsidRPr="00FD1E7A">
              <w:rPr>
                <w:bCs/>
              </w:rPr>
              <w:t>B1</w:t>
            </w:r>
          </w:p>
        </w:tc>
        <w:tc>
          <w:tcPr>
            <w:tcW w:w="4473" w:type="dxa"/>
          </w:tcPr>
          <w:p w14:paraId="113640FB" w14:textId="77777777" w:rsidR="002115A3" w:rsidRDefault="00603D70" w:rsidP="002A7723">
            <w:pPr>
              <w:pStyle w:val="TableParagraph"/>
              <w:spacing w:before="5" w:line="242" w:lineRule="exact"/>
              <w:ind w:right="3"/>
            </w:pPr>
            <w:r>
              <w:t>Otak-otak ikan Amafood Super</w:t>
            </w:r>
          </w:p>
        </w:tc>
        <w:tc>
          <w:tcPr>
            <w:tcW w:w="1851" w:type="dxa"/>
          </w:tcPr>
          <w:p w14:paraId="696797DA" w14:textId="77777777" w:rsidR="002115A3" w:rsidRDefault="00603D70" w:rsidP="002A7723">
            <w:pPr>
              <w:pStyle w:val="TableParagraph"/>
              <w:spacing w:before="5" w:line="242" w:lineRule="exact"/>
              <w:ind w:right="3"/>
            </w:pPr>
            <w:r>
              <w:t>Negatif</w:t>
            </w:r>
          </w:p>
        </w:tc>
      </w:tr>
      <w:tr w:rsidR="002115A3" w14:paraId="62B0147A" w14:textId="77777777">
        <w:trPr>
          <w:trHeight w:val="265"/>
        </w:trPr>
        <w:tc>
          <w:tcPr>
            <w:tcW w:w="1770" w:type="dxa"/>
          </w:tcPr>
          <w:p w14:paraId="23709C12" w14:textId="77777777" w:rsidR="002115A3" w:rsidRPr="00FD1E7A" w:rsidRDefault="00603D70" w:rsidP="002A7723">
            <w:pPr>
              <w:pStyle w:val="TableParagraph"/>
              <w:spacing w:before="2" w:line="243" w:lineRule="exact"/>
              <w:ind w:right="3"/>
              <w:rPr>
                <w:bCs/>
              </w:rPr>
            </w:pPr>
            <w:r w:rsidRPr="00FD1E7A">
              <w:rPr>
                <w:bCs/>
              </w:rPr>
              <w:t>B2</w:t>
            </w:r>
          </w:p>
        </w:tc>
        <w:tc>
          <w:tcPr>
            <w:tcW w:w="4473" w:type="dxa"/>
          </w:tcPr>
          <w:p w14:paraId="32202A5E" w14:textId="77777777" w:rsidR="002115A3" w:rsidRDefault="00603D70" w:rsidP="002A7723">
            <w:pPr>
              <w:pStyle w:val="TableParagraph"/>
              <w:spacing w:before="4" w:line="241" w:lineRule="exact"/>
              <w:ind w:right="3"/>
            </w:pPr>
            <w:r>
              <w:t>Otak-otak ikan Amafood Putra</w:t>
            </w:r>
          </w:p>
        </w:tc>
        <w:tc>
          <w:tcPr>
            <w:tcW w:w="1851" w:type="dxa"/>
          </w:tcPr>
          <w:p w14:paraId="17062B19" w14:textId="77777777" w:rsidR="002115A3" w:rsidRDefault="00603D70" w:rsidP="002A7723">
            <w:pPr>
              <w:pStyle w:val="TableParagraph"/>
              <w:spacing w:before="4" w:line="241" w:lineRule="exact"/>
              <w:ind w:right="3"/>
            </w:pPr>
            <w:r>
              <w:t>Negatif</w:t>
            </w:r>
          </w:p>
        </w:tc>
      </w:tr>
      <w:tr w:rsidR="002115A3" w14:paraId="6D03FCD5" w14:textId="77777777">
        <w:trPr>
          <w:trHeight w:val="271"/>
        </w:trPr>
        <w:tc>
          <w:tcPr>
            <w:tcW w:w="1770" w:type="dxa"/>
            <w:tcBorders>
              <w:bottom w:val="single" w:sz="4" w:space="0" w:color="000000"/>
            </w:tcBorders>
          </w:tcPr>
          <w:p w14:paraId="180E8795" w14:textId="77777777" w:rsidR="002115A3" w:rsidRPr="00FD1E7A" w:rsidRDefault="00603D70" w:rsidP="002A7723">
            <w:pPr>
              <w:pStyle w:val="TableParagraph"/>
              <w:spacing w:before="1" w:line="251" w:lineRule="exact"/>
              <w:ind w:right="3"/>
              <w:rPr>
                <w:bCs/>
              </w:rPr>
            </w:pPr>
            <w:r w:rsidRPr="00FD1E7A">
              <w:rPr>
                <w:bCs/>
              </w:rPr>
              <w:t>B3</w:t>
            </w:r>
          </w:p>
        </w:tc>
        <w:tc>
          <w:tcPr>
            <w:tcW w:w="4473" w:type="dxa"/>
            <w:tcBorders>
              <w:bottom w:val="single" w:sz="4" w:space="0" w:color="000000"/>
            </w:tcBorders>
          </w:tcPr>
          <w:p w14:paraId="00740AE4" w14:textId="77777777" w:rsidR="002115A3" w:rsidRDefault="00603D70" w:rsidP="002A7723">
            <w:pPr>
              <w:pStyle w:val="TableParagraph"/>
              <w:spacing w:before="3" w:line="249" w:lineRule="exact"/>
              <w:ind w:right="3"/>
            </w:pPr>
            <w:r>
              <w:t>Otak-otak ikan Amafood Super (Bos)</w:t>
            </w:r>
          </w:p>
        </w:tc>
        <w:tc>
          <w:tcPr>
            <w:tcW w:w="1851" w:type="dxa"/>
            <w:tcBorders>
              <w:bottom w:val="single" w:sz="4" w:space="0" w:color="000000"/>
            </w:tcBorders>
          </w:tcPr>
          <w:p w14:paraId="7ED2834C" w14:textId="77777777" w:rsidR="002115A3" w:rsidRDefault="00603D70" w:rsidP="002A7723">
            <w:pPr>
              <w:pStyle w:val="TableParagraph"/>
              <w:spacing w:before="3" w:line="249" w:lineRule="exact"/>
              <w:ind w:right="3"/>
            </w:pPr>
            <w:r>
              <w:t>Negatif</w:t>
            </w:r>
          </w:p>
        </w:tc>
      </w:tr>
    </w:tbl>
    <w:p w14:paraId="4D077748" w14:textId="77777777" w:rsidR="002115A3" w:rsidRDefault="002115A3" w:rsidP="002A7723">
      <w:pPr>
        <w:pStyle w:val="BodyText"/>
        <w:spacing w:before="4"/>
        <w:ind w:left="0" w:right="3"/>
        <w:jc w:val="left"/>
        <w:rPr>
          <w:i/>
          <w:sz w:val="32"/>
        </w:rPr>
      </w:pPr>
    </w:p>
    <w:p w14:paraId="3277E165" w14:textId="77777777" w:rsidR="002115A3" w:rsidRDefault="00603D70" w:rsidP="002A7723">
      <w:pPr>
        <w:pStyle w:val="BodyText"/>
        <w:ind w:left="0" w:right="3"/>
      </w:pPr>
      <w:r>
        <w:t>Tabel 3. Hasil Pengujian Boraks</w:t>
      </w:r>
    </w:p>
    <w:p w14:paraId="3C0EAA2C" w14:textId="77777777" w:rsidR="002115A3" w:rsidRDefault="002115A3" w:rsidP="002A7723">
      <w:pPr>
        <w:pStyle w:val="BodyText"/>
        <w:spacing w:before="6"/>
        <w:ind w:left="0" w:right="3"/>
        <w:jc w:val="left"/>
        <w:rPr>
          <w:sz w:val="10"/>
        </w:rPr>
      </w:pPr>
    </w:p>
    <w:tbl>
      <w:tblPr>
        <w:tblW w:w="0" w:type="auto"/>
        <w:tblInd w:w="771" w:type="dxa"/>
        <w:tblLayout w:type="fixed"/>
        <w:tblCellMar>
          <w:left w:w="0" w:type="dxa"/>
          <w:right w:w="0" w:type="dxa"/>
        </w:tblCellMar>
        <w:tblLook w:val="01E0" w:firstRow="1" w:lastRow="1" w:firstColumn="1" w:lastColumn="1" w:noHBand="0" w:noVBand="0"/>
      </w:tblPr>
      <w:tblGrid>
        <w:gridCol w:w="1550"/>
        <w:gridCol w:w="4473"/>
        <w:gridCol w:w="1956"/>
      </w:tblGrid>
      <w:tr w:rsidR="002115A3" w14:paraId="7B330815" w14:textId="77777777">
        <w:trPr>
          <w:trHeight w:val="508"/>
        </w:trPr>
        <w:tc>
          <w:tcPr>
            <w:tcW w:w="1550" w:type="dxa"/>
            <w:tcBorders>
              <w:top w:val="single" w:sz="4" w:space="0" w:color="000000"/>
              <w:bottom w:val="single" w:sz="4" w:space="0" w:color="000000"/>
            </w:tcBorders>
          </w:tcPr>
          <w:p w14:paraId="19A32298" w14:textId="77777777" w:rsidR="002115A3" w:rsidRDefault="00603D70" w:rsidP="002A7723">
            <w:pPr>
              <w:pStyle w:val="TableParagraph"/>
              <w:spacing w:before="4" w:line="252" w:lineRule="exact"/>
              <w:ind w:right="3" w:firstLine="117"/>
              <w:jc w:val="left"/>
              <w:rPr>
                <w:b/>
              </w:rPr>
            </w:pPr>
            <w:r>
              <w:rPr>
                <w:b/>
              </w:rPr>
              <w:t>Kode Sampel</w:t>
            </w:r>
          </w:p>
        </w:tc>
        <w:tc>
          <w:tcPr>
            <w:tcW w:w="4473" w:type="dxa"/>
            <w:tcBorders>
              <w:top w:val="single" w:sz="4" w:space="0" w:color="000000"/>
              <w:bottom w:val="single" w:sz="4" w:space="0" w:color="000000"/>
            </w:tcBorders>
          </w:tcPr>
          <w:p w14:paraId="2272D512" w14:textId="77777777" w:rsidR="002115A3" w:rsidRDefault="00603D70" w:rsidP="002A7723">
            <w:pPr>
              <w:pStyle w:val="TableParagraph"/>
              <w:ind w:right="3"/>
              <w:rPr>
                <w:b/>
              </w:rPr>
            </w:pPr>
            <w:r>
              <w:rPr>
                <w:b/>
              </w:rPr>
              <w:t>Merk Produk</w:t>
            </w:r>
          </w:p>
        </w:tc>
        <w:tc>
          <w:tcPr>
            <w:tcW w:w="1956" w:type="dxa"/>
            <w:tcBorders>
              <w:top w:val="single" w:sz="4" w:space="0" w:color="000000"/>
              <w:bottom w:val="single" w:sz="4" w:space="0" w:color="000000"/>
            </w:tcBorders>
          </w:tcPr>
          <w:p w14:paraId="2A64E1B1" w14:textId="77777777" w:rsidR="002115A3" w:rsidRDefault="00603D70" w:rsidP="002A7723">
            <w:pPr>
              <w:pStyle w:val="TableParagraph"/>
              <w:ind w:right="3"/>
              <w:rPr>
                <w:b/>
              </w:rPr>
            </w:pPr>
            <w:r>
              <w:rPr>
                <w:b/>
              </w:rPr>
              <w:t>Hasil</w:t>
            </w:r>
          </w:p>
        </w:tc>
      </w:tr>
      <w:tr w:rsidR="002115A3" w14:paraId="0405782A" w14:textId="77777777">
        <w:trPr>
          <w:trHeight w:val="262"/>
        </w:trPr>
        <w:tc>
          <w:tcPr>
            <w:tcW w:w="1550" w:type="dxa"/>
            <w:tcBorders>
              <w:top w:val="single" w:sz="4" w:space="0" w:color="000000"/>
            </w:tcBorders>
          </w:tcPr>
          <w:p w14:paraId="6FCA0417" w14:textId="77777777" w:rsidR="002115A3" w:rsidRPr="00FD1E7A" w:rsidRDefault="00603D70" w:rsidP="002A7723">
            <w:pPr>
              <w:pStyle w:val="TableParagraph"/>
              <w:spacing w:line="243" w:lineRule="exact"/>
              <w:ind w:right="3"/>
              <w:rPr>
                <w:bCs/>
              </w:rPr>
            </w:pPr>
            <w:r w:rsidRPr="00FD1E7A">
              <w:rPr>
                <w:bCs/>
              </w:rPr>
              <w:t>A1</w:t>
            </w:r>
          </w:p>
        </w:tc>
        <w:tc>
          <w:tcPr>
            <w:tcW w:w="4473" w:type="dxa"/>
            <w:tcBorders>
              <w:top w:val="single" w:sz="4" w:space="0" w:color="000000"/>
            </w:tcBorders>
          </w:tcPr>
          <w:p w14:paraId="340BC6F0" w14:textId="77777777" w:rsidR="002115A3" w:rsidRDefault="00603D70" w:rsidP="002A7723">
            <w:pPr>
              <w:pStyle w:val="TableParagraph"/>
              <w:spacing w:line="243" w:lineRule="exact"/>
              <w:ind w:right="3"/>
            </w:pPr>
            <w:r>
              <w:t>Otak-otak ikan Bunga Mawar</w:t>
            </w:r>
          </w:p>
        </w:tc>
        <w:tc>
          <w:tcPr>
            <w:tcW w:w="1956" w:type="dxa"/>
            <w:tcBorders>
              <w:top w:val="single" w:sz="4" w:space="0" w:color="000000"/>
            </w:tcBorders>
          </w:tcPr>
          <w:p w14:paraId="42DBC446" w14:textId="77777777" w:rsidR="002115A3" w:rsidRDefault="00603D70" w:rsidP="002A7723">
            <w:pPr>
              <w:pStyle w:val="TableParagraph"/>
              <w:spacing w:line="243" w:lineRule="exact"/>
              <w:ind w:right="3"/>
            </w:pPr>
            <w:r>
              <w:t>Negatif</w:t>
            </w:r>
          </w:p>
        </w:tc>
      </w:tr>
      <w:tr w:rsidR="002115A3" w14:paraId="0CCD3E04" w14:textId="77777777">
        <w:trPr>
          <w:trHeight w:val="266"/>
        </w:trPr>
        <w:tc>
          <w:tcPr>
            <w:tcW w:w="1550" w:type="dxa"/>
          </w:tcPr>
          <w:p w14:paraId="60DFA8B7" w14:textId="77777777" w:rsidR="002115A3" w:rsidRPr="00FD1E7A" w:rsidRDefault="00603D70" w:rsidP="002A7723">
            <w:pPr>
              <w:pStyle w:val="TableParagraph"/>
              <w:spacing w:before="3" w:line="243" w:lineRule="exact"/>
              <w:ind w:right="3"/>
              <w:rPr>
                <w:bCs/>
              </w:rPr>
            </w:pPr>
            <w:r w:rsidRPr="00FD1E7A">
              <w:rPr>
                <w:bCs/>
              </w:rPr>
              <w:t>B1</w:t>
            </w:r>
          </w:p>
        </w:tc>
        <w:tc>
          <w:tcPr>
            <w:tcW w:w="4473" w:type="dxa"/>
          </w:tcPr>
          <w:p w14:paraId="7F585CED" w14:textId="77777777" w:rsidR="002115A3" w:rsidRDefault="00603D70" w:rsidP="002A7723">
            <w:pPr>
              <w:pStyle w:val="TableParagraph"/>
              <w:spacing w:before="5" w:line="241" w:lineRule="exact"/>
              <w:ind w:right="3"/>
            </w:pPr>
            <w:r>
              <w:t>Otak-otak ikan Amafood Super</w:t>
            </w:r>
          </w:p>
        </w:tc>
        <w:tc>
          <w:tcPr>
            <w:tcW w:w="1956" w:type="dxa"/>
          </w:tcPr>
          <w:p w14:paraId="7BF1F83D" w14:textId="77777777" w:rsidR="002115A3" w:rsidRDefault="00603D70" w:rsidP="002A7723">
            <w:pPr>
              <w:pStyle w:val="TableParagraph"/>
              <w:spacing w:before="5" w:line="241" w:lineRule="exact"/>
              <w:ind w:right="3"/>
            </w:pPr>
            <w:r>
              <w:t>Negatif</w:t>
            </w:r>
          </w:p>
        </w:tc>
      </w:tr>
      <w:tr w:rsidR="002115A3" w14:paraId="2E6AD3F2" w14:textId="77777777">
        <w:trPr>
          <w:trHeight w:val="265"/>
        </w:trPr>
        <w:tc>
          <w:tcPr>
            <w:tcW w:w="1550" w:type="dxa"/>
          </w:tcPr>
          <w:p w14:paraId="38D0CAB0" w14:textId="77777777" w:rsidR="002115A3" w:rsidRPr="00FD1E7A" w:rsidRDefault="00603D70" w:rsidP="002A7723">
            <w:pPr>
              <w:pStyle w:val="TableParagraph"/>
              <w:spacing w:before="1" w:line="244" w:lineRule="exact"/>
              <w:ind w:right="3"/>
              <w:rPr>
                <w:bCs/>
              </w:rPr>
            </w:pPr>
            <w:r w:rsidRPr="00FD1E7A">
              <w:rPr>
                <w:bCs/>
              </w:rPr>
              <w:t>B2</w:t>
            </w:r>
          </w:p>
        </w:tc>
        <w:tc>
          <w:tcPr>
            <w:tcW w:w="4473" w:type="dxa"/>
          </w:tcPr>
          <w:p w14:paraId="3CFC945C" w14:textId="77777777" w:rsidR="002115A3" w:rsidRDefault="00603D70" w:rsidP="002A7723">
            <w:pPr>
              <w:pStyle w:val="TableParagraph"/>
              <w:spacing w:before="3" w:line="242" w:lineRule="exact"/>
              <w:ind w:right="3"/>
            </w:pPr>
            <w:r>
              <w:t>Otak-otak ikan Amafood Putra</w:t>
            </w:r>
          </w:p>
        </w:tc>
        <w:tc>
          <w:tcPr>
            <w:tcW w:w="1956" w:type="dxa"/>
          </w:tcPr>
          <w:p w14:paraId="40D45FC5" w14:textId="77777777" w:rsidR="002115A3" w:rsidRDefault="00603D70" w:rsidP="002A7723">
            <w:pPr>
              <w:pStyle w:val="TableParagraph"/>
              <w:spacing w:before="3" w:line="242" w:lineRule="exact"/>
              <w:ind w:right="3"/>
            </w:pPr>
            <w:r>
              <w:t>Negatif</w:t>
            </w:r>
          </w:p>
        </w:tc>
      </w:tr>
      <w:tr w:rsidR="002115A3" w14:paraId="486C9F64" w14:textId="77777777">
        <w:trPr>
          <w:trHeight w:val="270"/>
        </w:trPr>
        <w:tc>
          <w:tcPr>
            <w:tcW w:w="1550" w:type="dxa"/>
            <w:tcBorders>
              <w:bottom w:val="single" w:sz="4" w:space="0" w:color="000000"/>
            </w:tcBorders>
          </w:tcPr>
          <w:p w14:paraId="5351BA6A" w14:textId="77777777" w:rsidR="002115A3" w:rsidRPr="00FD1E7A" w:rsidRDefault="00603D70" w:rsidP="002A7723">
            <w:pPr>
              <w:pStyle w:val="TableParagraph"/>
              <w:spacing w:before="2" w:line="249" w:lineRule="exact"/>
              <w:ind w:right="3"/>
              <w:rPr>
                <w:bCs/>
              </w:rPr>
            </w:pPr>
            <w:r w:rsidRPr="00FD1E7A">
              <w:rPr>
                <w:bCs/>
              </w:rPr>
              <w:lastRenderedPageBreak/>
              <w:t>B3</w:t>
            </w:r>
          </w:p>
        </w:tc>
        <w:tc>
          <w:tcPr>
            <w:tcW w:w="4473" w:type="dxa"/>
            <w:tcBorders>
              <w:bottom w:val="single" w:sz="4" w:space="0" w:color="000000"/>
            </w:tcBorders>
          </w:tcPr>
          <w:p w14:paraId="016943A3" w14:textId="77777777" w:rsidR="002115A3" w:rsidRDefault="00603D70" w:rsidP="002A7723">
            <w:pPr>
              <w:pStyle w:val="TableParagraph"/>
              <w:spacing w:before="4" w:line="246" w:lineRule="exact"/>
              <w:ind w:right="3"/>
            </w:pPr>
            <w:r>
              <w:t>Otak-otak ikan Amafood Super (Bos)</w:t>
            </w:r>
          </w:p>
        </w:tc>
        <w:tc>
          <w:tcPr>
            <w:tcW w:w="1956" w:type="dxa"/>
            <w:tcBorders>
              <w:bottom w:val="single" w:sz="4" w:space="0" w:color="000000"/>
            </w:tcBorders>
          </w:tcPr>
          <w:p w14:paraId="3E54707F" w14:textId="77777777" w:rsidR="002115A3" w:rsidRDefault="00603D70" w:rsidP="002A7723">
            <w:pPr>
              <w:pStyle w:val="TableParagraph"/>
              <w:spacing w:before="4" w:line="246" w:lineRule="exact"/>
              <w:ind w:right="3"/>
            </w:pPr>
            <w:r>
              <w:t>Negatif</w:t>
            </w:r>
          </w:p>
        </w:tc>
      </w:tr>
    </w:tbl>
    <w:p w14:paraId="0A2B89CF" w14:textId="77777777" w:rsidR="002115A3" w:rsidRDefault="002115A3" w:rsidP="002A7723">
      <w:pPr>
        <w:pStyle w:val="BodyText"/>
        <w:spacing w:before="1"/>
        <w:ind w:left="0" w:right="3"/>
        <w:jc w:val="left"/>
        <w:rPr>
          <w:sz w:val="32"/>
        </w:rPr>
      </w:pPr>
    </w:p>
    <w:p w14:paraId="435292CE" w14:textId="3057EB2D" w:rsidR="002115A3" w:rsidRDefault="00603D70" w:rsidP="00FD1E7A">
      <w:pPr>
        <w:pStyle w:val="BodyText"/>
        <w:ind w:left="0" w:right="3"/>
      </w:pPr>
      <w:r>
        <w:t>Berdasarkan Tabel 2 dan 3, Hasil pengujian formalin dan boraks pada keempat produk otak-otak ikan yang diproduksi oleh dua UMKM di Krojo, Kabupaten Tangerang adalah semuanya negati</w:t>
      </w:r>
      <w:r w:rsidR="00FD1E7A">
        <w:rPr>
          <w:lang w:val="en-US"/>
        </w:rPr>
        <w:t>f</w:t>
      </w:r>
      <w:r>
        <w:t xml:space="preserve"> tidak mengandung bahan tambahan berbahaya formalin sehingga aman jika dikonsumsi. Pengujian ini dilakukan karena menurut Peraturan Menteri Kesehatan RI No 33 tahun 2012 tentang bahan tambahan pangan, boraks merupakan salah satu dari jenis bahan tambahan pangan yang dilarang digunakan</w:t>
      </w:r>
      <w:r w:rsidR="00FD1E7A">
        <w:rPr>
          <w:lang w:val="en-US"/>
        </w:rPr>
        <w:t xml:space="preserve"> </w:t>
      </w:r>
      <w:r>
        <w:t>dalam produk makanan karena dapat membahayakan Kesehatan jika dikonsumsi</w:t>
      </w:r>
      <w:r w:rsidR="000477EB">
        <w:rPr>
          <w:lang w:val="en-US"/>
        </w:rPr>
        <w:t xml:space="preserve"> </w:t>
      </w:r>
      <w:r>
        <w:t>dan dapat mempertahan</w:t>
      </w:r>
      <w:proofErr w:type="spellStart"/>
      <w:r w:rsidR="000477EB">
        <w:rPr>
          <w:lang w:val="en-US"/>
        </w:rPr>
        <w:t>kan</w:t>
      </w:r>
      <w:proofErr w:type="spellEnd"/>
      <w:r>
        <w:t xml:space="preserve"> umur</w:t>
      </w:r>
      <w:r>
        <w:rPr>
          <w:spacing w:val="-40"/>
        </w:rPr>
        <w:t xml:space="preserve"> </w:t>
      </w:r>
      <w:r>
        <w:t>simpan produk menjadi lebih</w:t>
      </w:r>
      <w:r>
        <w:rPr>
          <w:spacing w:val="2"/>
        </w:rPr>
        <w:t xml:space="preserve"> </w:t>
      </w:r>
      <w:r>
        <w:t>lama.</w:t>
      </w:r>
    </w:p>
    <w:p w14:paraId="370597E0" w14:textId="77777777" w:rsidR="002115A3" w:rsidRDefault="00603D70" w:rsidP="002A7723">
      <w:pPr>
        <w:pStyle w:val="Heading1"/>
        <w:spacing w:before="83"/>
        <w:ind w:left="0" w:right="3"/>
      </w:pPr>
      <w:r>
        <w:t>Pengolahan Otak-otak Ikan</w:t>
      </w:r>
    </w:p>
    <w:p w14:paraId="6CA03128" w14:textId="77777777" w:rsidR="002115A3" w:rsidRDefault="00603D70" w:rsidP="00792BA9">
      <w:pPr>
        <w:pStyle w:val="BodyText"/>
        <w:spacing w:before="122"/>
        <w:ind w:left="0" w:right="3"/>
      </w:pPr>
      <w:r>
        <w:rPr>
          <w:spacing w:val="-5"/>
        </w:rPr>
        <w:t xml:space="preserve">Penanganan </w:t>
      </w:r>
      <w:r>
        <w:rPr>
          <w:spacing w:val="-3"/>
        </w:rPr>
        <w:t xml:space="preserve">dan </w:t>
      </w:r>
      <w:r>
        <w:rPr>
          <w:spacing w:val="-5"/>
        </w:rPr>
        <w:t xml:space="preserve">pengolahan </w:t>
      </w:r>
      <w:r>
        <w:rPr>
          <w:spacing w:val="-4"/>
        </w:rPr>
        <w:t>Otak-otak</w:t>
      </w:r>
      <w:r>
        <w:rPr>
          <w:spacing w:val="53"/>
        </w:rPr>
        <w:t xml:space="preserve"> </w:t>
      </w:r>
      <w:r>
        <w:rPr>
          <w:spacing w:val="-3"/>
        </w:rPr>
        <w:t xml:space="preserve">ikan </w:t>
      </w:r>
      <w:r>
        <w:t xml:space="preserve">di </w:t>
      </w:r>
      <w:r>
        <w:rPr>
          <w:spacing w:val="-4"/>
        </w:rPr>
        <w:t xml:space="preserve">UMKM </w:t>
      </w:r>
      <w:r>
        <w:t xml:space="preserve">Bunga </w:t>
      </w:r>
      <w:r>
        <w:rPr>
          <w:spacing w:val="-4"/>
        </w:rPr>
        <w:t xml:space="preserve">Mawar  </w:t>
      </w:r>
      <w:r>
        <w:rPr>
          <w:spacing w:val="-3"/>
        </w:rPr>
        <w:t xml:space="preserve">memiliki </w:t>
      </w:r>
      <w:r>
        <w:t>tahapan proses sesuai dengan SNI (7757:2013). Tahapan pembuatan otak-otak ikan yang dilakukan di UMKM Bunga Mawar terdiri dari dua tahapan yaitu pembuatan lumatan daging ikan (surimi) dan pembuatan otak-otak ikan.</w:t>
      </w:r>
    </w:p>
    <w:p w14:paraId="588AC1FE" w14:textId="0F04B989" w:rsidR="002115A3" w:rsidRDefault="00DC5E90" w:rsidP="00792BA9">
      <w:pPr>
        <w:pStyle w:val="BodyText"/>
        <w:spacing w:before="121"/>
        <w:ind w:left="0" w:right="3"/>
      </w:pPr>
      <w:r>
        <w:pict w14:anchorId="6DC0F834">
          <v:group id="_x0000_s2068" style="position:absolute;left:0;text-align:left;margin-left:113.05pt;margin-top:122.5pt;width:397.6pt;height:292.85pt;z-index:-15716352;mso-wrap-distance-left:0;mso-wrap-distance-right:0;mso-position-horizontal-relative:page" coordorigin="2261,2765" coordsize="7952,5857">
            <v:rect id="_x0000_s2079" style="position:absolute;left:2268;top:2772;width:7937;height:5842"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2506;top:2828;width:2717;height:2282">
              <v:imagedata r:id="rId13" o:title=""/>
            </v:shape>
            <v:shape id="_x0000_s2077" type="#_x0000_t75" style="position:absolute;left:6706;top:2856;width:2687;height:2269">
              <v:imagedata r:id="rId14" o:title=""/>
            </v:shape>
            <v:shape id="_x0000_s2076" type="#_x0000_t75" style="position:absolute;left:6678;top:5689;width:2897;height:2462">
              <v:imagedata r:id="rId15" o:title=""/>
            </v:shape>
            <v:shape id="_x0000_s2075" type="#_x0000_t75" style="position:absolute;left:2443;top:5706;width:2913;height:2425">
              <v:imagedata r:id="rId16" o:title=""/>
            </v:shape>
            <v:rect id="_x0000_s2074" style="position:absolute;left:7071;top:8210;width:2115;height:404" stroked="f"/>
            <v:shape id="_x0000_s2073" style="position:absolute;left:5222;top:3931;width:4718;height:3049" coordorigin="5223,3932" coordsize="4718,3049" o:spt="100" adj="0,,0" path="m6679,6916r-1203,-2l5476,6914r,-55l5356,6919r120,60l5476,6924r1203,2l6679,6916xm6706,3991r-9,-5l6586,3932r,54l5223,3995r,10l6586,3996r1,56l6706,3991xm9940,3986r-547,l9393,3996r537,l9930,6916r-235,l9695,6861r-120,60l9695,6981r,-55l9940,6926r,-5l9940,6916r,-2920l9940,3991r,-5xe" fillcolor="#5b9bd4" stroked="f">
              <v:stroke joinstyle="round"/>
              <v:formulas/>
              <v:path arrowok="t" o:connecttype="segments"/>
            </v:shape>
            <v:shape id="_x0000_s2072" type="#_x0000_t202" style="position:absolute;left:3286;top:5228;width:1088;height:223" filled="f" stroked="f">
              <v:textbox style="mso-next-textbox:#_x0000_s2072" inset="0,0,0,0">
                <w:txbxContent>
                  <w:p w14:paraId="6F34E907" w14:textId="77777777" w:rsidR="00A40856" w:rsidRDefault="00A40856">
                    <w:pPr>
                      <w:spacing w:line="223" w:lineRule="exact"/>
                      <w:rPr>
                        <w:sz w:val="20"/>
                      </w:rPr>
                    </w:pPr>
                    <w:r>
                      <w:rPr>
                        <w:sz w:val="20"/>
                      </w:rPr>
                      <w:t>Bahan baku</w:t>
                    </w:r>
                  </w:p>
                </w:txbxContent>
              </v:textbox>
            </v:shape>
            <v:shape id="_x0000_s2071" type="#_x0000_t202" style="position:absolute;left:7374;top:5302;width:1252;height:223" filled="f" stroked="f">
              <v:textbox style="mso-next-textbox:#_x0000_s2071" inset="0,0,0,0">
                <w:txbxContent>
                  <w:p w14:paraId="38CA6A1B" w14:textId="77777777" w:rsidR="00A40856" w:rsidRDefault="00A40856">
                    <w:pPr>
                      <w:spacing w:line="223" w:lineRule="exact"/>
                      <w:rPr>
                        <w:sz w:val="20"/>
                      </w:rPr>
                    </w:pPr>
                    <w:r>
                      <w:rPr>
                        <w:sz w:val="20"/>
                      </w:rPr>
                      <w:t>Penimbangan</w:t>
                    </w:r>
                  </w:p>
                </w:txbxContent>
              </v:textbox>
            </v:shape>
            <v:shape id="_x0000_s2070" type="#_x0000_t202" style="position:absolute;left:3158;top:8269;width:1631;height:223" filled="f" stroked="f">
              <v:textbox style="mso-next-textbox:#_x0000_s2070" inset="0,0,0,0">
                <w:txbxContent>
                  <w:p w14:paraId="0DB2D149" w14:textId="77777777" w:rsidR="00A40856" w:rsidRDefault="00A40856">
                    <w:pPr>
                      <w:spacing w:line="223" w:lineRule="exact"/>
                      <w:rPr>
                        <w:sz w:val="20"/>
                      </w:rPr>
                    </w:pPr>
                    <w:r>
                      <w:rPr>
                        <w:sz w:val="20"/>
                      </w:rPr>
                      <w:t>Pelumatan daging</w:t>
                    </w:r>
                  </w:p>
                </w:txbxContent>
              </v:textbox>
            </v:shape>
            <v:shape id="_x0000_s2069" type="#_x0000_t202" style="position:absolute;left:7599;top:8298;width:1074;height:223" filled="f" stroked="f">
              <v:textbox style="mso-next-textbox:#_x0000_s2069" inset="0,0,0,0">
                <w:txbxContent>
                  <w:p w14:paraId="28D6C202" w14:textId="77777777" w:rsidR="00A40856" w:rsidRDefault="00A40856">
                    <w:pPr>
                      <w:spacing w:line="223" w:lineRule="exact"/>
                      <w:rPr>
                        <w:sz w:val="20"/>
                      </w:rPr>
                    </w:pPr>
                    <w:r>
                      <w:rPr>
                        <w:sz w:val="20"/>
                      </w:rPr>
                      <w:t>Penyiangan</w:t>
                    </w:r>
                  </w:p>
                </w:txbxContent>
              </v:textbox>
            </v:shape>
            <w10:wrap type="topAndBottom" anchorx="page"/>
          </v:group>
        </w:pict>
      </w:r>
      <w:r w:rsidR="00603D70">
        <w:t>Tahapan pembuatan lumatan daging ikan (</w:t>
      </w:r>
      <w:r w:rsidR="00603D70">
        <w:rPr>
          <w:i/>
        </w:rPr>
        <w:t>surimi</w:t>
      </w:r>
      <w:r w:rsidR="00603D70">
        <w:t>) yaitu diawali dengan pembelian bahan baku ikan berasal dari tempat pelelangan ikan yang ada di Kecamatan Kronjo, Bahan baku yang digunakan ikan kurisi segar, kemudian dilakukan penimbangan menggunakan timbangan gantung, melakukan penyiangan (pembuangan kepala, isi perut dan insang), Pencucian, Penggilingan daging ikan. Pada tahapan ini biasanya surimi tidak langsung diproses menjadi otak-otak ikan, tetapi dibekukan dan disimpan dahulu di freezer karena pembelihan bahan baku tidak dilakukan setiap hari dan proses pembuatan otak- otak ikan disesuaikan dengan produksi harian. Proses pembuatan surimi ikan kurisi dapat dilihat pada Gambar 3.</w:t>
      </w:r>
    </w:p>
    <w:p w14:paraId="5E410DDB" w14:textId="5EEA8C9C" w:rsidR="002115A3" w:rsidRPr="00702BCF" w:rsidRDefault="00603D70" w:rsidP="00702BCF">
      <w:pPr>
        <w:pStyle w:val="BodyText"/>
        <w:spacing w:before="120"/>
        <w:ind w:left="0" w:right="3"/>
        <w:jc w:val="center"/>
        <w:rPr>
          <w:sz w:val="20"/>
          <w:szCs w:val="20"/>
        </w:rPr>
      </w:pPr>
      <w:r w:rsidRPr="00702BCF">
        <w:rPr>
          <w:sz w:val="20"/>
          <w:szCs w:val="20"/>
        </w:rPr>
        <w:t>Gambar 3. Proses Pembuatan Surimi Ikan Kurisi</w:t>
      </w:r>
    </w:p>
    <w:p w14:paraId="00BD6992" w14:textId="0C726DD5" w:rsidR="002115A3" w:rsidRDefault="00603D70" w:rsidP="00702BCF">
      <w:pPr>
        <w:pStyle w:val="BodyText"/>
        <w:spacing w:before="119"/>
        <w:ind w:left="0" w:right="3"/>
      </w:pPr>
      <w:r>
        <w:t>Pada</w:t>
      </w:r>
      <w:r>
        <w:rPr>
          <w:spacing w:val="-10"/>
        </w:rPr>
        <w:t xml:space="preserve"> </w:t>
      </w:r>
      <w:r>
        <w:t>tahapan</w:t>
      </w:r>
      <w:r>
        <w:rPr>
          <w:spacing w:val="-14"/>
        </w:rPr>
        <w:t xml:space="preserve"> </w:t>
      </w:r>
      <w:r>
        <w:t>kedua</w:t>
      </w:r>
      <w:r>
        <w:rPr>
          <w:spacing w:val="-9"/>
        </w:rPr>
        <w:t xml:space="preserve"> </w:t>
      </w:r>
      <w:r>
        <w:t>yaitu</w:t>
      </w:r>
      <w:r>
        <w:rPr>
          <w:spacing w:val="-9"/>
        </w:rPr>
        <w:t xml:space="preserve"> </w:t>
      </w:r>
      <w:r>
        <w:t>pembuatan</w:t>
      </w:r>
      <w:r>
        <w:rPr>
          <w:spacing w:val="-11"/>
        </w:rPr>
        <w:t xml:space="preserve"> </w:t>
      </w:r>
      <w:r>
        <w:t>otak-otak</w:t>
      </w:r>
      <w:r>
        <w:rPr>
          <w:spacing w:val="-8"/>
        </w:rPr>
        <w:t xml:space="preserve"> </w:t>
      </w:r>
      <w:r>
        <w:t>ikan</w:t>
      </w:r>
      <w:r>
        <w:rPr>
          <w:spacing w:val="-9"/>
        </w:rPr>
        <w:t xml:space="preserve"> </w:t>
      </w:r>
      <w:r>
        <w:t>yaitu</w:t>
      </w:r>
      <w:r>
        <w:rPr>
          <w:spacing w:val="-9"/>
        </w:rPr>
        <w:t xml:space="preserve"> </w:t>
      </w:r>
      <w:r>
        <w:t>dengan</w:t>
      </w:r>
      <w:r>
        <w:rPr>
          <w:spacing w:val="-13"/>
        </w:rPr>
        <w:t xml:space="preserve"> </w:t>
      </w:r>
      <w:r>
        <w:rPr>
          <w:i/>
        </w:rPr>
        <w:t xml:space="preserve">thawing surimi </w:t>
      </w:r>
      <w:r>
        <w:t>ikan kurisi, kemudian pencampuran dengan bahan tambahan dan bahan pembantu</w:t>
      </w:r>
      <w:r>
        <w:rPr>
          <w:spacing w:val="-10"/>
        </w:rPr>
        <w:t xml:space="preserve"> </w:t>
      </w:r>
      <w:r>
        <w:t>(lumatan</w:t>
      </w:r>
      <w:r>
        <w:rPr>
          <w:spacing w:val="-8"/>
        </w:rPr>
        <w:t xml:space="preserve"> </w:t>
      </w:r>
      <w:r>
        <w:t>daging</w:t>
      </w:r>
      <w:r>
        <w:rPr>
          <w:spacing w:val="-5"/>
        </w:rPr>
        <w:t xml:space="preserve"> </w:t>
      </w:r>
      <w:r>
        <w:lastRenderedPageBreak/>
        <w:t>ikan</w:t>
      </w:r>
      <w:r>
        <w:rPr>
          <w:spacing w:val="-11"/>
        </w:rPr>
        <w:t xml:space="preserve"> </w:t>
      </w:r>
      <w:r>
        <w:t>kurisi</w:t>
      </w:r>
      <w:r>
        <w:rPr>
          <w:spacing w:val="-8"/>
        </w:rPr>
        <w:t xml:space="preserve"> </w:t>
      </w:r>
      <w:r>
        <w:t>10</w:t>
      </w:r>
      <w:r>
        <w:rPr>
          <w:spacing w:val="-8"/>
        </w:rPr>
        <w:t xml:space="preserve"> </w:t>
      </w:r>
      <w:r>
        <w:t>kg,</w:t>
      </w:r>
      <w:r>
        <w:rPr>
          <w:spacing w:val="-8"/>
        </w:rPr>
        <w:t xml:space="preserve"> </w:t>
      </w:r>
      <w:r>
        <w:t>tepung</w:t>
      </w:r>
      <w:r>
        <w:rPr>
          <w:spacing w:val="-8"/>
        </w:rPr>
        <w:t xml:space="preserve"> </w:t>
      </w:r>
      <w:r>
        <w:t>tapioka</w:t>
      </w:r>
      <w:r>
        <w:rPr>
          <w:spacing w:val="-7"/>
        </w:rPr>
        <w:t xml:space="preserve"> </w:t>
      </w:r>
      <w:r>
        <w:t>10</w:t>
      </w:r>
      <w:r>
        <w:rPr>
          <w:spacing w:val="-11"/>
        </w:rPr>
        <w:t xml:space="preserve"> </w:t>
      </w:r>
      <w:r>
        <w:t>kg</w:t>
      </w:r>
      <w:r>
        <w:rPr>
          <w:spacing w:val="-5"/>
        </w:rPr>
        <w:t xml:space="preserve"> </w:t>
      </w:r>
      <w:r>
        <w:t>serta</w:t>
      </w:r>
      <w:r>
        <w:rPr>
          <w:spacing w:val="-10"/>
        </w:rPr>
        <w:t xml:space="preserve"> </w:t>
      </w:r>
      <w:r>
        <w:t>tambahan bumbu</w:t>
      </w:r>
      <w:r>
        <w:rPr>
          <w:spacing w:val="-7"/>
        </w:rPr>
        <w:t xml:space="preserve"> </w:t>
      </w:r>
      <w:r>
        <w:t>rahasia</w:t>
      </w:r>
      <w:r>
        <w:rPr>
          <w:spacing w:val="-5"/>
        </w:rPr>
        <w:t xml:space="preserve"> </w:t>
      </w:r>
      <w:r>
        <w:t>dan</w:t>
      </w:r>
      <w:r>
        <w:rPr>
          <w:spacing w:val="-6"/>
        </w:rPr>
        <w:t xml:space="preserve"> </w:t>
      </w:r>
      <w:r>
        <w:t>bahan</w:t>
      </w:r>
      <w:r>
        <w:rPr>
          <w:spacing w:val="-3"/>
        </w:rPr>
        <w:t xml:space="preserve"> </w:t>
      </w:r>
      <w:r>
        <w:t>pembantu</w:t>
      </w:r>
      <w:r>
        <w:rPr>
          <w:spacing w:val="-6"/>
        </w:rPr>
        <w:t xml:space="preserve"> </w:t>
      </w:r>
      <w:r>
        <w:t>seperti</w:t>
      </w:r>
      <w:r>
        <w:rPr>
          <w:spacing w:val="-6"/>
        </w:rPr>
        <w:t xml:space="preserve"> </w:t>
      </w:r>
      <w:r>
        <w:t>air</w:t>
      </w:r>
      <w:r>
        <w:rPr>
          <w:spacing w:val="-5"/>
        </w:rPr>
        <w:t xml:space="preserve"> </w:t>
      </w:r>
      <w:r>
        <w:t>2,5</w:t>
      </w:r>
      <w:r>
        <w:rPr>
          <w:spacing w:val="-3"/>
        </w:rPr>
        <w:t xml:space="preserve"> </w:t>
      </w:r>
      <w:r>
        <w:t>liter</w:t>
      </w:r>
      <w:r>
        <w:rPr>
          <w:spacing w:val="-5"/>
        </w:rPr>
        <w:t xml:space="preserve"> </w:t>
      </w:r>
      <w:r>
        <w:t>dan</w:t>
      </w:r>
      <w:r>
        <w:rPr>
          <w:spacing w:val="-6"/>
        </w:rPr>
        <w:t xml:space="preserve"> </w:t>
      </w:r>
      <w:r>
        <w:t>es</w:t>
      </w:r>
      <w:r>
        <w:rPr>
          <w:spacing w:val="-5"/>
        </w:rPr>
        <w:t xml:space="preserve"> </w:t>
      </w:r>
      <w:r>
        <w:t>secukupnya)</w:t>
      </w:r>
      <w:r>
        <w:rPr>
          <w:spacing w:val="-3"/>
        </w:rPr>
        <w:t xml:space="preserve"> </w:t>
      </w:r>
      <w:r>
        <w:t xml:space="preserve">yang dicampur hingga merata dan terbentuk adonan </w:t>
      </w:r>
      <w:r w:rsidRPr="00702BCF">
        <w:rPr>
          <w:i/>
          <w:iCs/>
        </w:rPr>
        <w:t>gel strength</w:t>
      </w:r>
      <w:r>
        <w:t xml:space="preserve"> yang kuat. Menurut Rahussidi</w:t>
      </w:r>
      <w:r>
        <w:rPr>
          <w:spacing w:val="-10"/>
        </w:rPr>
        <w:t xml:space="preserve"> </w:t>
      </w:r>
      <w:r>
        <w:t>et</w:t>
      </w:r>
      <w:r>
        <w:rPr>
          <w:spacing w:val="-8"/>
        </w:rPr>
        <w:t xml:space="preserve"> </w:t>
      </w:r>
      <w:r>
        <w:t>al.,</w:t>
      </w:r>
      <w:r>
        <w:rPr>
          <w:spacing w:val="-8"/>
        </w:rPr>
        <w:t xml:space="preserve"> </w:t>
      </w:r>
      <w:r w:rsidR="00702BCF">
        <w:rPr>
          <w:spacing w:val="-8"/>
          <w:lang w:val="en-US"/>
        </w:rPr>
        <w:t>(</w:t>
      </w:r>
      <w:r>
        <w:t>2016)</w:t>
      </w:r>
      <w:r>
        <w:rPr>
          <w:spacing w:val="-8"/>
        </w:rPr>
        <w:t xml:space="preserve"> </w:t>
      </w:r>
      <w:r>
        <w:t>Penambahan</w:t>
      </w:r>
      <w:r>
        <w:rPr>
          <w:spacing w:val="-11"/>
        </w:rPr>
        <w:t xml:space="preserve"> </w:t>
      </w:r>
      <w:r>
        <w:t>tepung</w:t>
      </w:r>
      <w:r>
        <w:rPr>
          <w:spacing w:val="-8"/>
        </w:rPr>
        <w:t xml:space="preserve"> </w:t>
      </w:r>
      <w:r>
        <w:t>tapioka</w:t>
      </w:r>
      <w:r>
        <w:rPr>
          <w:spacing w:val="-11"/>
        </w:rPr>
        <w:t xml:space="preserve"> </w:t>
      </w:r>
      <w:r>
        <w:t>memberikan</w:t>
      </w:r>
      <w:r>
        <w:rPr>
          <w:spacing w:val="-12"/>
        </w:rPr>
        <w:t xml:space="preserve"> </w:t>
      </w:r>
      <w:r>
        <w:t>pengaruh</w:t>
      </w:r>
      <w:r>
        <w:rPr>
          <w:spacing w:val="-9"/>
        </w:rPr>
        <w:t xml:space="preserve"> </w:t>
      </w:r>
      <w:r>
        <w:t xml:space="preserve">nyata terhadap kenampakan, tekstur, </w:t>
      </w:r>
      <w:r w:rsidRPr="00307303">
        <w:rPr>
          <w:i/>
          <w:iCs/>
        </w:rPr>
        <w:t>gel strength</w:t>
      </w:r>
      <w:r>
        <w:t xml:space="preserve">, kadar air, kadar protein dan uji lipat. Kemudian dilakukan pencetakan menggunakan tangan berbentuk bulat memanjang dan perebusan dengan suhu 90-100ºC selama 15 menit. Menurut Putra et al., </w:t>
      </w:r>
      <w:r w:rsidR="00307303">
        <w:rPr>
          <w:lang w:val="en-US"/>
        </w:rPr>
        <w:t>(</w:t>
      </w:r>
      <w:r>
        <w:t>2015)</w:t>
      </w:r>
      <w:r w:rsidR="00307303">
        <w:rPr>
          <w:lang w:val="en-US"/>
        </w:rPr>
        <w:t>,</w:t>
      </w:r>
      <w:r>
        <w:t xml:space="preserve"> </w:t>
      </w:r>
      <w:r w:rsidR="00307303">
        <w:rPr>
          <w:lang w:val="en-US"/>
        </w:rPr>
        <w:t>s</w:t>
      </w:r>
      <w:r>
        <w:t>uhu yang digunakan dalam perebusan otak- otak ikan</w:t>
      </w:r>
      <w:r>
        <w:rPr>
          <w:spacing w:val="-25"/>
        </w:rPr>
        <w:t xml:space="preserve"> </w:t>
      </w:r>
      <w:r>
        <w:t>antara lain 60 - 90°C, dengan lama proses perebusan otak-otak antara 10 - 15</w:t>
      </w:r>
      <w:r>
        <w:rPr>
          <w:spacing w:val="8"/>
        </w:rPr>
        <w:t xml:space="preserve"> </w:t>
      </w:r>
      <w:r>
        <w:t>menit.</w:t>
      </w:r>
    </w:p>
    <w:p w14:paraId="5CBC396A" w14:textId="307A77F4" w:rsidR="002115A3" w:rsidRDefault="00603D70" w:rsidP="002A7723">
      <w:pPr>
        <w:pStyle w:val="BodyText"/>
        <w:spacing w:before="86"/>
        <w:ind w:left="0" w:right="3"/>
      </w:pPr>
      <w:r>
        <w:t>Setelah</w:t>
      </w:r>
      <w:r>
        <w:rPr>
          <w:spacing w:val="-4"/>
        </w:rPr>
        <w:t xml:space="preserve"> </w:t>
      </w:r>
      <w:r>
        <w:t>itu</w:t>
      </w:r>
      <w:r>
        <w:rPr>
          <w:spacing w:val="-5"/>
        </w:rPr>
        <w:t xml:space="preserve"> </w:t>
      </w:r>
      <w:r>
        <w:t>dilakukan</w:t>
      </w:r>
      <w:r>
        <w:rPr>
          <w:spacing w:val="-6"/>
        </w:rPr>
        <w:t xml:space="preserve"> </w:t>
      </w:r>
      <w:r>
        <w:t>pendinginan</w:t>
      </w:r>
      <w:r>
        <w:rPr>
          <w:spacing w:val="-5"/>
        </w:rPr>
        <w:t xml:space="preserve"> </w:t>
      </w:r>
      <w:r>
        <w:t>menggunakan</w:t>
      </w:r>
      <w:r>
        <w:rPr>
          <w:spacing w:val="-8"/>
        </w:rPr>
        <w:t xml:space="preserve"> </w:t>
      </w:r>
      <w:r>
        <w:t>kipas</w:t>
      </w:r>
      <w:r>
        <w:rPr>
          <w:spacing w:val="-3"/>
        </w:rPr>
        <w:t xml:space="preserve"> </w:t>
      </w:r>
      <w:r>
        <w:t>angin</w:t>
      </w:r>
      <w:r>
        <w:rPr>
          <w:spacing w:val="-3"/>
        </w:rPr>
        <w:t xml:space="preserve"> </w:t>
      </w:r>
      <w:r>
        <w:t>sampai</w:t>
      </w:r>
      <w:r>
        <w:rPr>
          <w:spacing w:val="-4"/>
        </w:rPr>
        <w:t xml:space="preserve"> </w:t>
      </w:r>
      <w:r>
        <w:t>suhu</w:t>
      </w:r>
      <w:r>
        <w:rPr>
          <w:spacing w:val="-8"/>
        </w:rPr>
        <w:t xml:space="preserve"> </w:t>
      </w:r>
      <w:r>
        <w:t>produk menjadi</w:t>
      </w:r>
      <w:r>
        <w:rPr>
          <w:spacing w:val="-7"/>
        </w:rPr>
        <w:t xml:space="preserve"> </w:t>
      </w:r>
      <w:r>
        <w:t>25-30</w:t>
      </w:r>
      <w:r>
        <w:rPr>
          <w:vertAlign w:val="superscript"/>
        </w:rPr>
        <w:t>o</w:t>
      </w:r>
      <w:r>
        <w:t>C</w:t>
      </w:r>
      <w:r>
        <w:rPr>
          <w:spacing w:val="-6"/>
        </w:rPr>
        <w:t xml:space="preserve"> </w:t>
      </w:r>
      <w:r>
        <w:t>agar</w:t>
      </w:r>
      <w:r>
        <w:rPr>
          <w:spacing w:val="-8"/>
        </w:rPr>
        <w:t xml:space="preserve"> </w:t>
      </w:r>
      <w:r>
        <w:t>tidak</w:t>
      </w:r>
      <w:r>
        <w:rPr>
          <w:spacing w:val="-5"/>
        </w:rPr>
        <w:t xml:space="preserve"> </w:t>
      </w:r>
      <w:r>
        <w:t>terjadi</w:t>
      </w:r>
      <w:r>
        <w:rPr>
          <w:spacing w:val="-5"/>
        </w:rPr>
        <w:t xml:space="preserve"> </w:t>
      </w:r>
      <w:r>
        <w:rPr>
          <w:i/>
        </w:rPr>
        <w:t>over</w:t>
      </w:r>
      <w:r>
        <w:rPr>
          <w:i/>
          <w:spacing w:val="-7"/>
        </w:rPr>
        <w:t xml:space="preserve"> </w:t>
      </w:r>
      <w:r>
        <w:rPr>
          <w:i/>
        </w:rPr>
        <w:t>cooking</w:t>
      </w:r>
      <w:r>
        <w:t>,</w:t>
      </w:r>
      <w:r>
        <w:rPr>
          <w:spacing w:val="-6"/>
        </w:rPr>
        <w:t xml:space="preserve"> </w:t>
      </w:r>
      <w:r>
        <w:t>selanjutnya</w:t>
      </w:r>
      <w:r>
        <w:rPr>
          <w:spacing w:val="-6"/>
        </w:rPr>
        <w:t xml:space="preserve"> </w:t>
      </w:r>
      <w:r>
        <w:t>adalah</w:t>
      </w:r>
      <w:r>
        <w:rPr>
          <w:spacing w:val="-6"/>
        </w:rPr>
        <w:t xml:space="preserve"> </w:t>
      </w:r>
      <w:r>
        <w:t xml:space="preserve">penimbangan dengan berat 200 g/kemasan dan pengemasan menggunakan plastik PE kemudian ditutup menggunakan alat </w:t>
      </w:r>
      <w:r>
        <w:rPr>
          <w:i/>
        </w:rPr>
        <w:t>sealer</w:t>
      </w:r>
      <w:r>
        <w:t>. Pengemasan harus sesuai dengan persyaratan pengemasan bahan pangan, di</w:t>
      </w:r>
      <w:r w:rsidR="00307303">
        <w:rPr>
          <w:lang w:val="en-US"/>
        </w:rPr>
        <w:t xml:space="preserve"> </w:t>
      </w:r>
      <w:r>
        <w:t>mana bahan pengemas bersifat</w:t>
      </w:r>
      <w:r>
        <w:rPr>
          <w:spacing w:val="-42"/>
        </w:rPr>
        <w:t xml:space="preserve"> </w:t>
      </w:r>
      <w:r>
        <w:t>dapat melindungi</w:t>
      </w:r>
      <w:r>
        <w:rPr>
          <w:spacing w:val="-14"/>
        </w:rPr>
        <w:t xml:space="preserve"> </w:t>
      </w:r>
      <w:r>
        <w:t>kemungkinan</w:t>
      </w:r>
      <w:r>
        <w:rPr>
          <w:spacing w:val="-16"/>
        </w:rPr>
        <w:t xml:space="preserve"> </w:t>
      </w:r>
      <w:r>
        <w:t>kontaminasi</w:t>
      </w:r>
      <w:r>
        <w:rPr>
          <w:spacing w:val="-11"/>
        </w:rPr>
        <w:t xml:space="preserve"> </w:t>
      </w:r>
      <w:r>
        <w:t>mikroba,</w:t>
      </w:r>
      <w:r>
        <w:rPr>
          <w:spacing w:val="-12"/>
        </w:rPr>
        <w:t xml:space="preserve"> </w:t>
      </w:r>
      <w:r>
        <w:t>menjaga</w:t>
      </w:r>
      <w:r>
        <w:rPr>
          <w:spacing w:val="-13"/>
        </w:rPr>
        <w:t xml:space="preserve"> </w:t>
      </w:r>
      <w:r>
        <w:t>kandungan</w:t>
      </w:r>
      <w:r>
        <w:rPr>
          <w:spacing w:val="-13"/>
        </w:rPr>
        <w:t xml:space="preserve"> </w:t>
      </w:r>
      <w:r>
        <w:t>air</w:t>
      </w:r>
      <w:r>
        <w:rPr>
          <w:spacing w:val="-10"/>
        </w:rPr>
        <w:t xml:space="preserve"> </w:t>
      </w:r>
      <w:r>
        <w:t>dan</w:t>
      </w:r>
      <w:r>
        <w:rPr>
          <w:spacing w:val="-11"/>
        </w:rPr>
        <w:t xml:space="preserve"> </w:t>
      </w:r>
      <w:r>
        <w:t>lemak tidak berubah, tidak menyerap air dari luar (Winarno,</w:t>
      </w:r>
      <w:r>
        <w:rPr>
          <w:spacing w:val="-4"/>
        </w:rPr>
        <w:t xml:space="preserve"> </w:t>
      </w:r>
      <w:r>
        <w:t>2011).</w:t>
      </w:r>
    </w:p>
    <w:p w14:paraId="3BF38B1F" w14:textId="6527DB0E" w:rsidR="002115A3" w:rsidRDefault="00603D70" w:rsidP="00307303">
      <w:pPr>
        <w:pStyle w:val="BodyText"/>
        <w:spacing w:before="120"/>
        <w:ind w:left="0" w:right="3"/>
      </w:pPr>
      <w:r>
        <w:t>Tahapan terakhir adalah proses pembekuan yang dilakukan di dalam freezer khusus selama semalaman, semenjak proses pengemasan primer</w:t>
      </w:r>
      <w:r>
        <w:rPr>
          <w:spacing w:val="-38"/>
        </w:rPr>
        <w:t xml:space="preserve"> </w:t>
      </w:r>
      <w:r>
        <w:t>selesai dilakukan hingga pembongkaran dilakukan pada pagi hari esoknya untuk dipindahkan ke dalam freezer penyimpanan produk akhir dengan mengatur suhu freezer ± -20</w:t>
      </w:r>
      <w:r>
        <w:rPr>
          <w:vertAlign w:val="superscript"/>
        </w:rPr>
        <w:t>o</w:t>
      </w:r>
      <w:r>
        <w:t>C. Proses penyimpanan di freezer menggunakan s</w:t>
      </w:r>
      <w:proofErr w:type="spellStart"/>
      <w:r w:rsidR="00307303">
        <w:rPr>
          <w:lang w:val="en-US"/>
        </w:rPr>
        <w:t>i</w:t>
      </w:r>
      <w:proofErr w:type="spellEnd"/>
      <w:r>
        <w:t xml:space="preserve">stem FIFO agar proses </w:t>
      </w:r>
      <w:r w:rsidRPr="00307303">
        <w:rPr>
          <w:i/>
          <w:iCs/>
        </w:rPr>
        <w:t>supply chain</w:t>
      </w:r>
      <w:r>
        <w:t xml:space="preserve"> berjalan dengan lancar. Freezer yang digunakan berukuran 200</w:t>
      </w:r>
      <w:r>
        <w:rPr>
          <w:spacing w:val="-8"/>
        </w:rPr>
        <w:t xml:space="preserve"> </w:t>
      </w:r>
      <w:r>
        <w:t>Liter</w:t>
      </w:r>
      <w:r>
        <w:rPr>
          <w:spacing w:val="-9"/>
        </w:rPr>
        <w:t xml:space="preserve"> </w:t>
      </w:r>
      <w:r>
        <w:t>(satu</w:t>
      </w:r>
      <w:r>
        <w:rPr>
          <w:spacing w:val="-7"/>
        </w:rPr>
        <w:t xml:space="preserve"> </w:t>
      </w:r>
      <w:r>
        <w:t>pintu).</w:t>
      </w:r>
      <w:r>
        <w:rPr>
          <w:spacing w:val="-9"/>
        </w:rPr>
        <w:t xml:space="preserve"> </w:t>
      </w:r>
      <w:r>
        <w:t>Suhu</w:t>
      </w:r>
      <w:r>
        <w:rPr>
          <w:spacing w:val="-8"/>
        </w:rPr>
        <w:t xml:space="preserve"> </w:t>
      </w:r>
      <w:r>
        <w:t>produk</w:t>
      </w:r>
      <w:r>
        <w:rPr>
          <w:spacing w:val="-6"/>
        </w:rPr>
        <w:t xml:space="preserve"> </w:t>
      </w:r>
      <w:r>
        <w:t>pada</w:t>
      </w:r>
      <w:r>
        <w:rPr>
          <w:spacing w:val="-8"/>
        </w:rPr>
        <w:t xml:space="preserve"> </w:t>
      </w:r>
      <w:r>
        <w:t>penyimpan</w:t>
      </w:r>
      <w:r>
        <w:rPr>
          <w:spacing w:val="-8"/>
        </w:rPr>
        <w:t xml:space="preserve"> </w:t>
      </w:r>
      <w:r>
        <w:t>adalah</w:t>
      </w:r>
      <w:r>
        <w:rPr>
          <w:spacing w:val="-5"/>
        </w:rPr>
        <w:t xml:space="preserve"> </w:t>
      </w:r>
      <w:r>
        <w:t>-14</w:t>
      </w:r>
      <w:r>
        <w:rPr>
          <w:spacing w:val="-29"/>
        </w:rPr>
        <w:t xml:space="preserve"> </w:t>
      </w:r>
      <w:r>
        <w:rPr>
          <w:vertAlign w:val="superscript"/>
        </w:rPr>
        <w:t>o</w:t>
      </w:r>
      <w:r>
        <w:t>C</w:t>
      </w:r>
      <w:r>
        <w:rPr>
          <w:spacing w:val="-8"/>
        </w:rPr>
        <w:t xml:space="preserve"> </w:t>
      </w:r>
      <w:r>
        <w:t>sampai</w:t>
      </w:r>
      <w:r>
        <w:rPr>
          <w:spacing w:val="-11"/>
        </w:rPr>
        <w:t xml:space="preserve"> </w:t>
      </w:r>
      <w:r>
        <w:t>dengan</w:t>
      </w:r>
    </w:p>
    <w:p w14:paraId="092D0885" w14:textId="77777777" w:rsidR="002115A3" w:rsidRDefault="00DC5E90" w:rsidP="002A7723">
      <w:pPr>
        <w:pStyle w:val="BodyText"/>
        <w:spacing w:line="252" w:lineRule="exact"/>
        <w:ind w:left="0" w:right="3"/>
      </w:pPr>
      <w:r>
        <w:pict w14:anchorId="1EFEC3B3">
          <v:group id="_x0000_s2054" style="position:absolute;left:0;text-align:left;margin-left:113.05pt;margin-top:18.3pt;width:397.6pt;height:274.5pt;z-index:-15712768;mso-wrap-distance-left:0;mso-wrap-distance-right:0;mso-position-horizontal-relative:page" coordorigin="2261,366" coordsize="7952,5490">
            <v:rect id="_x0000_s2067" style="position:absolute;left:2268;top:373;width:7937;height:5475" filled="f"/>
            <v:shape id="_x0000_s2066" type="#_x0000_t75" style="position:absolute;left:2461;top:537;width:2222;height:2012">
              <v:imagedata r:id="rId17" o:title=""/>
            </v:shape>
            <v:shape id="_x0000_s2065" type="#_x0000_t75" style="position:absolute;left:5055;top:565;width:2237;height:2012">
              <v:imagedata r:id="rId18" o:title=""/>
            </v:shape>
            <v:shape id="_x0000_s2064" type="#_x0000_t75" style="position:absolute;left:7612;top:565;width:2546;height:1984">
              <v:imagedata r:id="rId19" o:title=""/>
            </v:shape>
            <v:shape id="_x0000_s2063" type="#_x0000_t75" style="position:absolute;left:2371;top:3222;width:2387;height:1952">
              <v:imagedata r:id="rId20" o:title=""/>
            </v:shape>
            <v:shape id="_x0000_s2062" type="#_x0000_t75" style="position:absolute;left:5071;top:3192;width:2297;height:1982">
              <v:imagedata r:id="rId21" o:title=""/>
            </v:shape>
            <v:shape id="_x0000_s2061" type="#_x0000_t75" style="position:absolute;left:7638;top:3162;width:2445;height:2012">
              <v:imagedata r:id="rId22" o:title=""/>
            </v:shape>
            <v:shape id="_x0000_s2060" type="#_x0000_t202" style="position:absolute;left:2614;top:2635;width:2096;height:223" filled="f" stroked="f">
              <v:textbox style="mso-next-textbox:#_x0000_s2060" inset="0,0,0,0">
                <w:txbxContent>
                  <w:p w14:paraId="3EA7C960" w14:textId="77777777" w:rsidR="00A40856" w:rsidRDefault="00A40856">
                    <w:pPr>
                      <w:spacing w:line="223" w:lineRule="exact"/>
                      <w:rPr>
                        <w:sz w:val="20"/>
                      </w:rPr>
                    </w:pPr>
                    <w:r>
                      <w:rPr>
                        <w:sz w:val="20"/>
                      </w:rPr>
                      <w:t>1. Pencampuran bahan</w:t>
                    </w:r>
                  </w:p>
                </w:txbxContent>
              </v:textbox>
            </v:shape>
            <v:shape id="_x0000_s2059" type="#_x0000_t202" style="position:absolute;left:5595;top:2652;width:1297;height:223" filled="f" stroked="f">
              <v:textbox style="mso-next-textbox:#_x0000_s2059" inset="0,0,0,0">
                <w:txbxContent>
                  <w:p w14:paraId="0450DB1A" w14:textId="77777777" w:rsidR="00A40856" w:rsidRDefault="00A40856">
                    <w:pPr>
                      <w:spacing w:line="223" w:lineRule="exact"/>
                      <w:rPr>
                        <w:sz w:val="20"/>
                      </w:rPr>
                    </w:pPr>
                    <w:r>
                      <w:rPr>
                        <w:sz w:val="20"/>
                      </w:rPr>
                      <w:t xml:space="preserve">2. </w:t>
                    </w:r>
                    <w:r>
                      <w:rPr>
                        <w:sz w:val="20"/>
                      </w:rPr>
                      <w:t>Pencetakan</w:t>
                    </w:r>
                  </w:p>
                </w:txbxContent>
              </v:textbox>
            </v:shape>
            <v:shape id="_x0000_s2058" type="#_x0000_t202" style="position:absolute;left:8307;top:2635;width:1208;height:223" filled="f" stroked="f">
              <v:textbox style="mso-next-textbox:#_x0000_s2058" inset="0,0,0,0">
                <w:txbxContent>
                  <w:p w14:paraId="5E321A17" w14:textId="77777777" w:rsidR="00A40856" w:rsidRDefault="00A40856">
                    <w:pPr>
                      <w:spacing w:line="223" w:lineRule="exact"/>
                      <w:rPr>
                        <w:sz w:val="20"/>
                      </w:rPr>
                    </w:pPr>
                    <w:r>
                      <w:rPr>
                        <w:sz w:val="20"/>
                      </w:rPr>
                      <w:t xml:space="preserve">3. </w:t>
                    </w:r>
                    <w:r>
                      <w:rPr>
                        <w:sz w:val="20"/>
                      </w:rPr>
                      <w:t>Perebusan</w:t>
                    </w:r>
                  </w:p>
                </w:txbxContent>
              </v:textbox>
            </v:shape>
            <v:shape id="_x0000_s2057" type="#_x0000_t202" style="position:absolute;left:2894;top:5276;width:1352;height:223" filled="f" stroked="f">
              <v:textbox style="mso-next-textbox:#_x0000_s2057" inset="0,0,0,0">
                <w:txbxContent>
                  <w:p w14:paraId="3593A188" w14:textId="77777777" w:rsidR="00A40856" w:rsidRDefault="00A40856">
                    <w:pPr>
                      <w:spacing w:line="223" w:lineRule="exact"/>
                      <w:rPr>
                        <w:sz w:val="20"/>
                      </w:rPr>
                    </w:pPr>
                    <w:r>
                      <w:rPr>
                        <w:sz w:val="20"/>
                      </w:rPr>
                      <w:t xml:space="preserve">4. </w:t>
                    </w:r>
                    <w:r>
                      <w:rPr>
                        <w:sz w:val="20"/>
                      </w:rPr>
                      <w:t>Pendinginan</w:t>
                    </w:r>
                  </w:p>
                </w:txbxContent>
              </v:textbox>
            </v:shape>
            <v:shape id="_x0000_s2056" type="#_x0000_t202" style="position:absolute;left:5578;top:5278;width:1423;height:223" filled="f" stroked="f">
              <v:textbox style="mso-next-textbox:#_x0000_s2056" inset="0,0,0,0">
                <w:txbxContent>
                  <w:p w14:paraId="1366326A" w14:textId="77777777" w:rsidR="00A40856" w:rsidRDefault="00A40856">
                    <w:pPr>
                      <w:spacing w:line="223" w:lineRule="exact"/>
                      <w:rPr>
                        <w:sz w:val="20"/>
                      </w:rPr>
                    </w:pPr>
                    <w:r>
                      <w:rPr>
                        <w:sz w:val="20"/>
                      </w:rPr>
                      <w:t xml:space="preserve">5. </w:t>
                    </w:r>
                    <w:r>
                      <w:rPr>
                        <w:sz w:val="20"/>
                      </w:rPr>
                      <w:t>Pengemasan</w:t>
                    </w:r>
                  </w:p>
                </w:txbxContent>
              </v:textbox>
            </v:shape>
            <v:shape id="_x0000_s2055" type="#_x0000_t202" style="position:absolute;left:8106;top:5307;width:1698;height:463" filled="f" stroked="f">
              <v:textbox style="mso-next-textbox:#_x0000_s2055" inset="0,0,0,0">
                <w:txbxContent>
                  <w:p w14:paraId="3021A97A" w14:textId="77777777" w:rsidR="00A40856" w:rsidRDefault="00A40856">
                    <w:pPr>
                      <w:spacing w:line="249" w:lineRule="auto"/>
                      <w:ind w:left="237" w:hanging="238"/>
                      <w:rPr>
                        <w:sz w:val="20"/>
                      </w:rPr>
                    </w:pPr>
                    <w:r>
                      <w:rPr>
                        <w:sz w:val="20"/>
                      </w:rPr>
                      <w:t xml:space="preserve">6. </w:t>
                    </w:r>
                    <w:r>
                      <w:rPr>
                        <w:sz w:val="20"/>
                      </w:rPr>
                      <w:t>Pembekuan dan penyimpanan</w:t>
                    </w:r>
                  </w:p>
                </w:txbxContent>
              </v:textbox>
            </v:shape>
            <w10:wrap type="topAndBottom" anchorx="page"/>
          </v:group>
        </w:pict>
      </w:r>
      <w:r w:rsidR="00603D70">
        <w:t>-18</w:t>
      </w:r>
      <w:r w:rsidR="00603D70">
        <w:rPr>
          <w:vertAlign w:val="superscript"/>
        </w:rPr>
        <w:t>o</w:t>
      </w:r>
      <w:r w:rsidR="00603D70">
        <w:t>C. Proses pembuatan otak-otak ikan dapat dilihat pada Gambar 4.</w:t>
      </w:r>
    </w:p>
    <w:p w14:paraId="1FAC8B25" w14:textId="77777777" w:rsidR="002115A3" w:rsidRPr="00307303" w:rsidRDefault="00603D70" w:rsidP="002A7723">
      <w:pPr>
        <w:pStyle w:val="BodyText"/>
        <w:spacing w:before="127"/>
        <w:ind w:left="0" w:right="3"/>
        <w:jc w:val="center"/>
        <w:rPr>
          <w:sz w:val="20"/>
          <w:szCs w:val="20"/>
        </w:rPr>
      </w:pPr>
      <w:r w:rsidRPr="00307303">
        <w:rPr>
          <w:sz w:val="20"/>
          <w:szCs w:val="20"/>
        </w:rPr>
        <w:t>Gambar 4. Proses Pembuatan Otak-otak Ikan</w:t>
      </w:r>
    </w:p>
    <w:p w14:paraId="3962C017" w14:textId="77777777" w:rsidR="002115A3" w:rsidRDefault="002115A3" w:rsidP="002A7723">
      <w:pPr>
        <w:pStyle w:val="BodyText"/>
        <w:spacing w:before="7"/>
        <w:ind w:left="0" w:right="3"/>
        <w:jc w:val="left"/>
        <w:rPr>
          <w:sz w:val="20"/>
        </w:rPr>
      </w:pPr>
    </w:p>
    <w:p w14:paraId="1C700E4C" w14:textId="77777777" w:rsidR="002115A3" w:rsidRDefault="00603D70" w:rsidP="002A7723">
      <w:pPr>
        <w:pStyle w:val="Heading1"/>
        <w:ind w:left="0" w:right="3"/>
      </w:pPr>
      <w:r>
        <w:t>Karakteristik Mutu Otak-otak Ikan</w:t>
      </w:r>
    </w:p>
    <w:p w14:paraId="11E12838" w14:textId="692D489B" w:rsidR="002115A3" w:rsidRDefault="00603D70" w:rsidP="00307303">
      <w:pPr>
        <w:pStyle w:val="BodyText"/>
        <w:spacing w:before="124"/>
        <w:ind w:left="0" w:right="3"/>
      </w:pPr>
      <w:r>
        <w:t xml:space="preserve">Pengujian sensori otak-otak ikan menggunakan alat bantu berupa </w:t>
      </w:r>
      <w:r>
        <w:rPr>
          <w:i/>
        </w:rPr>
        <w:t xml:space="preserve">score sheet </w:t>
      </w:r>
      <w:r>
        <w:t>sensori otak-otak ikan. Parameter dalam pengujian sensori berupa kenampakan, bau, rasa dan tekstur. Hasil pengujian sensori dapat dilihat pada Tabel</w:t>
      </w:r>
      <w:r>
        <w:rPr>
          <w:spacing w:val="-4"/>
        </w:rPr>
        <w:t xml:space="preserve"> </w:t>
      </w:r>
      <w:r w:rsidR="00307303">
        <w:rPr>
          <w:lang w:val="en-US"/>
        </w:rPr>
        <w:t>4</w:t>
      </w:r>
      <w:r>
        <w:t>.</w:t>
      </w:r>
      <w:r>
        <w:rPr>
          <w:spacing w:val="-20"/>
        </w:rPr>
        <w:t xml:space="preserve"> </w:t>
      </w:r>
      <w:r>
        <w:t>Pengujian</w:t>
      </w:r>
      <w:r>
        <w:rPr>
          <w:spacing w:val="-16"/>
        </w:rPr>
        <w:t xml:space="preserve"> </w:t>
      </w:r>
      <w:r>
        <w:t>sensori</w:t>
      </w:r>
      <w:r>
        <w:rPr>
          <w:spacing w:val="-12"/>
        </w:rPr>
        <w:t xml:space="preserve"> </w:t>
      </w:r>
      <w:r>
        <w:t>dilakukan</w:t>
      </w:r>
      <w:r>
        <w:rPr>
          <w:spacing w:val="-17"/>
        </w:rPr>
        <w:t xml:space="preserve"> </w:t>
      </w:r>
      <w:r>
        <w:t>oleh</w:t>
      </w:r>
      <w:r>
        <w:rPr>
          <w:spacing w:val="-24"/>
        </w:rPr>
        <w:t xml:space="preserve"> </w:t>
      </w:r>
      <w:r>
        <w:t>6</w:t>
      </w:r>
      <w:r>
        <w:rPr>
          <w:spacing w:val="-18"/>
        </w:rPr>
        <w:t xml:space="preserve"> </w:t>
      </w:r>
      <w:r>
        <w:t>panelis</w:t>
      </w:r>
      <w:r>
        <w:rPr>
          <w:spacing w:val="-10"/>
        </w:rPr>
        <w:t xml:space="preserve"> </w:t>
      </w:r>
      <w:r>
        <w:t>dengan</w:t>
      </w:r>
      <w:r>
        <w:rPr>
          <w:spacing w:val="-17"/>
        </w:rPr>
        <w:t xml:space="preserve"> </w:t>
      </w:r>
      <w:r>
        <w:t>3</w:t>
      </w:r>
      <w:r>
        <w:rPr>
          <w:spacing w:val="-18"/>
        </w:rPr>
        <w:t xml:space="preserve"> </w:t>
      </w:r>
      <w:r>
        <w:t>kali</w:t>
      </w:r>
      <w:r>
        <w:rPr>
          <w:spacing w:val="-19"/>
        </w:rPr>
        <w:t xml:space="preserve"> </w:t>
      </w:r>
      <w:r>
        <w:t>pengamatan</w:t>
      </w:r>
      <w:r>
        <w:rPr>
          <w:spacing w:val="-1"/>
        </w:rPr>
        <w:t xml:space="preserve"> </w:t>
      </w:r>
      <w:r>
        <w:t>dan 5 kali</w:t>
      </w:r>
      <w:r>
        <w:rPr>
          <w:spacing w:val="-3"/>
        </w:rPr>
        <w:t xml:space="preserve"> </w:t>
      </w:r>
      <w:r>
        <w:t>pengulangan.</w:t>
      </w:r>
    </w:p>
    <w:p w14:paraId="758DEFD9" w14:textId="126D0F56" w:rsidR="002115A3" w:rsidRDefault="00603D70" w:rsidP="00307303">
      <w:pPr>
        <w:pStyle w:val="BodyText"/>
        <w:spacing w:before="120"/>
        <w:ind w:left="0" w:right="3"/>
      </w:pPr>
      <w:r>
        <w:lastRenderedPageBreak/>
        <w:t>Berdasarkan data dari Tabel 4 menunjukkan bahwa nilai sensori</w:t>
      </w:r>
      <w:r>
        <w:rPr>
          <w:spacing w:val="-26"/>
        </w:rPr>
        <w:t xml:space="preserve"> </w:t>
      </w:r>
      <w:r>
        <w:t>otak-otak ikan rata-rata bernilai 9. Hasil ini dinilai sangat bagus dan memenuhi persyaratan SNI</w:t>
      </w:r>
      <w:r>
        <w:rPr>
          <w:spacing w:val="-15"/>
        </w:rPr>
        <w:t xml:space="preserve"> </w:t>
      </w:r>
      <w:r>
        <w:t>7757:2013</w:t>
      </w:r>
      <w:r>
        <w:rPr>
          <w:spacing w:val="-13"/>
        </w:rPr>
        <w:t xml:space="preserve"> </w:t>
      </w:r>
      <w:r>
        <w:t>yaitu</w:t>
      </w:r>
      <w:r>
        <w:rPr>
          <w:spacing w:val="-12"/>
        </w:rPr>
        <w:t xml:space="preserve"> </w:t>
      </w:r>
      <w:r>
        <w:t>7.</w:t>
      </w:r>
      <w:r>
        <w:rPr>
          <w:spacing w:val="-14"/>
        </w:rPr>
        <w:t xml:space="preserve"> </w:t>
      </w:r>
      <w:r>
        <w:t>Dilihat</w:t>
      </w:r>
      <w:r>
        <w:rPr>
          <w:spacing w:val="-14"/>
        </w:rPr>
        <w:t xml:space="preserve"> </w:t>
      </w:r>
      <w:r>
        <w:t>dari</w:t>
      </w:r>
      <w:r>
        <w:rPr>
          <w:spacing w:val="-15"/>
        </w:rPr>
        <w:t xml:space="preserve"> </w:t>
      </w:r>
      <w:r>
        <w:t>segi</w:t>
      </w:r>
      <w:r>
        <w:rPr>
          <w:spacing w:val="-16"/>
        </w:rPr>
        <w:t xml:space="preserve"> </w:t>
      </w:r>
      <w:r>
        <w:t>kenampakan,</w:t>
      </w:r>
      <w:r>
        <w:rPr>
          <w:spacing w:val="-13"/>
        </w:rPr>
        <w:t xml:space="preserve"> </w:t>
      </w:r>
      <w:r>
        <w:t>produk</w:t>
      </w:r>
      <w:r>
        <w:rPr>
          <w:spacing w:val="-13"/>
        </w:rPr>
        <w:t xml:space="preserve"> </w:t>
      </w:r>
      <w:r>
        <w:t>otak-otak</w:t>
      </w:r>
      <w:r>
        <w:rPr>
          <w:spacing w:val="-12"/>
        </w:rPr>
        <w:t xml:space="preserve"> </w:t>
      </w:r>
      <w:r>
        <w:t>ikan</w:t>
      </w:r>
      <w:r>
        <w:rPr>
          <w:spacing w:val="-17"/>
        </w:rPr>
        <w:t xml:space="preserve"> </w:t>
      </w:r>
      <w:r>
        <w:t>terlihat cemerlang, spesifik jenis. Spesifik bau jenis kuat. Dilihat dari segi tekstur,</w:t>
      </w:r>
      <w:r>
        <w:rPr>
          <w:spacing w:val="54"/>
        </w:rPr>
        <w:t xml:space="preserve"> </w:t>
      </w:r>
      <w:r>
        <w:t>produk</w:t>
      </w:r>
      <w:r w:rsidR="00307303">
        <w:rPr>
          <w:lang w:val="en-US"/>
        </w:rPr>
        <w:t xml:space="preserve"> </w:t>
      </w:r>
      <w:r>
        <w:t>otak-otak ikan cukup padat dan kompak. Parameter rasa yang dimiliki otak-otak ikan memiliki rasa kuat spesifik otak-otak ikan.</w:t>
      </w:r>
    </w:p>
    <w:p w14:paraId="613748AC" w14:textId="77777777" w:rsidR="002115A3" w:rsidRDefault="00603D70" w:rsidP="002A7723">
      <w:pPr>
        <w:pStyle w:val="BodyText"/>
        <w:spacing w:before="120"/>
        <w:ind w:left="0" w:right="3"/>
      </w:pPr>
      <w:r>
        <w:t>Tabel 4. Hasil Pengujian Sensori Produk Otak-Otak Ikan</w:t>
      </w:r>
    </w:p>
    <w:p w14:paraId="20EBDD9B" w14:textId="77777777" w:rsidR="002115A3" w:rsidRDefault="002115A3" w:rsidP="002A7723">
      <w:pPr>
        <w:pStyle w:val="BodyText"/>
        <w:spacing w:before="1"/>
        <w:ind w:left="0" w:right="3"/>
        <w:jc w:val="left"/>
        <w:rPr>
          <w:sz w:val="14"/>
        </w:rPr>
      </w:pPr>
    </w:p>
    <w:tbl>
      <w:tblPr>
        <w:tblW w:w="0" w:type="auto"/>
        <w:tblInd w:w="586" w:type="dxa"/>
        <w:tblLayout w:type="fixed"/>
        <w:tblCellMar>
          <w:left w:w="0" w:type="dxa"/>
          <w:right w:w="0" w:type="dxa"/>
        </w:tblCellMar>
        <w:tblLook w:val="01E0" w:firstRow="1" w:lastRow="1" w:firstColumn="1" w:lastColumn="1" w:noHBand="0" w:noVBand="0"/>
      </w:tblPr>
      <w:tblGrid>
        <w:gridCol w:w="2014"/>
        <w:gridCol w:w="2022"/>
        <w:gridCol w:w="1924"/>
        <w:gridCol w:w="1959"/>
      </w:tblGrid>
      <w:tr w:rsidR="002115A3" w14:paraId="0B9D9747" w14:textId="77777777" w:rsidTr="00307303">
        <w:trPr>
          <w:trHeight w:val="237"/>
        </w:trPr>
        <w:tc>
          <w:tcPr>
            <w:tcW w:w="2014" w:type="dxa"/>
            <w:tcBorders>
              <w:top w:val="single" w:sz="4" w:space="0" w:color="000000"/>
              <w:bottom w:val="single" w:sz="4" w:space="0" w:color="000000"/>
            </w:tcBorders>
          </w:tcPr>
          <w:p w14:paraId="13A14519" w14:textId="77777777" w:rsidR="002115A3" w:rsidRDefault="00603D70" w:rsidP="00307303">
            <w:pPr>
              <w:pStyle w:val="TableParagraph"/>
              <w:ind w:right="6"/>
              <w:rPr>
                <w:b/>
              </w:rPr>
            </w:pPr>
            <w:r>
              <w:rPr>
                <w:b/>
              </w:rPr>
              <w:t>Pengamatan</w:t>
            </w:r>
          </w:p>
        </w:tc>
        <w:tc>
          <w:tcPr>
            <w:tcW w:w="2022" w:type="dxa"/>
            <w:tcBorders>
              <w:top w:val="single" w:sz="4" w:space="0" w:color="000000"/>
              <w:bottom w:val="single" w:sz="4" w:space="0" w:color="000000"/>
            </w:tcBorders>
          </w:tcPr>
          <w:p w14:paraId="2CE495FE" w14:textId="77777777" w:rsidR="002115A3" w:rsidRDefault="00603D70" w:rsidP="00307303">
            <w:pPr>
              <w:pStyle w:val="TableParagraph"/>
              <w:ind w:right="6"/>
              <w:jc w:val="right"/>
              <w:rPr>
                <w:b/>
              </w:rPr>
            </w:pPr>
            <w:r>
              <w:rPr>
                <w:b/>
              </w:rPr>
              <w:t>Nilai Interval</w:t>
            </w:r>
          </w:p>
        </w:tc>
        <w:tc>
          <w:tcPr>
            <w:tcW w:w="1924" w:type="dxa"/>
            <w:tcBorders>
              <w:top w:val="single" w:sz="4" w:space="0" w:color="000000"/>
              <w:bottom w:val="single" w:sz="4" w:space="0" w:color="000000"/>
            </w:tcBorders>
          </w:tcPr>
          <w:p w14:paraId="585AF6CE" w14:textId="77777777" w:rsidR="002115A3" w:rsidRDefault="00603D70" w:rsidP="00307303">
            <w:pPr>
              <w:pStyle w:val="TableParagraph"/>
              <w:ind w:right="6"/>
              <w:rPr>
                <w:b/>
              </w:rPr>
            </w:pPr>
            <w:r>
              <w:rPr>
                <w:b/>
              </w:rPr>
              <w:t>Nilai Sensori</w:t>
            </w:r>
          </w:p>
        </w:tc>
        <w:tc>
          <w:tcPr>
            <w:tcW w:w="1959" w:type="dxa"/>
            <w:tcBorders>
              <w:top w:val="single" w:sz="4" w:space="0" w:color="000000"/>
              <w:bottom w:val="single" w:sz="4" w:space="0" w:color="000000"/>
            </w:tcBorders>
          </w:tcPr>
          <w:p w14:paraId="34BB2C41" w14:textId="77777777" w:rsidR="002115A3" w:rsidRDefault="00603D70" w:rsidP="00307303">
            <w:pPr>
              <w:pStyle w:val="TableParagraph"/>
              <w:spacing w:line="252" w:lineRule="exact"/>
              <w:ind w:right="6" w:firstLine="343"/>
              <w:jc w:val="left"/>
              <w:rPr>
                <w:b/>
              </w:rPr>
            </w:pPr>
            <w:r>
              <w:rPr>
                <w:b/>
              </w:rPr>
              <w:t>SNI 7757:2013</w:t>
            </w:r>
          </w:p>
        </w:tc>
      </w:tr>
      <w:tr w:rsidR="002115A3" w14:paraId="6FBDFB9F" w14:textId="77777777" w:rsidTr="00307303">
        <w:trPr>
          <w:trHeight w:val="229"/>
        </w:trPr>
        <w:tc>
          <w:tcPr>
            <w:tcW w:w="2014" w:type="dxa"/>
            <w:tcBorders>
              <w:top w:val="single" w:sz="4" w:space="0" w:color="000000"/>
            </w:tcBorders>
          </w:tcPr>
          <w:p w14:paraId="37C13438" w14:textId="77777777" w:rsidR="002115A3" w:rsidRDefault="00603D70" w:rsidP="002A7723">
            <w:pPr>
              <w:pStyle w:val="TableParagraph"/>
              <w:spacing w:before="26"/>
              <w:ind w:right="3"/>
            </w:pPr>
            <w:r>
              <w:rPr>
                <w:w w:val="97"/>
              </w:rPr>
              <w:t>1</w:t>
            </w:r>
          </w:p>
        </w:tc>
        <w:tc>
          <w:tcPr>
            <w:tcW w:w="2022" w:type="dxa"/>
            <w:tcBorders>
              <w:top w:val="single" w:sz="4" w:space="0" w:color="000000"/>
            </w:tcBorders>
          </w:tcPr>
          <w:p w14:paraId="09FD0F61" w14:textId="77777777" w:rsidR="002115A3" w:rsidRDefault="00603D70" w:rsidP="002A7723">
            <w:pPr>
              <w:pStyle w:val="TableParagraph"/>
              <w:spacing w:before="26"/>
              <w:ind w:right="3"/>
              <w:jc w:val="right"/>
            </w:pPr>
            <w:r>
              <w:t>8,52 ≤µ≤ 8,92</w:t>
            </w:r>
          </w:p>
        </w:tc>
        <w:tc>
          <w:tcPr>
            <w:tcW w:w="1924" w:type="dxa"/>
            <w:tcBorders>
              <w:top w:val="single" w:sz="4" w:space="0" w:color="000000"/>
            </w:tcBorders>
          </w:tcPr>
          <w:p w14:paraId="4C43B735" w14:textId="77777777" w:rsidR="002115A3" w:rsidRDefault="00603D70" w:rsidP="002A7723">
            <w:pPr>
              <w:pStyle w:val="TableParagraph"/>
              <w:spacing w:before="26"/>
              <w:ind w:right="3"/>
            </w:pPr>
            <w:r>
              <w:t>8,5</w:t>
            </w:r>
          </w:p>
        </w:tc>
        <w:tc>
          <w:tcPr>
            <w:tcW w:w="1959" w:type="dxa"/>
            <w:tcBorders>
              <w:top w:val="single" w:sz="4" w:space="0" w:color="000000"/>
            </w:tcBorders>
          </w:tcPr>
          <w:p w14:paraId="5CD84438" w14:textId="77777777" w:rsidR="002115A3" w:rsidRDefault="002115A3" w:rsidP="002A7723">
            <w:pPr>
              <w:pStyle w:val="TableParagraph"/>
              <w:ind w:right="3"/>
              <w:jc w:val="left"/>
              <w:rPr>
                <w:rFonts w:ascii="Times New Roman"/>
              </w:rPr>
            </w:pPr>
          </w:p>
        </w:tc>
      </w:tr>
      <w:tr w:rsidR="002115A3" w14:paraId="7B569CB9" w14:textId="77777777" w:rsidTr="00307303">
        <w:trPr>
          <w:trHeight w:val="222"/>
        </w:trPr>
        <w:tc>
          <w:tcPr>
            <w:tcW w:w="2014" w:type="dxa"/>
          </w:tcPr>
          <w:p w14:paraId="666AF673" w14:textId="77777777" w:rsidR="002115A3" w:rsidRDefault="00603D70" w:rsidP="002A7723">
            <w:pPr>
              <w:pStyle w:val="TableParagraph"/>
              <w:spacing w:before="20"/>
              <w:ind w:right="3"/>
            </w:pPr>
            <w:r>
              <w:rPr>
                <w:w w:val="97"/>
              </w:rPr>
              <w:t>2</w:t>
            </w:r>
          </w:p>
        </w:tc>
        <w:tc>
          <w:tcPr>
            <w:tcW w:w="2022" w:type="dxa"/>
          </w:tcPr>
          <w:p w14:paraId="307D8500" w14:textId="77777777" w:rsidR="002115A3" w:rsidRDefault="00603D70" w:rsidP="002A7723">
            <w:pPr>
              <w:pStyle w:val="TableParagraph"/>
              <w:spacing w:before="20"/>
              <w:ind w:right="3"/>
              <w:jc w:val="right"/>
            </w:pPr>
            <w:r>
              <w:t>8,42 ≤µ≤ 8,64</w:t>
            </w:r>
          </w:p>
        </w:tc>
        <w:tc>
          <w:tcPr>
            <w:tcW w:w="1924" w:type="dxa"/>
          </w:tcPr>
          <w:p w14:paraId="5A642811" w14:textId="77777777" w:rsidR="002115A3" w:rsidRDefault="00603D70" w:rsidP="002A7723">
            <w:pPr>
              <w:pStyle w:val="TableParagraph"/>
              <w:spacing w:before="20"/>
              <w:ind w:right="3"/>
            </w:pPr>
            <w:r>
              <w:rPr>
                <w:w w:val="97"/>
              </w:rPr>
              <w:t>8</w:t>
            </w:r>
          </w:p>
        </w:tc>
        <w:tc>
          <w:tcPr>
            <w:tcW w:w="1959" w:type="dxa"/>
          </w:tcPr>
          <w:p w14:paraId="4F61F090" w14:textId="77777777" w:rsidR="002115A3" w:rsidRDefault="002115A3" w:rsidP="002A7723">
            <w:pPr>
              <w:pStyle w:val="TableParagraph"/>
              <w:ind w:right="3"/>
              <w:jc w:val="left"/>
              <w:rPr>
                <w:rFonts w:ascii="Times New Roman"/>
              </w:rPr>
            </w:pPr>
          </w:p>
        </w:tc>
      </w:tr>
      <w:tr w:rsidR="002115A3" w14:paraId="31E85C17" w14:textId="77777777" w:rsidTr="00307303">
        <w:trPr>
          <w:trHeight w:val="275"/>
        </w:trPr>
        <w:tc>
          <w:tcPr>
            <w:tcW w:w="2014" w:type="dxa"/>
          </w:tcPr>
          <w:p w14:paraId="44C7724C" w14:textId="77777777" w:rsidR="002115A3" w:rsidRDefault="00603D70" w:rsidP="002A7723">
            <w:pPr>
              <w:pStyle w:val="TableParagraph"/>
              <w:spacing w:before="17"/>
              <w:ind w:right="3"/>
            </w:pPr>
            <w:r>
              <w:rPr>
                <w:w w:val="97"/>
              </w:rPr>
              <w:t>3</w:t>
            </w:r>
          </w:p>
        </w:tc>
        <w:tc>
          <w:tcPr>
            <w:tcW w:w="2022" w:type="dxa"/>
          </w:tcPr>
          <w:p w14:paraId="3278A8A6" w14:textId="77777777" w:rsidR="002115A3" w:rsidRDefault="00603D70" w:rsidP="002A7723">
            <w:pPr>
              <w:pStyle w:val="TableParagraph"/>
              <w:spacing w:before="17"/>
              <w:ind w:right="3"/>
              <w:jc w:val="right"/>
            </w:pPr>
            <w:r>
              <w:t>8,34 ≤µ≤ 8,82</w:t>
            </w:r>
          </w:p>
        </w:tc>
        <w:tc>
          <w:tcPr>
            <w:tcW w:w="1924" w:type="dxa"/>
          </w:tcPr>
          <w:p w14:paraId="59EAB661" w14:textId="77777777" w:rsidR="002115A3" w:rsidRDefault="00603D70" w:rsidP="002A7723">
            <w:pPr>
              <w:pStyle w:val="TableParagraph"/>
              <w:spacing w:before="17"/>
              <w:ind w:right="3"/>
            </w:pPr>
            <w:r>
              <w:rPr>
                <w:w w:val="97"/>
              </w:rPr>
              <w:t>8</w:t>
            </w:r>
          </w:p>
        </w:tc>
        <w:tc>
          <w:tcPr>
            <w:tcW w:w="1959" w:type="dxa"/>
          </w:tcPr>
          <w:p w14:paraId="1C638B6B" w14:textId="77777777" w:rsidR="002115A3" w:rsidRDefault="00603D70" w:rsidP="002A7723">
            <w:pPr>
              <w:pStyle w:val="TableParagraph"/>
              <w:spacing w:before="111" w:line="236" w:lineRule="exact"/>
              <w:ind w:right="3"/>
            </w:pPr>
            <w:r>
              <w:rPr>
                <w:w w:val="97"/>
              </w:rPr>
              <w:t>7</w:t>
            </w:r>
          </w:p>
        </w:tc>
      </w:tr>
      <w:tr w:rsidR="002115A3" w14:paraId="22FE7884" w14:textId="77777777" w:rsidTr="00307303">
        <w:trPr>
          <w:trHeight w:val="204"/>
        </w:trPr>
        <w:tc>
          <w:tcPr>
            <w:tcW w:w="2014" w:type="dxa"/>
          </w:tcPr>
          <w:p w14:paraId="3A21BE7D" w14:textId="77777777" w:rsidR="002115A3" w:rsidRDefault="00603D70" w:rsidP="002A7723">
            <w:pPr>
              <w:pStyle w:val="TableParagraph"/>
              <w:spacing w:line="249" w:lineRule="exact"/>
              <w:ind w:right="3"/>
            </w:pPr>
            <w:r>
              <w:rPr>
                <w:w w:val="97"/>
              </w:rPr>
              <w:t>4</w:t>
            </w:r>
          </w:p>
        </w:tc>
        <w:tc>
          <w:tcPr>
            <w:tcW w:w="2022" w:type="dxa"/>
          </w:tcPr>
          <w:p w14:paraId="3B959CF9" w14:textId="77777777" w:rsidR="002115A3" w:rsidRDefault="00603D70" w:rsidP="002A7723">
            <w:pPr>
              <w:pStyle w:val="TableParagraph"/>
              <w:spacing w:line="249" w:lineRule="exact"/>
              <w:ind w:right="3"/>
              <w:jc w:val="right"/>
            </w:pPr>
            <w:r>
              <w:t>8,62 ≤µ≤ 8,82</w:t>
            </w:r>
          </w:p>
        </w:tc>
        <w:tc>
          <w:tcPr>
            <w:tcW w:w="1924" w:type="dxa"/>
          </w:tcPr>
          <w:p w14:paraId="75B3D4F2" w14:textId="77777777" w:rsidR="002115A3" w:rsidRDefault="00603D70" w:rsidP="002A7723">
            <w:pPr>
              <w:pStyle w:val="TableParagraph"/>
              <w:spacing w:line="249" w:lineRule="exact"/>
              <w:ind w:right="3"/>
            </w:pPr>
            <w:r>
              <w:rPr>
                <w:w w:val="97"/>
              </w:rPr>
              <w:t>9</w:t>
            </w:r>
          </w:p>
        </w:tc>
        <w:tc>
          <w:tcPr>
            <w:tcW w:w="1959" w:type="dxa"/>
          </w:tcPr>
          <w:p w14:paraId="0EFD359D" w14:textId="77777777" w:rsidR="002115A3" w:rsidRDefault="002115A3" w:rsidP="002A7723">
            <w:pPr>
              <w:pStyle w:val="TableParagraph"/>
              <w:ind w:right="3"/>
              <w:jc w:val="left"/>
              <w:rPr>
                <w:rFonts w:ascii="Times New Roman"/>
                <w:sz w:val="20"/>
              </w:rPr>
            </w:pPr>
          </w:p>
        </w:tc>
      </w:tr>
      <w:tr w:rsidR="002115A3" w14:paraId="0BB80D07" w14:textId="77777777" w:rsidTr="00307303">
        <w:trPr>
          <w:trHeight w:val="205"/>
        </w:trPr>
        <w:tc>
          <w:tcPr>
            <w:tcW w:w="2014" w:type="dxa"/>
            <w:tcBorders>
              <w:bottom w:val="single" w:sz="4" w:space="0" w:color="000000"/>
            </w:tcBorders>
          </w:tcPr>
          <w:p w14:paraId="17622770" w14:textId="77777777" w:rsidR="002115A3" w:rsidRDefault="00603D70" w:rsidP="002A7723">
            <w:pPr>
              <w:pStyle w:val="TableParagraph"/>
              <w:spacing w:before="17" w:line="237" w:lineRule="exact"/>
              <w:ind w:right="3"/>
            </w:pPr>
            <w:r>
              <w:rPr>
                <w:w w:val="97"/>
              </w:rPr>
              <w:t>5</w:t>
            </w:r>
          </w:p>
        </w:tc>
        <w:tc>
          <w:tcPr>
            <w:tcW w:w="2022" w:type="dxa"/>
            <w:tcBorders>
              <w:bottom w:val="single" w:sz="4" w:space="0" w:color="000000"/>
            </w:tcBorders>
          </w:tcPr>
          <w:p w14:paraId="2B8FB21B" w14:textId="77777777" w:rsidR="002115A3" w:rsidRDefault="00603D70" w:rsidP="002A7723">
            <w:pPr>
              <w:pStyle w:val="TableParagraph"/>
              <w:spacing w:before="17" w:line="237" w:lineRule="exact"/>
              <w:ind w:right="3"/>
              <w:jc w:val="right"/>
            </w:pPr>
            <w:r>
              <w:t>8,42 ≤µ≤ 8,91</w:t>
            </w:r>
          </w:p>
        </w:tc>
        <w:tc>
          <w:tcPr>
            <w:tcW w:w="1924" w:type="dxa"/>
            <w:tcBorders>
              <w:bottom w:val="single" w:sz="4" w:space="0" w:color="000000"/>
            </w:tcBorders>
          </w:tcPr>
          <w:p w14:paraId="42B0750C" w14:textId="77777777" w:rsidR="002115A3" w:rsidRDefault="00603D70" w:rsidP="002A7723">
            <w:pPr>
              <w:pStyle w:val="TableParagraph"/>
              <w:spacing w:before="17" w:line="237" w:lineRule="exact"/>
              <w:ind w:right="3"/>
            </w:pPr>
            <w:r>
              <w:rPr>
                <w:w w:val="97"/>
              </w:rPr>
              <w:t>8</w:t>
            </w:r>
          </w:p>
        </w:tc>
        <w:tc>
          <w:tcPr>
            <w:tcW w:w="1959" w:type="dxa"/>
            <w:tcBorders>
              <w:bottom w:val="single" w:sz="4" w:space="0" w:color="000000"/>
            </w:tcBorders>
          </w:tcPr>
          <w:p w14:paraId="068732E4" w14:textId="77777777" w:rsidR="002115A3" w:rsidRDefault="002115A3" w:rsidP="002A7723">
            <w:pPr>
              <w:pStyle w:val="TableParagraph"/>
              <w:ind w:right="3"/>
              <w:jc w:val="left"/>
              <w:rPr>
                <w:rFonts w:ascii="Times New Roman"/>
                <w:sz w:val="20"/>
              </w:rPr>
            </w:pPr>
          </w:p>
        </w:tc>
      </w:tr>
    </w:tbl>
    <w:p w14:paraId="2ED881DD" w14:textId="63799CD1" w:rsidR="002115A3" w:rsidRDefault="00307303" w:rsidP="00307303">
      <w:pPr>
        <w:pStyle w:val="BodyText"/>
        <w:spacing w:before="117"/>
        <w:ind w:left="0" w:right="3"/>
      </w:pPr>
      <w:r>
        <w:rPr>
          <w:lang w:val="en-US"/>
        </w:rPr>
        <w:t>P</w:t>
      </w:r>
      <w:r w:rsidR="00603D70">
        <w:t>engujian kimia yang dilakukan adalah kadar air, kadar abu, protein dan lemak</w:t>
      </w:r>
      <w:r>
        <w:rPr>
          <w:lang w:val="en-US"/>
        </w:rPr>
        <w:t>,</w:t>
      </w:r>
      <w:r w:rsidR="00603D70">
        <w:t xml:space="preserve"> sedangkan untuk pengujian mikrobiologi, dilakukan pada otak-otak ikan adalah pengujian kandungan Angka Lempeng Total (ALT), </w:t>
      </w:r>
      <w:r w:rsidR="00603D70">
        <w:rPr>
          <w:i/>
        </w:rPr>
        <w:t xml:space="preserve">salmonella, </w:t>
      </w:r>
      <w:proofErr w:type="gramStart"/>
      <w:r w:rsidR="00603D70">
        <w:rPr>
          <w:i/>
        </w:rPr>
        <w:t>E.coli</w:t>
      </w:r>
      <w:proofErr w:type="gramEnd"/>
      <w:r w:rsidR="00603D70">
        <w:rPr>
          <w:i/>
        </w:rPr>
        <w:t>, S.aureus</w:t>
      </w:r>
      <w:r w:rsidR="00603D70">
        <w:t>. Hasil pengujian kimia dan mikrobi</w:t>
      </w:r>
      <w:r>
        <w:rPr>
          <w:lang w:val="en-US"/>
        </w:rPr>
        <w:t>o</w:t>
      </w:r>
      <w:r w:rsidR="00603D70">
        <w:t>logi Produk Otak- otak Ikan dapat dilihat pada Tabel 5.</w:t>
      </w:r>
    </w:p>
    <w:p w14:paraId="42FAB73A" w14:textId="77777777" w:rsidR="002115A3" w:rsidRDefault="00603D70" w:rsidP="002A7723">
      <w:pPr>
        <w:pStyle w:val="BodyText"/>
        <w:spacing w:before="121"/>
        <w:ind w:left="0" w:right="3"/>
      </w:pPr>
      <w:r>
        <w:t>Tabel 5. Hasil Pengujian Kimia dan Mikrobiologi Produk Otak-otak Ikan</w:t>
      </w:r>
    </w:p>
    <w:p w14:paraId="275411E6" w14:textId="77777777" w:rsidR="002115A3" w:rsidRDefault="002115A3" w:rsidP="002A7723">
      <w:pPr>
        <w:pStyle w:val="BodyText"/>
        <w:spacing w:before="6"/>
        <w:ind w:left="0" w:right="3"/>
        <w:jc w:val="left"/>
        <w:rPr>
          <w:sz w:val="10"/>
        </w:rPr>
      </w:pPr>
    </w:p>
    <w:tbl>
      <w:tblPr>
        <w:tblW w:w="0" w:type="auto"/>
        <w:tblInd w:w="595" w:type="dxa"/>
        <w:tblLayout w:type="fixed"/>
        <w:tblCellMar>
          <w:left w:w="0" w:type="dxa"/>
          <w:right w:w="0" w:type="dxa"/>
        </w:tblCellMar>
        <w:tblLook w:val="01E0" w:firstRow="1" w:lastRow="1" w:firstColumn="1" w:lastColumn="1" w:noHBand="0" w:noVBand="0"/>
      </w:tblPr>
      <w:tblGrid>
        <w:gridCol w:w="3019"/>
        <w:gridCol w:w="2440"/>
        <w:gridCol w:w="2338"/>
      </w:tblGrid>
      <w:tr w:rsidR="002115A3" w14:paraId="38747BF6" w14:textId="77777777">
        <w:trPr>
          <w:trHeight w:val="623"/>
        </w:trPr>
        <w:tc>
          <w:tcPr>
            <w:tcW w:w="3019" w:type="dxa"/>
            <w:tcBorders>
              <w:top w:val="single" w:sz="4" w:space="0" w:color="000000"/>
              <w:bottom w:val="single" w:sz="4" w:space="0" w:color="000000"/>
            </w:tcBorders>
          </w:tcPr>
          <w:p w14:paraId="5F3F789F" w14:textId="77777777" w:rsidR="002115A3" w:rsidRDefault="00603D70" w:rsidP="002A7723">
            <w:pPr>
              <w:pStyle w:val="TableParagraph"/>
              <w:spacing w:before="182"/>
              <w:ind w:right="3"/>
              <w:jc w:val="left"/>
              <w:rPr>
                <w:b/>
              </w:rPr>
            </w:pPr>
            <w:r>
              <w:rPr>
                <w:b/>
              </w:rPr>
              <w:t>Parameter</w:t>
            </w:r>
          </w:p>
        </w:tc>
        <w:tc>
          <w:tcPr>
            <w:tcW w:w="2440" w:type="dxa"/>
            <w:tcBorders>
              <w:top w:val="single" w:sz="4" w:space="0" w:color="000000"/>
              <w:bottom w:val="single" w:sz="4" w:space="0" w:color="000000"/>
            </w:tcBorders>
          </w:tcPr>
          <w:p w14:paraId="21036453" w14:textId="77777777" w:rsidR="002115A3" w:rsidRDefault="00603D70" w:rsidP="002A7723">
            <w:pPr>
              <w:pStyle w:val="TableParagraph"/>
              <w:spacing w:before="182"/>
              <w:ind w:right="3"/>
              <w:rPr>
                <w:b/>
              </w:rPr>
            </w:pPr>
            <w:r>
              <w:rPr>
                <w:b/>
              </w:rPr>
              <w:t>Hasil</w:t>
            </w:r>
          </w:p>
        </w:tc>
        <w:tc>
          <w:tcPr>
            <w:tcW w:w="2338" w:type="dxa"/>
            <w:tcBorders>
              <w:top w:val="single" w:sz="4" w:space="0" w:color="000000"/>
              <w:bottom w:val="single" w:sz="4" w:space="0" w:color="000000"/>
            </w:tcBorders>
          </w:tcPr>
          <w:p w14:paraId="1A2C8199" w14:textId="77777777" w:rsidR="002115A3" w:rsidRDefault="00603D70" w:rsidP="002A7723">
            <w:pPr>
              <w:pStyle w:val="TableParagraph"/>
              <w:spacing w:before="182"/>
              <w:ind w:right="3"/>
              <w:rPr>
                <w:b/>
              </w:rPr>
            </w:pPr>
            <w:r>
              <w:rPr>
                <w:b/>
              </w:rPr>
              <w:t>SNI</w:t>
            </w:r>
          </w:p>
        </w:tc>
      </w:tr>
      <w:tr w:rsidR="002115A3" w14:paraId="0DEFB39E" w14:textId="77777777">
        <w:trPr>
          <w:trHeight w:val="268"/>
        </w:trPr>
        <w:tc>
          <w:tcPr>
            <w:tcW w:w="3019" w:type="dxa"/>
            <w:tcBorders>
              <w:top w:val="single" w:sz="4" w:space="0" w:color="000000"/>
            </w:tcBorders>
          </w:tcPr>
          <w:p w14:paraId="67C45ABD" w14:textId="77777777" w:rsidR="002115A3" w:rsidRPr="0074536C" w:rsidRDefault="00603D70" w:rsidP="002A7723">
            <w:pPr>
              <w:pStyle w:val="TableParagraph"/>
              <w:spacing w:line="249" w:lineRule="exact"/>
              <w:ind w:right="3"/>
              <w:jc w:val="left"/>
              <w:rPr>
                <w:bCs/>
              </w:rPr>
            </w:pPr>
            <w:r w:rsidRPr="0074536C">
              <w:rPr>
                <w:bCs/>
                <w:spacing w:val="-3"/>
              </w:rPr>
              <w:t>A.</w:t>
            </w:r>
            <w:r w:rsidRPr="0074536C">
              <w:rPr>
                <w:bCs/>
                <w:spacing w:val="50"/>
              </w:rPr>
              <w:t xml:space="preserve"> </w:t>
            </w:r>
            <w:r w:rsidRPr="0074536C">
              <w:rPr>
                <w:bCs/>
              </w:rPr>
              <w:t>Sensori</w:t>
            </w:r>
          </w:p>
        </w:tc>
        <w:tc>
          <w:tcPr>
            <w:tcW w:w="2440" w:type="dxa"/>
            <w:tcBorders>
              <w:top w:val="single" w:sz="4" w:space="0" w:color="000000"/>
            </w:tcBorders>
          </w:tcPr>
          <w:p w14:paraId="72DA04B6" w14:textId="77777777" w:rsidR="002115A3" w:rsidRDefault="00603D70" w:rsidP="002A7723">
            <w:pPr>
              <w:pStyle w:val="TableParagraph"/>
              <w:spacing w:line="249" w:lineRule="exact"/>
              <w:ind w:right="3"/>
            </w:pPr>
            <w:r>
              <w:rPr>
                <w:w w:val="97"/>
              </w:rPr>
              <w:t>9</w:t>
            </w:r>
          </w:p>
        </w:tc>
        <w:tc>
          <w:tcPr>
            <w:tcW w:w="2338" w:type="dxa"/>
            <w:tcBorders>
              <w:top w:val="single" w:sz="4" w:space="0" w:color="000000"/>
            </w:tcBorders>
          </w:tcPr>
          <w:p w14:paraId="30F3A438" w14:textId="77777777" w:rsidR="002115A3" w:rsidRDefault="00603D70" w:rsidP="002A7723">
            <w:pPr>
              <w:pStyle w:val="TableParagraph"/>
              <w:spacing w:line="249" w:lineRule="exact"/>
              <w:ind w:right="3"/>
            </w:pPr>
            <w:r>
              <w:t>Min 7</w:t>
            </w:r>
          </w:p>
        </w:tc>
      </w:tr>
      <w:tr w:rsidR="002115A3" w14:paraId="33B89185" w14:textId="77777777">
        <w:trPr>
          <w:trHeight w:val="280"/>
        </w:trPr>
        <w:tc>
          <w:tcPr>
            <w:tcW w:w="3019" w:type="dxa"/>
          </w:tcPr>
          <w:p w14:paraId="3FCA5B83" w14:textId="77777777" w:rsidR="002115A3" w:rsidRPr="0074536C" w:rsidRDefault="00603D70" w:rsidP="002A7723">
            <w:pPr>
              <w:pStyle w:val="TableParagraph"/>
              <w:spacing w:before="9" w:line="251" w:lineRule="exact"/>
              <w:ind w:right="3"/>
              <w:jc w:val="left"/>
              <w:rPr>
                <w:bCs/>
              </w:rPr>
            </w:pPr>
            <w:r w:rsidRPr="0074536C">
              <w:rPr>
                <w:bCs/>
              </w:rPr>
              <w:t>B. Kimia</w:t>
            </w:r>
          </w:p>
        </w:tc>
        <w:tc>
          <w:tcPr>
            <w:tcW w:w="2440" w:type="dxa"/>
          </w:tcPr>
          <w:p w14:paraId="51258363" w14:textId="77777777" w:rsidR="002115A3" w:rsidRDefault="002115A3" w:rsidP="002A7723">
            <w:pPr>
              <w:pStyle w:val="TableParagraph"/>
              <w:ind w:right="3"/>
              <w:jc w:val="left"/>
              <w:rPr>
                <w:rFonts w:ascii="Times New Roman"/>
                <w:sz w:val="20"/>
              </w:rPr>
            </w:pPr>
          </w:p>
        </w:tc>
        <w:tc>
          <w:tcPr>
            <w:tcW w:w="2338" w:type="dxa"/>
          </w:tcPr>
          <w:p w14:paraId="272E3BCB" w14:textId="77777777" w:rsidR="002115A3" w:rsidRDefault="002115A3" w:rsidP="002A7723">
            <w:pPr>
              <w:pStyle w:val="TableParagraph"/>
              <w:ind w:right="3"/>
              <w:jc w:val="left"/>
              <w:rPr>
                <w:rFonts w:ascii="Times New Roman"/>
                <w:sz w:val="20"/>
              </w:rPr>
            </w:pPr>
          </w:p>
        </w:tc>
      </w:tr>
      <w:tr w:rsidR="002115A3" w14:paraId="7A7E5E77" w14:textId="77777777">
        <w:trPr>
          <w:trHeight w:val="284"/>
        </w:trPr>
        <w:tc>
          <w:tcPr>
            <w:tcW w:w="3019" w:type="dxa"/>
          </w:tcPr>
          <w:p w14:paraId="4AB36CB0" w14:textId="77777777" w:rsidR="002115A3" w:rsidRPr="0074536C" w:rsidRDefault="00603D70" w:rsidP="002A7723">
            <w:pPr>
              <w:pStyle w:val="TableParagraph"/>
              <w:tabs>
                <w:tab w:val="left" w:pos="827"/>
              </w:tabs>
              <w:spacing w:before="11" w:line="253" w:lineRule="exact"/>
              <w:ind w:right="3"/>
              <w:jc w:val="left"/>
              <w:rPr>
                <w:bCs/>
              </w:rPr>
            </w:pPr>
            <w:r w:rsidRPr="0074536C">
              <w:rPr>
                <w:bCs/>
              </w:rPr>
              <w:t>-</w:t>
            </w:r>
            <w:r w:rsidRPr="0074536C">
              <w:rPr>
                <w:bCs/>
              </w:rPr>
              <w:tab/>
              <w:t>Kadar</w:t>
            </w:r>
            <w:r w:rsidRPr="0074536C">
              <w:rPr>
                <w:bCs/>
                <w:spacing w:val="1"/>
              </w:rPr>
              <w:t xml:space="preserve"> </w:t>
            </w:r>
            <w:r w:rsidRPr="0074536C">
              <w:rPr>
                <w:bCs/>
                <w:spacing w:val="-3"/>
              </w:rPr>
              <w:t>Air</w:t>
            </w:r>
          </w:p>
        </w:tc>
        <w:tc>
          <w:tcPr>
            <w:tcW w:w="2440" w:type="dxa"/>
          </w:tcPr>
          <w:p w14:paraId="605D7FD1" w14:textId="77777777" w:rsidR="002115A3" w:rsidRDefault="00603D70" w:rsidP="002A7723">
            <w:pPr>
              <w:pStyle w:val="TableParagraph"/>
              <w:spacing w:before="14" w:line="250" w:lineRule="exact"/>
              <w:ind w:right="3"/>
            </w:pPr>
            <w:r>
              <w:t>50,19 %</w:t>
            </w:r>
          </w:p>
        </w:tc>
        <w:tc>
          <w:tcPr>
            <w:tcW w:w="2338" w:type="dxa"/>
          </w:tcPr>
          <w:p w14:paraId="7DFD53A2" w14:textId="77777777" w:rsidR="002115A3" w:rsidRDefault="00603D70" w:rsidP="002A7723">
            <w:pPr>
              <w:pStyle w:val="TableParagraph"/>
              <w:spacing w:before="14" w:line="250" w:lineRule="exact"/>
              <w:ind w:right="3"/>
              <w:jc w:val="left"/>
            </w:pPr>
            <w:r>
              <w:t>Maks. 60 %</w:t>
            </w:r>
          </w:p>
        </w:tc>
      </w:tr>
      <w:tr w:rsidR="002115A3" w14:paraId="27778779" w14:textId="77777777">
        <w:trPr>
          <w:trHeight w:val="283"/>
        </w:trPr>
        <w:tc>
          <w:tcPr>
            <w:tcW w:w="3019" w:type="dxa"/>
          </w:tcPr>
          <w:p w14:paraId="5CFAFBBB" w14:textId="77777777" w:rsidR="002115A3" w:rsidRPr="0074536C" w:rsidRDefault="00603D70" w:rsidP="002A7723">
            <w:pPr>
              <w:pStyle w:val="TableParagraph"/>
              <w:tabs>
                <w:tab w:val="left" w:pos="827"/>
              </w:tabs>
              <w:spacing w:before="10" w:line="253" w:lineRule="exact"/>
              <w:ind w:right="3"/>
              <w:jc w:val="left"/>
              <w:rPr>
                <w:bCs/>
              </w:rPr>
            </w:pPr>
            <w:r w:rsidRPr="0074536C">
              <w:rPr>
                <w:bCs/>
              </w:rPr>
              <w:t>-</w:t>
            </w:r>
            <w:r w:rsidRPr="0074536C">
              <w:rPr>
                <w:bCs/>
              </w:rPr>
              <w:tab/>
              <w:t>Kadar</w:t>
            </w:r>
            <w:r w:rsidRPr="0074536C">
              <w:rPr>
                <w:bCs/>
                <w:spacing w:val="3"/>
              </w:rPr>
              <w:t xml:space="preserve"> </w:t>
            </w:r>
            <w:r w:rsidRPr="0074536C">
              <w:rPr>
                <w:bCs/>
                <w:spacing w:val="-3"/>
              </w:rPr>
              <w:t>Abu</w:t>
            </w:r>
          </w:p>
        </w:tc>
        <w:tc>
          <w:tcPr>
            <w:tcW w:w="2440" w:type="dxa"/>
          </w:tcPr>
          <w:p w14:paraId="2398228E" w14:textId="77777777" w:rsidR="002115A3" w:rsidRDefault="00603D70" w:rsidP="002A7723">
            <w:pPr>
              <w:pStyle w:val="TableParagraph"/>
              <w:spacing w:before="13" w:line="250" w:lineRule="exact"/>
              <w:ind w:right="3"/>
            </w:pPr>
            <w:r>
              <w:t>1,22 %</w:t>
            </w:r>
          </w:p>
        </w:tc>
        <w:tc>
          <w:tcPr>
            <w:tcW w:w="2338" w:type="dxa"/>
          </w:tcPr>
          <w:p w14:paraId="1E727176" w14:textId="77777777" w:rsidR="002115A3" w:rsidRDefault="00603D70" w:rsidP="002A7723">
            <w:pPr>
              <w:pStyle w:val="TableParagraph"/>
              <w:spacing w:before="13" w:line="250" w:lineRule="exact"/>
              <w:ind w:right="3"/>
              <w:jc w:val="left"/>
            </w:pPr>
            <w:r>
              <w:t>Maks. 2 %</w:t>
            </w:r>
          </w:p>
        </w:tc>
      </w:tr>
      <w:tr w:rsidR="002115A3" w14:paraId="13F18283" w14:textId="77777777">
        <w:trPr>
          <w:trHeight w:val="283"/>
        </w:trPr>
        <w:tc>
          <w:tcPr>
            <w:tcW w:w="3019" w:type="dxa"/>
          </w:tcPr>
          <w:p w14:paraId="2F94EB00" w14:textId="77777777" w:rsidR="002115A3" w:rsidRPr="0074536C" w:rsidRDefault="00603D70" w:rsidP="002A7723">
            <w:pPr>
              <w:pStyle w:val="TableParagraph"/>
              <w:tabs>
                <w:tab w:val="left" w:pos="827"/>
              </w:tabs>
              <w:spacing w:before="10" w:line="253" w:lineRule="exact"/>
              <w:ind w:right="3"/>
              <w:jc w:val="left"/>
              <w:rPr>
                <w:bCs/>
              </w:rPr>
            </w:pPr>
            <w:r w:rsidRPr="0074536C">
              <w:rPr>
                <w:bCs/>
              </w:rPr>
              <w:t>-</w:t>
            </w:r>
            <w:r w:rsidRPr="0074536C">
              <w:rPr>
                <w:bCs/>
              </w:rPr>
              <w:tab/>
              <w:t>Protein</w:t>
            </w:r>
          </w:p>
        </w:tc>
        <w:tc>
          <w:tcPr>
            <w:tcW w:w="2440" w:type="dxa"/>
          </w:tcPr>
          <w:p w14:paraId="7F0821C2" w14:textId="77777777" w:rsidR="002115A3" w:rsidRDefault="00603D70" w:rsidP="002A7723">
            <w:pPr>
              <w:pStyle w:val="TableParagraph"/>
              <w:spacing w:before="13" w:line="250" w:lineRule="exact"/>
              <w:ind w:right="3"/>
            </w:pPr>
            <w:r>
              <w:t>7 %</w:t>
            </w:r>
          </w:p>
        </w:tc>
        <w:tc>
          <w:tcPr>
            <w:tcW w:w="2338" w:type="dxa"/>
          </w:tcPr>
          <w:p w14:paraId="7604099B" w14:textId="77777777" w:rsidR="002115A3" w:rsidRDefault="00603D70" w:rsidP="002A7723">
            <w:pPr>
              <w:pStyle w:val="TableParagraph"/>
              <w:spacing w:before="13" w:line="250" w:lineRule="exact"/>
              <w:ind w:right="3"/>
              <w:jc w:val="left"/>
            </w:pPr>
            <w:r>
              <w:t>Min. 5%</w:t>
            </w:r>
          </w:p>
        </w:tc>
      </w:tr>
      <w:tr w:rsidR="002115A3" w14:paraId="1919149D" w14:textId="77777777">
        <w:trPr>
          <w:trHeight w:val="283"/>
        </w:trPr>
        <w:tc>
          <w:tcPr>
            <w:tcW w:w="3019" w:type="dxa"/>
          </w:tcPr>
          <w:p w14:paraId="3328912A" w14:textId="77777777" w:rsidR="002115A3" w:rsidRPr="0074536C" w:rsidRDefault="00603D70" w:rsidP="002A7723">
            <w:pPr>
              <w:pStyle w:val="TableParagraph"/>
              <w:tabs>
                <w:tab w:val="left" w:pos="827"/>
              </w:tabs>
              <w:spacing w:before="10"/>
              <w:ind w:right="3"/>
              <w:jc w:val="left"/>
              <w:rPr>
                <w:bCs/>
              </w:rPr>
            </w:pPr>
            <w:r w:rsidRPr="0074536C">
              <w:rPr>
                <w:bCs/>
              </w:rPr>
              <w:t>-</w:t>
            </w:r>
            <w:r w:rsidRPr="0074536C">
              <w:rPr>
                <w:bCs/>
              </w:rPr>
              <w:tab/>
              <w:t>Lemak</w:t>
            </w:r>
          </w:p>
        </w:tc>
        <w:tc>
          <w:tcPr>
            <w:tcW w:w="2440" w:type="dxa"/>
          </w:tcPr>
          <w:p w14:paraId="3655CD3A" w14:textId="77777777" w:rsidR="002115A3" w:rsidRDefault="00603D70" w:rsidP="002A7723">
            <w:pPr>
              <w:pStyle w:val="TableParagraph"/>
              <w:spacing w:before="13" w:line="250" w:lineRule="exact"/>
              <w:ind w:right="3"/>
            </w:pPr>
            <w:r>
              <w:t>2,95 %</w:t>
            </w:r>
          </w:p>
        </w:tc>
        <w:tc>
          <w:tcPr>
            <w:tcW w:w="2338" w:type="dxa"/>
          </w:tcPr>
          <w:p w14:paraId="14AF032A" w14:textId="77777777" w:rsidR="002115A3" w:rsidRDefault="00603D70" w:rsidP="002A7723">
            <w:pPr>
              <w:pStyle w:val="TableParagraph"/>
              <w:spacing w:before="13" w:line="250" w:lineRule="exact"/>
              <w:ind w:right="3"/>
              <w:jc w:val="left"/>
            </w:pPr>
            <w:r>
              <w:t>Maks. 16 %</w:t>
            </w:r>
          </w:p>
        </w:tc>
      </w:tr>
      <w:tr w:rsidR="002115A3" w14:paraId="07A6D278" w14:textId="77777777">
        <w:trPr>
          <w:trHeight w:val="283"/>
        </w:trPr>
        <w:tc>
          <w:tcPr>
            <w:tcW w:w="3019" w:type="dxa"/>
          </w:tcPr>
          <w:p w14:paraId="723880E8" w14:textId="77777777" w:rsidR="002115A3" w:rsidRPr="0074536C" w:rsidRDefault="00603D70" w:rsidP="002A7723">
            <w:pPr>
              <w:pStyle w:val="TableParagraph"/>
              <w:tabs>
                <w:tab w:val="left" w:pos="827"/>
              </w:tabs>
              <w:spacing w:before="10" w:line="253" w:lineRule="exact"/>
              <w:ind w:right="3"/>
              <w:jc w:val="left"/>
              <w:rPr>
                <w:bCs/>
              </w:rPr>
            </w:pPr>
            <w:r w:rsidRPr="0074536C">
              <w:rPr>
                <w:bCs/>
              </w:rPr>
              <w:t>-</w:t>
            </w:r>
            <w:r w:rsidRPr="0074536C">
              <w:rPr>
                <w:bCs/>
              </w:rPr>
              <w:tab/>
              <w:t>Karbohidrat</w:t>
            </w:r>
          </w:p>
        </w:tc>
        <w:tc>
          <w:tcPr>
            <w:tcW w:w="2440" w:type="dxa"/>
          </w:tcPr>
          <w:p w14:paraId="7CB6351F" w14:textId="77777777" w:rsidR="002115A3" w:rsidRDefault="00603D70" w:rsidP="002A7723">
            <w:pPr>
              <w:pStyle w:val="TableParagraph"/>
              <w:spacing w:before="13" w:line="250" w:lineRule="exact"/>
              <w:ind w:right="3"/>
            </w:pPr>
            <w:r>
              <w:t>38,64 %</w:t>
            </w:r>
          </w:p>
        </w:tc>
        <w:tc>
          <w:tcPr>
            <w:tcW w:w="2338" w:type="dxa"/>
          </w:tcPr>
          <w:p w14:paraId="7520D561" w14:textId="77777777" w:rsidR="002115A3" w:rsidRDefault="00603D70" w:rsidP="002A7723">
            <w:pPr>
              <w:pStyle w:val="TableParagraph"/>
              <w:spacing w:before="13" w:line="250" w:lineRule="exact"/>
              <w:ind w:right="3"/>
            </w:pPr>
            <w:r>
              <w:rPr>
                <w:w w:val="97"/>
              </w:rPr>
              <w:t>-</w:t>
            </w:r>
          </w:p>
        </w:tc>
      </w:tr>
      <w:tr w:rsidR="002115A3" w14:paraId="60CC4613" w14:textId="77777777">
        <w:trPr>
          <w:trHeight w:val="280"/>
        </w:trPr>
        <w:tc>
          <w:tcPr>
            <w:tcW w:w="3019" w:type="dxa"/>
          </w:tcPr>
          <w:p w14:paraId="25E4EC2F" w14:textId="77777777" w:rsidR="002115A3" w:rsidRPr="0074536C" w:rsidRDefault="00603D70" w:rsidP="002A7723">
            <w:pPr>
              <w:pStyle w:val="TableParagraph"/>
              <w:spacing w:before="10" w:line="250" w:lineRule="exact"/>
              <w:ind w:right="3"/>
              <w:jc w:val="left"/>
              <w:rPr>
                <w:bCs/>
              </w:rPr>
            </w:pPr>
            <w:r w:rsidRPr="0074536C">
              <w:rPr>
                <w:bCs/>
              </w:rPr>
              <w:t>C. Cemaran Mikroba</w:t>
            </w:r>
          </w:p>
        </w:tc>
        <w:tc>
          <w:tcPr>
            <w:tcW w:w="2440" w:type="dxa"/>
          </w:tcPr>
          <w:p w14:paraId="5A458F74" w14:textId="77777777" w:rsidR="002115A3" w:rsidRDefault="002115A3" w:rsidP="002A7723">
            <w:pPr>
              <w:pStyle w:val="TableParagraph"/>
              <w:ind w:right="3"/>
              <w:jc w:val="left"/>
              <w:rPr>
                <w:rFonts w:ascii="Times New Roman"/>
                <w:sz w:val="20"/>
              </w:rPr>
            </w:pPr>
          </w:p>
        </w:tc>
        <w:tc>
          <w:tcPr>
            <w:tcW w:w="2338" w:type="dxa"/>
          </w:tcPr>
          <w:p w14:paraId="399D40D0" w14:textId="77777777" w:rsidR="002115A3" w:rsidRDefault="002115A3" w:rsidP="002A7723">
            <w:pPr>
              <w:pStyle w:val="TableParagraph"/>
              <w:ind w:right="3"/>
              <w:jc w:val="left"/>
              <w:rPr>
                <w:rFonts w:ascii="Times New Roman"/>
                <w:sz w:val="20"/>
              </w:rPr>
            </w:pPr>
          </w:p>
        </w:tc>
      </w:tr>
      <w:tr w:rsidR="002115A3" w14:paraId="1B0CFB1C" w14:textId="77777777">
        <w:trPr>
          <w:trHeight w:val="285"/>
        </w:trPr>
        <w:tc>
          <w:tcPr>
            <w:tcW w:w="3019" w:type="dxa"/>
          </w:tcPr>
          <w:p w14:paraId="17A930EE" w14:textId="77777777" w:rsidR="002115A3" w:rsidRPr="0074536C" w:rsidRDefault="00603D70" w:rsidP="002A7723">
            <w:pPr>
              <w:pStyle w:val="TableParagraph"/>
              <w:tabs>
                <w:tab w:val="left" w:pos="835"/>
              </w:tabs>
              <w:spacing w:before="13" w:line="253" w:lineRule="exact"/>
              <w:ind w:right="3"/>
              <w:jc w:val="left"/>
              <w:rPr>
                <w:bCs/>
              </w:rPr>
            </w:pPr>
            <w:r w:rsidRPr="0074536C">
              <w:rPr>
                <w:bCs/>
              </w:rPr>
              <w:t>-</w:t>
            </w:r>
            <w:r w:rsidRPr="0074536C">
              <w:rPr>
                <w:bCs/>
              </w:rPr>
              <w:tab/>
              <w:t>ALT</w:t>
            </w:r>
          </w:p>
        </w:tc>
        <w:tc>
          <w:tcPr>
            <w:tcW w:w="2440" w:type="dxa"/>
          </w:tcPr>
          <w:p w14:paraId="50C6CEC3" w14:textId="77777777" w:rsidR="002115A3" w:rsidRDefault="00603D70" w:rsidP="002A7723">
            <w:pPr>
              <w:pStyle w:val="TableParagraph"/>
              <w:spacing w:before="15" w:line="250" w:lineRule="exact"/>
              <w:ind w:right="3"/>
            </w:pPr>
            <w:r>
              <w:t>2 x10</w:t>
            </w:r>
            <w:r>
              <w:rPr>
                <w:vertAlign w:val="superscript"/>
              </w:rPr>
              <w:t>3</w:t>
            </w:r>
            <w:r>
              <w:t xml:space="preserve"> kol/gr</w:t>
            </w:r>
          </w:p>
        </w:tc>
        <w:tc>
          <w:tcPr>
            <w:tcW w:w="2338" w:type="dxa"/>
          </w:tcPr>
          <w:p w14:paraId="75F6E06F" w14:textId="77777777" w:rsidR="002115A3" w:rsidRDefault="00603D70" w:rsidP="0074536C">
            <w:pPr>
              <w:pStyle w:val="TableParagraph"/>
              <w:spacing w:before="15" w:line="250" w:lineRule="exact"/>
              <w:ind w:right="3"/>
              <w:jc w:val="left"/>
            </w:pPr>
            <w:r>
              <w:t xml:space="preserve">5 x 10 </w:t>
            </w:r>
            <w:r>
              <w:rPr>
                <w:vertAlign w:val="superscript"/>
              </w:rPr>
              <w:t>4</w:t>
            </w:r>
            <w:r>
              <w:t xml:space="preserve"> Kol/gr</w:t>
            </w:r>
          </w:p>
        </w:tc>
      </w:tr>
      <w:tr w:rsidR="002115A3" w14:paraId="1E246662" w14:textId="77777777">
        <w:trPr>
          <w:trHeight w:val="283"/>
        </w:trPr>
        <w:tc>
          <w:tcPr>
            <w:tcW w:w="3019" w:type="dxa"/>
          </w:tcPr>
          <w:p w14:paraId="5C0A3384" w14:textId="77777777" w:rsidR="002115A3" w:rsidRPr="0074536C" w:rsidRDefault="00603D70" w:rsidP="002A7723">
            <w:pPr>
              <w:pStyle w:val="TableParagraph"/>
              <w:tabs>
                <w:tab w:val="left" w:pos="835"/>
              </w:tabs>
              <w:spacing w:before="10" w:line="253" w:lineRule="exact"/>
              <w:ind w:right="3"/>
              <w:jc w:val="left"/>
              <w:rPr>
                <w:bCs/>
              </w:rPr>
            </w:pPr>
            <w:r w:rsidRPr="0074536C">
              <w:rPr>
                <w:bCs/>
              </w:rPr>
              <w:t>-</w:t>
            </w:r>
            <w:r w:rsidRPr="0074536C">
              <w:rPr>
                <w:bCs/>
              </w:rPr>
              <w:tab/>
              <w:t>Escherichia</w:t>
            </w:r>
            <w:r w:rsidRPr="0074536C">
              <w:rPr>
                <w:bCs/>
                <w:spacing w:val="-4"/>
              </w:rPr>
              <w:t xml:space="preserve"> </w:t>
            </w:r>
            <w:r w:rsidRPr="0074536C">
              <w:rPr>
                <w:bCs/>
              </w:rPr>
              <w:t>coli</w:t>
            </w:r>
          </w:p>
        </w:tc>
        <w:tc>
          <w:tcPr>
            <w:tcW w:w="2440" w:type="dxa"/>
          </w:tcPr>
          <w:p w14:paraId="0E6740B3" w14:textId="77777777" w:rsidR="002115A3" w:rsidRDefault="00603D70" w:rsidP="002A7723">
            <w:pPr>
              <w:pStyle w:val="TableParagraph"/>
              <w:spacing w:before="13" w:line="250" w:lineRule="exact"/>
              <w:ind w:right="3"/>
            </w:pPr>
            <w:r>
              <w:t>&lt; 3 APM / 25gr</w:t>
            </w:r>
          </w:p>
        </w:tc>
        <w:tc>
          <w:tcPr>
            <w:tcW w:w="2338" w:type="dxa"/>
          </w:tcPr>
          <w:p w14:paraId="2A29BC2A" w14:textId="77777777" w:rsidR="002115A3" w:rsidRDefault="00603D70" w:rsidP="0074536C">
            <w:pPr>
              <w:pStyle w:val="TableParagraph"/>
              <w:spacing w:before="13" w:line="250" w:lineRule="exact"/>
              <w:ind w:right="3"/>
              <w:jc w:val="left"/>
            </w:pPr>
            <w:r>
              <w:t>&lt; 3 APM / 25gr</w:t>
            </w:r>
          </w:p>
        </w:tc>
      </w:tr>
      <w:tr w:rsidR="002115A3" w14:paraId="39632515" w14:textId="77777777">
        <w:trPr>
          <w:trHeight w:val="283"/>
        </w:trPr>
        <w:tc>
          <w:tcPr>
            <w:tcW w:w="3019" w:type="dxa"/>
          </w:tcPr>
          <w:p w14:paraId="7578903F" w14:textId="77777777" w:rsidR="002115A3" w:rsidRPr="0074536C" w:rsidRDefault="00603D70" w:rsidP="002A7723">
            <w:pPr>
              <w:pStyle w:val="TableParagraph"/>
              <w:tabs>
                <w:tab w:val="left" w:pos="835"/>
              </w:tabs>
              <w:spacing w:before="10" w:line="253" w:lineRule="exact"/>
              <w:ind w:right="3"/>
              <w:jc w:val="left"/>
              <w:rPr>
                <w:bCs/>
              </w:rPr>
            </w:pPr>
            <w:r w:rsidRPr="0074536C">
              <w:rPr>
                <w:bCs/>
              </w:rPr>
              <w:t>-</w:t>
            </w:r>
            <w:r w:rsidRPr="0074536C">
              <w:rPr>
                <w:bCs/>
              </w:rPr>
              <w:tab/>
              <w:t>Salmonella</w:t>
            </w:r>
          </w:p>
        </w:tc>
        <w:tc>
          <w:tcPr>
            <w:tcW w:w="2440" w:type="dxa"/>
          </w:tcPr>
          <w:p w14:paraId="2D42A824" w14:textId="77777777" w:rsidR="002115A3" w:rsidRDefault="00603D70" w:rsidP="002A7723">
            <w:pPr>
              <w:pStyle w:val="TableParagraph"/>
              <w:spacing w:before="13" w:line="250" w:lineRule="exact"/>
              <w:ind w:right="3"/>
            </w:pPr>
            <w:r>
              <w:t>Negatif</w:t>
            </w:r>
          </w:p>
        </w:tc>
        <w:tc>
          <w:tcPr>
            <w:tcW w:w="2338" w:type="dxa"/>
          </w:tcPr>
          <w:p w14:paraId="71392C3D" w14:textId="77777777" w:rsidR="002115A3" w:rsidRDefault="00603D70" w:rsidP="0074536C">
            <w:pPr>
              <w:pStyle w:val="TableParagraph"/>
              <w:spacing w:before="13" w:line="250" w:lineRule="exact"/>
              <w:ind w:right="3"/>
              <w:jc w:val="left"/>
            </w:pPr>
            <w:r>
              <w:t>Negatif/ 25gr</w:t>
            </w:r>
          </w:p>
        </w:tc>
      </w:tr>
      <w:tr w:rsidR="002115A3" w14:paraId="44875CF2" w14:textId="77777777">
        <w:trPr>
          <w:trHeight w:val="515"/>
        </w:trPr>
        <w:tc>
          <w:tcPr>
            <w:tcW w:w="3019" w:type="dxa"/>
          </w:tcPr>
          <w:p w14:paraId="2B927976" w14:textId="77777777" w:rsidR="002115A3" w:rsidRPr="0074536C" w:rsidRDefault="00603D70" w:rsidP="002A7723">
            <w:pPr>
              <w:pStyle w:val="TableParagraph"/>
              <w:tabs>
                <w:tab w:val="left" w:pos="835"/>
              </w:tabs>
              <w:spacing w:before="10" w:line="252" w:lineRule="exact"/>
              <w:ind w:right="3"/>
              <w:jc w:val="left"/>
              <w:rPr>
                <w:bCs/>
              </w:rPr>
            </w:pPr>
            <w:r w:rsidRPr="0074536C">
              <w:rPr>
                <w:bCs/>
              </w:rPr>
              <w:t>-</w:t>
            </w:r>
            <w:r w:rsidRPr="0074536C">
              <w:rPr>
                <w:bCs/>
              </w:rPr>
              <w:tab/>
              <w:t>Staphylococcus</w:t>
            </w:r>
          </w:p>
          <w:p w14:paraId="2D4A6DBF" w14:textId="77777777" w:rsidR="002115A3" w:rsidRPr="0074536C" w:rsidRDefault="00603D70" w:rsidP="002A7723">
            <w:pPr>
              <w:pStyle w:val="TableParagraph"/>
              <w:tabs>
                <w:tab w:val="left" w:pos="475"/>
                <w:tab w:val="left" w:pos="7798"/>
              </w:tabs>
              <w:spacing w:line="233" w:lineRule="exact"/>
              <w:ind w:right="3"/>
              <w:jc w:val="left"/>
              <w:rPr>
                <w:bCs/>
              </w:rPr>
            </w:pPr>
            <w:r w:rsidRPr="0074536C">
              <w:rPr>
                <w:bCs/>
                <w:u w:val="single"/>
              </w:rPr>
              <w:t xml:space="preserve"> </w:t>
            </w:r>
            <w:r w:rsidRPr="0074536C">
              <w:rPr>
                <w:bCs/>
                <w:u w:val="single"/>
              </w:rPr>
              <w:tab/>
              <w:t>aureus</w:t>
            </w:r>
            <w:r w:rsidRPr="0074536C">
              <w:rPr>
                <w:bCs/>
                <w:u w:val="single"/>
              </w:rPr>
              <w:tab/>
            </w:r>
          </w:p>
        </w:tc>
        <w:tc>
          <w:tcPr>
            <w:tcW w:w="2440" w:type="dxa"/>
          </w:tcPr>
          <w:p w14:paraId="1B6115FA" w14:textId="77777777" w:rsidR="002115A3" w:rsidRDefault="00603D70" w:rsidP="002A7723">
            <w:pPr>
              <w:pStyle w:val="TableParagraph"/>
              <w:spacing w:before="13"/>
              <w:ind w:right="3"/>
            </w:pPr>
            <w:r>
              <w:t>57</w:t>
            </w:r>
          </w:p>
        </w:tc>
        <w:tc>
          <w:tcPr>
            <w:tcW w:w="2338" w:type="dxa"/>
          </w:tcPr>
          <w:p w14:paraId="7694C646" w14:textId="77777777" w:rsidR="002115A3" w:rsidRDefault="00603D70" w:rsidP="002A7723">
            <w:pPr>
              <w:pStyle w:val="TableParagraph"/>
              <w:spacing w:before="13"/>
              <w:ind w:right="3"/>
              <w:jc w:val="left"/>
            </w:pPr>
            <w:r>
              <w:t>100 kol/gr</w:t>
            </w:r>
          </w:p>
        </w:tc>
      </w:tr>
    </w:tbl>
    <w:p w14:paraId="180590F3" w14:textId="77777777" w:rsidR="002115A3" w:rsidRDefault="002115A3" w:rsidP="002A7723">
      <w:pPr>
        <w:pStyle w:val="BodyText"/>
        <w:ind w:left="0" w:right="3"/>
        <w:jc w:val="left"/>
      </w:pPr>
    </w:p>
    <w:p w14:paraId="2896765F" w14:textId="77777777" w:rsidR="002115A3" w:rsidRDefault="00603D70" w:rsidP="0074536C">
      <w:pPr>
        <w:pStyle w:val="BodyText"/>
        <w:ind w:left="0" w:right="3"/>
      </w:pPr>
      <w:r>
        <w:t>Berdasarkan hasil pengujian pada Tabel 5 didapatkan hasil bahwa mutu kimia</w:t>
      </w:r>
      <w:r>
        <w:rPr>
          <w:spacing w:val="-17"/>
        </w:rPr>
        <w:t xml:space="preserve"> </w:t>
      </w:r>
      <w:r>
        <w:t>dan</w:t>
      </w:r>
      <w:r>
        <w:rPr>
          <w:spacing w:val="-17"/>
        </w:rPr>
        <w:t xml:space="preserve"> </w:t>
      </w:r>
      <w:r>
        <w:t>mikrobiologi</w:t>
      </w:r>
      <w:r>
        <w:rPr>
          <w:spacing w:val="-19"/>
        </w:rPr>
        <w:t xml:space="preserve"> </w:t>
      </w:r>
      <w:r>
        <w:t>telah</w:t>
      </w:r>
      <w:r>
        <w:rPr>
          <w:spacing w:val="-11"/>
        </w:rPr>
        <w:t xml:space="preserve"> </w:t>
      </w:r>
      <w:r>
        <w:t>memenuhi</w:t>
      </w:r>
      <w:r>
        <w:rPr>
          <w:spacing w:val="-17"/>
        </w:rPr>
        <w:t xml:space="preserve"> </w:t>
      </w:r>
      <w:r>
        <w:t>standar</w:t>
      </w:r>
      <w:r>
        <w:rPr>
          <w:spacing w:val="-18"/>
        </w:rPr>
        <w:t xml:space="preserve"> </w:t>
      </w:r>
      <w:r>
        <w:rPr>
          <w:spacing w:val="-2"/>
        </w:rPr>
        <w:t>SNI</w:t>
      </w:r>
      <w:r>
        <w:rPr>
          <w:spacing w:val="-18"/>
        </w:rPr>
        <w:t xml:space="preserve"> </w:t>
      </w:r>
      <w:r>
        <w:t>7757:2013</w:t>
      </w:r>
      <w:r>
        <w:rPr>
          <w:spacing w:val="-15"/>
        </w:rPr>
        <w:t xml:space="preserve"> </w:t>
      </w:r>
      <w:r>
        <w:t>yang</w:t>
      </w:r>
      <w:r>
        <w:rPr>
          <w:spacing w:val="-15"/>
        </w:rPr>
        <w:t xml:space="preserve"> </w:t>
      </w:r>
      <w:r>
        <w:t>berarti</w:t>
      </w:r>
      <w:r>
        <w:rPr>
          <w:spacing w:val="-17"/>
        </w:rPr>
        <w:t xml:space="preserve"> </w:t>
      </w:r>
      <w:r>
        <w:t>UMKM ini telah melakukan proses pengolahan otak-otak ikan yang</w:t>
      </w:r>
      <w:r>
        <w:rPr>
          <w:spacing w:val="-11"/>
        </w:rPr>
        <w:t xml:space="preserve"> </w:t>
      </w:r>
      <w:r>
        <w:t>baik.</w:t>
      </w:r>
    </w:p>
    <w:p w14:paraId="2F47E7EA" w14:textId="77777777" w:rsidR="002115A3" w:rsidRDefault="00603D70" w:rsidP="002A7723">
      <w:pPr>
        <w:pStyle w:val="Heading1"/>
        <w:spacing w:before="117"/>
        <w:ind w:left="0" w:right="3"/>
      </w:pPr>
      <w:r>
        <w:t>Kandungan Gizi Produk Otak-otak Ikan</w:t>
      </w:r>
    </w:p>
    <w:p w14:paraId="7498C7D5" w14:textId="10A896E9" w:rsidR="002115A3" w:rsidRDefault="00603D70" w:rsidP="002A7723">
      <w:pPr>
        <w:pStyle w:val="BodyText"/>
        <w:spacing w:before="121"/>
        <w:ind w:left="0" w:right="3" w:firstLine="720"/>
      </w:pPr>
      <w:r>
        <w:t>Hasil penetapan kandungan gizi untuk informasi nilai gizi pada otak-otak ikan UMKM Bunga Mawar yang dihitung berdasarkan kebutuhan energi umum yaitu 2</w:t>
      </w:r>
      <w:r w:rsidR="00D46C58">
        <w:rPr>
          <w:lang w:val="en-US"/>
        </w:rPr>
        <w:t>.</w:t>
      </w:r>
      <w:r>
        <w:t>150 kkal dapat dilihat pada Tabel 6.</w:t>
      </w:r>
    </w:p>
    <w:p w14:paraId="095A3ACC" w14:textId="7EA4442C" w:rsidR="002115A3" w:rsidRDefault="00603D70" w:rsidP="00D46C58">
      <w:pPr>
        <w:pStyle w:val="BodyText"/>
        <w:spacing w:before="121"/>
        <w:ind w:left="0" w:right="3" w:firstLine="720"/>
      </w:pPr>
      <w:r>
        <w:t>Be</w:t>
      </w:r>
      <w:r w:rsidR="00D46C58">
        <w:rPr>
          <w:lang w:val="en-US"/>
        </w:rPr>
        <w:t>r</w:t>
      </w:r>
      <w:r>
        <w:t>dasarkan Tabel 6 maka jika orang dewasa mengkonsumsi otak-otak ikan UMKM Bunga Mawar satu takaran saji dapat memenuhi kebutuhan energi sebesar 100 kkal dari total energi perhari yang yang dibutuhkan orang dewasa yaitu 2</w:t>
      </w:r>
      <w:r w:rsidR="00D46C58">
        <w:rPr>
          <w:lang w:val="en-US"/>
        </w:rPr>
        <w:t>.</w:t>
      </w:r>
      <w:r>
        <w:t>150 kkal. Penetapan kandungan gizi dilakukan untuk mengetahui zat gizi pada suatu bahan pangan, sehingga dapat diketahui nilai gizinya yang dapat bermanfaat bagi tubuh manusia (Ariska, 2020). Penetapan kandungan gizi</w:t>
      </w:r>
      <w:r w:rsidR="00D46C58">
        <w:rPr>
          <w:lang w:val="en-US"/>
        </w:rPr>
        <w:t xml:space="preserve"> </w:t>
      </w:r>
      <w:r>
        <w:t>dilakukan</w:t>
      </w:r>
      <w:r>
        <w:rPr>
          <w:spacing w:val="-16"/>
        </w:rPr>
        <w:t xml:space="preserve"> </w:t>
      </w:r>
      <w:r>
        <w:t>sebagai</w:t>
      </w:r>
      <w:r>
        <w:rPr>
          <w:spacing w:val="-16"/>
        </w:rPr>
        <w:t xml:space="preserve"> </w:t>
      </w:r>
      <w:r>
        <w:t>bagian</w:t>
      </w:r>
      <w:r>
        <w:rPr>
          <w:spacing w:val="-18"/>
        </w:rPr>
        <w:t xml:space="preserve"> </w:t>
      </w:r>
      <w:r>
        <w:t>dalam</w:t>
      </w:r>
      <w:r>
        <w:rPr>
          <w:spacing w:val="-15"/>
        </w:rPr>
        <w:t xml:space="preserve"> </w:t>
      </w:r>
      <w:r>
        <w:t>usaha</w:t>
      </w:r>
      <w:r>
        <w:rPr>
          <w:spacing w:val="-15"/>
        </w:rPr>
        <w:t xml:space="preserve"> </w:t>
      </w:r>
      <w:r>
        <w:t>pencantuman</w:t>
      </w:r>
      <w:r>
        <w:rPr>
          <w:spacing w:val="-15"/>
        </w:rPr>
        <w:t xml:space="preserve"> </w:t>
      </w:r>
      <w:r>
        <w:t>informasi</w:t>
      </w:r>
      <w:r>
        <w:rPr>
          <w:spacing w:val="-16"/>
        </w:rPr>
        <w:t xml:space="preserve"> </w:t>
      </w:r>
      <w:r>
        <w:lastRenderedPageBreak/>
        <w:t>nilai</w:t>
      </w:r>
      <w:r>
        <w:rPr>
          <w:spacing w:val="-17"/>
        </w:rPr>
        <w:t xml:space="preserve"> </w:t>
      </w:r>
      <w:r>
        <w:t>gizi</w:t>
      </w:r>
      <w:r>
        <w:rPr>
          <w:spacing w:val="-16"/>
        </w:rPr>
        <w:t xml:space="preserve"> </w:t>
      </w:r>
      <w:r>
        <w:t>pada</w:t>
      </w:r>
      <w:r>
        <w:rPr>
          <w:spacing w:val="-15"/>
        </w:rPr>
        <w:t xml:space="preserve"> </w:t>
      </w:r>
      <w:r>
        <w:t>label pangan. Bagi produsen, pencantuman ING pada label makanan bertujuan menyampaikan informasi nilai gizi yang terkandung dalam produknya yang kemungkinan merupakan keunggulan produk tersebut dibanding produk lainnya (Rohmah,</w:t>
      </w:r>
      <w:r>
        <w:rPr>
          <w:spacing w:val="-7"/>
        </w:rPr>
        <w:t xml:space="preserve"> </w:t>
      </w:r>
      <w:r>
        <w:t>2017)</w:t>
      </w:r>
      <w:r w:rsidR="00D46C58">
        <w:rPr>
          <w:lang w:val="en-US"/>
        </w:rPr>
        <w:t>.</w:t>
      </w:r>
      <w:r>
        <w:rPr>
          <w:spacing w:val="-8"/>
        </w:rPr>
        <w:t xml:space="preserve"> </w:t>
      </w:r>
      <w:r>
        <w:t>Informasi</w:t>
      </w:r>
      <w:r>
        <w:rPr>
          <w:spacing w:val="-7"/>
        </w:rPr>
        <w:t xml:space="preserve"> </w:t>
      </w:r>
      <w:r>
        <w:t>Informasi</w:t>
      </w:r>
      <w:r>
        <w:rPr>
          <w:spacing w:val="-7"/>
        </w:rPr>
        <w:t xml:space="preserve"> </w:t>
      </w:r>
      <w:r>
        <w:t>Nilai</w:t>
      </w:r>
      <w:r>
        <w:rPr>
          <w:spacing w:val="-7"/>
        </w:rPr>
        <w:t xml:space="preserve"> </w:t>
      </w:r>
      <w:r>
        <w:t>Gizi</w:t>
      </w:r>
      <w:r>
        <w:rPr>
          <w:spacing w:val="-7"/>
        </w:rPr>
        <w:t xml:space="preserve"> </w:t>
      </w:r>
      <w:r>
        <w:t>(ING)</w:t>
      </w:r>
      <w:r>
        <w:rPr>
          <w:spacing w:val="-5"/>
        </w:rPr>
        <w:t xml:space="preserve"> </w:t>
      </w:r>
      <w:r>
        <w:t>didapatkan</w:t>
      </w:r>
      <w:r>
        <w:rPr>
          <w:spacing w:val="-7"/>
        </w:rPr>
        <w:t xml:space="preserve"> </w:t>
      </w:r>
      <w:r>
        <w:t>dari</w:t>
      </w:r>
      <w:r>
        <w:rPr>
          <w:spacing w:val="-7"/>
        </w:rPr>
        <w:t xml:space="preserve"> </w:t>
      </w:r>
      <w:r>
        <w:t>hasil</w:t>
      </w:r>
      <w:r>
        <w:rPr>
          <w:spacing w:val="-7"/>
        </w:rPr>
        <w:t xml:space="preserve"> </w:t>
      </w:r>
      <w:r>
        <w:t>uji</w:t>
      </w:r>
      <w:r>
        <w:rPr>
          <w:spacing w:val="-10"/>
        </w:rPr>
        <w:t xml:space="preserve"> </w:t>
      </w:r>
      <w:r>
        <w:t>kimia produk yang kemudian dihitung berdasarkan Peraturan BPOM No 9 Tahun 2019 Tentang Acuan Label Gizi Pangan Olahan hingga didapatkan hasil berupa energi total, lemak total, protein, karbohidrat</w:t>
      </w:r>
      <w:r>
        <w:rPr>
          <w:spacing w:val="-4"/>
        </w:rPr>
        <w:t xml:space="preserve"> </w:t>
      </w:r>
      <w:r>
        <w:t>total.</w:t>
      </w:r>
    </w:p>
    <w:p w14:paraId="658E4BE5" w14:textId="77777777" w:rsidR="002115A3" w:rsidRDefault="00603D70" w:rsidP="002A7723">
      <w:pPr>
        <w:pStyle w:val="BodyText"/>
        <w:spacing w:before="119"/>
        <w:ind w:left="0" w:right="3"/>
      </w:pPr>
      <w:r>
        <w:t>Tabel 6. Informasi Nilai Gizi otak-otak ikan UMKM Bunga Mawar</w:t>
      </w:r>
    </w:p>
    <w:p w14:paraId="1F027B57" w14:textId="77777777" w:rsidR="002115A3" w:rsidRDefault="002115A3" w:rsidP="002A7723">
      <w:pPr>
        <w:pStyle w:val="BodyText"/>
        <w:spacing w:before="6"/>
        <w:ind w:left="0" w:right="3"/>
        <w:jc w:val="left"/>
        <w:rPr>
          <w:sz w:val="10"/>
        </w:rPr>
      </w:pPr>
    </w:p>
    <w:tbl>
      <w:tblPr>
        <w:tblW w:w="0" w:type="auto"/>
        <w:tblInd w:w="588" w:type="dxa"/>
        <w:tblLayout w:type="fixed"/>
        <w:tblCellMar>
          <w:left w:w="0" w:type="dxa"/>
          <w:right w:w="0" w:type="dxa"/>
        </w:tblCellMar>
        <w:tblLook w:val="01E0" w:firstRow="1" w:lastRow="1" w:firstColumn="1" w:lastColumn="1" w:noHBand="0" w:noVBand="0"/>
      </w:tblPr>
      <w:tblGrid>
        <w:gridCol w:w="3020"/>
        <w:gridCol w:w="2159"/>
        <w:gridCol w:w="2767"/>
      </w:tblGrid>
      <w:tr w:rsidR="002115A3" w14:paraId="1283EC99" w14:textId="77777777">
        <w:trPr>
          <w:trHeight w:val="398"/>
        </w:trPr>
        <w:tc>
          <w:tcPr>
            <w:tcW w:w="3020" w:type="dxa"/>
            <w:tcBorders>
              <w:top w:val="single" w:sz="4" w:space="0" w:color="666666"/>
              <w:bottom w:val="single" w:sz="4" w:space="0" w:color="666666"/>
            </w:tcBorders>
          </w:tcPr>
          <w:p w14:paraId="3D4288B4" w14:textId="77777777" w:rsidR="002115A3" w:rsidRDefault="00603D70" w:rsidP="002A7723">
            <w:pPr>
              <w:pStyle w:val="TableParagraph"/>
              <w:spacing w:line="250" w:lineRule="exact"/>
              <w:ind w:right="3"/>
              <w:jc w:val="left"/>
              <w:rPr>
                <w:b/>
              </w:rPr>
            </w:pPr>
            <w:r>
              <w:rPr>
                <w:b/>
              </w:rPr>
              <w:t>Takaran Saji</w:t>
            </w:r>
          </w:p>
        </w:tc>
        <w:tc>
          <w:tcPr>
            <w:tcW w:w="4926" w:type="dxa"/>
            <w:gridSpan w:val="2"/>
            <w:tcBorders>
              <w:top w:val="single" w:sz="4" w:space="0" w:color="666666"/>
              <w:bottom w:val="single" w:sz="4" w:space="0" w:color="666666"/>
            </w:tcBorders>
          </w:tcPr>
          <w:p w14:paraId="3C8341E6" w14:textId="77777777" w:rsidR="002115A3" w:rsidRDefault="00603D70" w:rsidP="002A7723">
            <w:pPr>
              <w:pStyle w:val="TableParagraph"/>
              <w:spacing w:line="250" w:lineRule="exact"/>
              <w:ind w:right="3"/>
              <w:rPr>
                <w:b/>
              </w:rPr>
            </w:pPr>
            <w:r>
              <w:rPr>
                <w:b/>
              </w:rPr>
              <w:t>50 g</w:t>
            </w:r>
          </w:p>
        </w:tc>
      </w:tr>
      <w:tr w:rsidR="002115A3" w14:paraId="2B00614D" w14:textId="77777777">
        <w:trPr>
          <w:trHeight w:val="397"/>
        </w:trPr>
        <w:tc>
          <w:tcPr>
            <w:tcW w:w="3020" w:type="dxa"/>
            <w:tcBorders>
              <w:top w:val="single" w:sz="4" w:space="0" w:color="666666"/>
              <w:bottom w:val="single" w:sz="4" w:space="0" w:color="666666"/>
            </w:tcBorders>
          </w:tcPr>
          <w:p w14:paraId="6A186D77" w14:textId="77777777" w:rsidR="002115A3" w:rsidRPr="00D46C58" w:rsidRDefault="00603D70" w:rsidP="002A7723">
            <w:pPr>
              <w:pStyle w:val="TableParagraph"/>
              <w:spacing w:line="248" w:lineRule="exact"/>
              <w:ind w:right="3"/>
              <w:jc w:val="left"/>
              <w:rPr>
                <w:bCs/>
              </w:rPr>
            </w:pPr>
            <w:r w:rsidRPr="00D46C58">
              <w:rPr>
                <w:bCs/>
              </w:rPr>
              <w:t>Jumlah Takaran Saji</w:t>
            </w:r>
          </w:p>
        </w:tc>
        <w:tc>
          <w:tcPr>
            <w:tcW w:w="2159" w:type="dxa"/>
            <w:tcBorders>
              <w:top w:val="single" w:sz="4" w:space="0" w:color="666666"/>
              <w:bottom w:val="single" w:sz="4" w:space="0" w:color="666666"/>
            </w:tcBorders>
          </w:tcPr>
          <w:p w14:paraId="462C5DCC" w14:textId="77777777" w:rsidR="002115A3" w:rsidRDefault="002115A3" w:rsidP="002A7723">
            <w:pPr>
              <w:pStyle w:val="TableParagraph"/>
              <w:ind w:right="3"/>
              <w:jc w:val="left"/>
              <w:rPr>
                <w:rFonts w:ascii="Times New Roman"/>
              </w:rPr>
            </w:pPr>
          </w:p>
        </w:tc>
        <w:tc>
          <w:tcPr>
            <w:tcW w:w="2767" w:type="dxa"/>
            <w:tcBorders>
              <w:top w:val="single" w:sz="4" w:space="0" w:color="666666"/>
              <w:bottom w:val="single" w:sz="4" w:space="0" w:color="666666"/>
            </w:tcBorders>
          </w:tcPr>
          <w:p w14:paraId="2F1746B5" w14:textId="77777777" w:rsidR="002115A3" w:rsidRDefault="00603D70" w:rsidP="002A7723">
            <w:pPr>
              <w:pStyle w:val="TableParagraph"/>
              <w:spacing w:line="250" w:lineRule="exact"/>
              <w:ind w:right="3"/>
              <w:jc w:val="left"/>
            </w:pPr>
            <w:r>
              <w:rPr>
                <w:w w:val="97"/>
              </w:rPr>
              <w:t>4</w:t>
            </w:r>
          </w:p>
        </w:tc>
      </w:tr>
      <w:tr w:rsidR="002115A3" w14:paraId="6B5BB089" w14:textId="77777777">
        <w:trPr>
          <w:trHeight w:val="395"/>
        </w:trPr>
        <w:tc>
          <w:tcPr>
            <w:tcW w:w="3020" w:type="dxa"/>
            <w:tcBorders>
              <w:top w:val="single" w:sz="4" w:space="0" w:color="666666"/>
              <w:bottom w:val="single" w:sz="4" w:space="0" w:color="666666"/>
            </w:tcBorders>
          </w:tcPr>
          <w:p w14:paraId="48A18EC1" w14:textId="77777777" w:rsidR="002115A3" w:rsidRPr="00D46C58" w:rsidRDefault="00603D70" w:rsidP="002A7723">
            <w:pPr>
              <w:pStyle w:val="TableParagraph"/>
              <w:spacing w:line="248" w:lineRule="exact"/>
              <w:ind w:right="3"/>
              <w:jc w:val="left"/>
              <w:rPr>
                <w:bCs/>
              </w:rPr>
            </w:pPr>
            <w:r w:rsidRPr="00D46C58">
              <w:rPr>
                <w:bCs/>
              </w:rPr>
              <w:t>Energi Total</w:t>
            </w:r>
          </w:p>
        </w:tc>
        <w:tc>
          <w:tcPr>
            <w:tcW w:w="4926" w:type="dxa"/>
            <w:gridSpan w:val="2"/>
            <w:tcBorders>
              <w:top w:val="single" w:sz="4" w:space="0" w:color="666666"/>
              <w:bottom w:val="single" w:sz="4" w:space="0" w:color="666666"/>
            </w:tcBorders>
          </w:tcPr>
          <w:p w14:paraId="78EE5C66" w14:textId="77777777" w:rsidR="002115A3" w:rsidRDefault="00603D70" w:rsidP="002A7723">
            <w:pPr>
              <w:pStyle w:val="TableParagraph"/>
              <w:spacing w:line="250" w:lineRule="exact"/>
              <w:ind w:right="3"/>
            </w:pPr>
            <w:r>
              <w:t>100 kkal</w:t>
            </w:r>
          </w:p>
        </w:tc>
      </w:tr>
      <w:tr w:rsidR="002115A3" w14:paraId="423478FC" w14:textId="77777777">
        <w:trPr>
          <w:trHeight w:val="398"/>
        </w:trPr>
        <w:tc>
          <w:tcPr>
            <w:tcW w:w="3020" w:type="dxa"/>
            <w:tcBorders>
              <w:top w:val="single" w:sz="4" w:space="0" w:color="666666"/>
              <w:bottom w:val="single" w:sz="4" w:space="0" w:color="666666"/>
            </w:tcBorders>
          </w:tcPr>
          <w:p w14:paraId="37905ECC" w14:textId="77777777" w:rsidR="002115A3" w:rsidRPr="00D46C58" w:rsidRDefault="00603D70" w:rsidP="002A7723">
            <w:pPr>
              <w:pStyle w:val="TableParagraph"/>
              <w:spacing w:line="249" w:lineRule="exact"/>
              <w:ind w:right="3"/>
              <w:jc w:val="left"/>
              <w:rPr>
                <w:bCs/>
              </w:rPr>
            </w:pPr>
            <w:r w:rsidRPr="00D46C58">
              <w:rPr>
                <w:bCs/>
              </w:rPr>
              <w:t>Energi dari Lemak</w:t>
            </w:r>
          </w:p>
        </w:tc>
        <w:tc>
          <w:tcPr>
            <w:tcW w:w="4926" w:type="dxa"/>
            <w:gridSpan w:val="2"/>
            <w:tcBorders>
              <w:top w:val="single" w:sz="4" w:space="0" w:color="666666"/>
              <w:bottom w:val="single" w:sz="4" w:space="0" w:color="666666"/>
            </w:tcBorders>
          </w:tcPr>
          <w:p w14:paraId="389188A8" w14:textId="77777777" w:rsidR="002115A3" w:rsidRDefault="00603D70" w:rsidP="002A7723">
            <w:pPr>
              <w:pStyle w:val="TableParagraph"/>
              <w:spacing w:line="251" w:lineRule="exact"/>
              <w:ind w:right="3"/>
            </w:pPr>
            <w:r>
              <w:t>9 kkal</w:t>
            </w:r>
          </w:p>
        </w:tc>
      </w:tr>
      <w:tr w:rsidR="002115A3" w14:paraId="77F01E91" w14:textId="77777777">
        <w:trPr>
          <w:trHeight w:val="395"/>
        </w:trPr>
        <w:tc>
          <w:tcPr>
            <w:tcW w:w="3020" w:type="dxa"/>
            <w:tcBorders>
              <w:top w:val="single" w:sz="4" w:space="0" w:color="666666"/>
              <w:bottom w:val="single" w:sz="4" w:space="0" w:color="666666"/>
            </w:tcBorders>
          </w:tcPr>
          <w:p w14:paraId="72124139" w14:textId="77777777" w:rsidR="002115A3" w:rsidRPr="00D46C58" w:rsidRDefault="00603D70" w:rsidP="002A7723">
            <w:pPr>
              <w:pStyle w:val="TableParagraph"/>
              <w:spacing w:line="248" w:lineRule="exact"/>
              <w:ind w:right="3"/>
              <w:jc w:val="left"/>
              <w:rPr>
                <w:bCs/>
              </w:rPr>
            </w:pPr>
            <w:r w:rsidRPr="00D46C58">
              <w:rPr>
                <w:bCs/>
              </w:rPr>
              <w:t>Lemak</w:t>
            </w:r>
          </w:p>
        </w:tc>
        <w:tc>
          <w:tcPr>
            <w:tcW w:w="2159" w:type="dxa"/>
            <w:tcBorders>
              <w:top w:val="single" w:sz="4" w:space="0" w:color="666666"/>
              <w:bottom w:val="single" w:sz="4" w:space="0" w:color="666666"/>
            </w:tcBorders>
          </w:tcPr>
          <w:p w14:paraId="415D1434" w14:textId="77777777" w:rsidR="002115A3" w:rsidRDefault="00603D70" w:rsidP="002A7723">
            <w:pPr>
              <w:pStyle w:val="TableParagraph"/>
              <w:spacing w:line="250" w:lineRule="exact"/>
              <w:ind w:right="3"/>
              <w:jc w:val="left"/>
            </w:pPr>
            <w:r>
              <w:t>1 g</w:t>
            </w:r>
          </w:p>
        </w:tc>
        <w:tc>
          <w:tcPr>
            <w:tcW w:w="2767" w:type="dxa"/>
            <w:tcBorders>
              <w:top w:val="single" w:sz="4" w:space="0" w:color="666666"/>
              <w:bottom w:val="single" w:sz="4" w:space="0" w:color="666666"/>
            </w:tcBorders>
          </w:tcPr>
          <w:p w14:paraId="2ADCE955" w14:textId="77777777" w:rsidR="002115A3" w:rsidRDefault="00603D70" w:rsidP="002A7723">
            <w:pPr>
              <w:pStyle w:val="TableParagraph"/>
              <w:spacing w:line="250" w:lineRule="exact"/>
              <w:ind w:right="3"/>
              <w:jc w:val="right"/>
            </w:pPr>
            <w:r>
              <w:t>2 % AKG</w:t>
            </w:r>
          </w:p>
        </w:tc>
      </w:tr>
      <w:tr w:rsidR="002115A3" w14:paraId="225B3F45" w14:textId="77777777">
        <w:trPr>
          <w:trHeight w:val="397"/>
        </w:trPr>
        <w:tc>
          <w:tcPr>
            <w:tcW w:w="3020" w:type="dxa"/>
            <w:tcBorders>
              <w:top w:val="single" w:sz="4" w:space="0" w:color="666666"/>
              <w:bottom w:val="single" w:sz="4" w:space="0" w:color="666666"/>
            </w:tcBorders>
          </w:tcPr>
          <w:p w14:paraId="51D1A5D3" w14:textId="77777777" w:rsidR="002115A3" w:rsidRPr="00D46C58" w:rsidRDefault="00603D70" w:rsidP="002A7723">
            <w:pPr>
              <w:pStyle w:val="TableParagraph"/>
              <w:spacing w:line="250" w:lineRule="exact"/>
              <w:ind w:right="3"/>
              <w:jc w:val="left"/>
              <w:rPr>
                <w:bCs/>
              </w:rPr>
            </w:pPr>
            <w:r w:rsidRPr="00D46C58">
              <w:rPr>
                <w:bCs/>
              </w:rPr>
              <w:t>Protein</w:t>
            </w:r>
          </w:p>
        </w:tc>
        <w:tc>
          <w:tcPr>
            <w:tcW w:w="2159" w:type="dxa"/>
            <w:tcBorders>
              <w:top w:val="single" w:sz="4" w:space="0" w:color="666666"/>
              <w:bottom w:val="single" w:sz="4" w:space="0" w:color="666666"/>
            </w:tcBorders>
          </w:tcPr>
          <w:p w14:paraId="72D360F2" w14:textId="77777777" w:rsidR="002115A3" w:rsidRDefault="00603D70" w:rsidP="002A7723">
            <w:pPr>
              <w:pStyle w:val="TableParagraph"/>
              <w:ind w:right="3"/>
              <w:jc w:val="left"/>
            </w:pPr>
            <w:r>
              <w:t>4 g</w:t>
            </w:r>
          </w:p>
        </w:tc>
        <w:tc>
          <w:tcPr>
            <w:tcW w:w="2767" w:type="dxa"/>
            <w:tcBorders>
              <w:top w:val="single" w:sz="4" w:space="0" w:color="666666"/>
              <w:bottom w:val="single" w:sz="4" w:space="0" w:color="666666"/>
            </w:tcBorders>
          </w:tcPr>
          <w:p w14:paraId="323B2731" w14:textId="77777777" w:rsidR="002115A3" w:rsidRDefault="00603D70" w:rsidP="002A7723">
            <w:pPr>
              <w:pStyle w:val="TableParagraph"/>
              <w:ind w:right="3"/>
              <w:jc w:val="right"/>
            </w:pPr>
            <w:r>
              <w:t>7 % AKG</w:t>
            </w:r>
          </w:p>
        </w:tc>
      </w:tr>
      <w:tr w:rsidR="002115A3" w14:paraId="0F6723F2" w14:textId="77777777">
        <w:trPr>
          <w:trHeight w:val="397"/>
        </w:trPr>
        <w:tc>
          <w:tcPr>
            <w:tcW w:w="3020" w:type="dxa"/>
            <w:tcBorders>
              <w:top w:val="single" w:sz="4" w:space="0" w:color="666666"/>
              <w:bottom w:val="single" w:sz="4" w:space="0" w:color="666666"/>
            </w:tcBorders>
          </w:tcPr>
          <w:p w14:paraId="219703F3" w14:textId="77777777" w:rsidR="002115A3" w:rsidRPr="00D46C58" w:rsidRDefault="00603D70" w:rsidP="002A7723">
            <w:pPr>
              <w:pStyle w:val="TableParagraph"/>
              <w:spacing w:line="248" w:lineRule="exact"/>
              <w:ind w:right="3"/>
              <w:jc w:val="left"/>
              <w:rPr>
                <w:bCs/>
              </w:rPr>
            </w:pPr>
            <w:r w:rsidRPr="00D46C58">
              <w:rPr>
                <w:bCs/>
              </w:rPr>
              <w:t>Karbohidrat</w:t>
            </w:r>
          </w:p>
        </w:tc>
        <w:tc>
          <w:tcPr>
            <w:tcW w:w="2159" w:type="dxa"/>
            <w:tcBorders>
              <w:top w:val="single" w:sz="4" w:space="0" w:color="666666"/>
              <w:bottom w:val="single" w:sz="4" w:space="0" w:color="666666"/>
            </w:tcBorders>
          </w:tcPr>
          <w:p w14:paraId="397F3880" w14:textId="77777777" w:rsidR="002115A3" w:rsidRDefault="00603D70" w:rsidP="002A7723">
            <w:pPr>
              <w:pStyle w:val="TableParagraph"/>
              <w:spacing w:line="250" w:lineRule="exact"/>
              <w:ind w:right="3"/>
              <w:jc w:val="left"/>
            </w:pPr>
            <w:r>
              <w:t>19 g</w:t>
            </w:r>
          </w:p>
        </w:tc>
        <w:tc>
          <w:tcPr>
            <w:tcW w:w="2767" w:type="dxa"/>
            <w:tcBorders>
              <w:top w:val="single" w:sz="4" w:space="0" w:color="666666"/>
              <w:bottom w:val="single" w:sz="4" w:space="0" w:color="666666"/>
            </w:tcBorders>
          </w:tcPr>
          <w:p w14:paraId="60A75B51" w14:textId="77777777" w:rsidR="002115A3" w:rsidRDefault="00603D70" w:rsidP="002A7723">
            <w:pPr>
              <w:pStyle w:val="TableParagraph"/>
              <w:spacing w:line="250" w:lineRule="exact"/>
              <w:ind w:right="3"/>
              <w:jc w:val="right"/>
            </w:pPr>
            <w:r>
              <w:t>6 % AKG</w:t>
            </w:r>
          </w:p>
        </w:tc>
      </w:tr>
    </w:tbl>
    <w:p w14:paraId="02DAB583" w14:textId="77777777" w:rsidR="002115A3" w:rsidRDefault="002115A3" w:rsidP="002A7723">
      <w:pPr>
        <w:pStyle w:val="BodyText"/>
        <w:ind w:left="0" w:right="3"/>
        <w:jc w:val="left"/>
        <w:rPr>
          <w:sz w:val="24"/>
        </w:rPr>
      </w:pPr>
    </w:p>
    <w:p w14:paraId="1B7217B7" w14:textId="77777777" w:rsidR="002115A3" w:rsidRDefault="00603D70" w:rsidP="002A7723">
      <w:pPr>
        <w:pStyle w:val="Heading1"/>
        <w:spacing w:before="211"/>
        <w:ind w:left="0" w:right="3"/>
      </w:pPr>
      <w:r>
        <w:t>Pendugaan Umur Simpan</w:t>
      </w:r>
      <w:r>
        <w:rPr>
          <w:spacing w:val="-3"/>
        </w:rPr>
        <w:t xml:space="preserve"> </w:t>
      </w:r>
      <w:r>
        <w:t>Produk</w:t>
      </w:r>
    </w:p>
    <w:p w14:paraId="03049902" w14:textId="77777777" w:rsidR="002115A3" w:rsidRDefault="00603D70" w:rsidP="00D46C58">
      <w:pPr>
        <w:pStyle w:val="BodyText"/>
        <w:spacing w:before="121"/>
        <w:ind w:left="0" w:right="3"/>
      </w:pPr>
      <w:r>
        <w:t>Pendugaan umur simpan produk dilakukan dengan melihat dari kinetika reaksi dasar seperti pengujian kadar air dan sensori yang kemudian ditentukan regresi linear dari setiap</w:t>
      </w:r>
      <w:r>
        <w:rPr>
          <w:spacing w:val="-5"/>
        </w:rPr>
        <w:t xml:space="preserve"> </w:t>
      </w:r>
      <w:r>
        <w:t>parameter.</w:t>
      </w:r>
    </w:p>
    <w:p w14:paraId="626E9DD1" w14:textId="77777777" w:rsidR="002115A3" w:rsidRDefault="00603D70" w:rsidP="002A7723">
      <w:pPr>
        <w:pStyle w:val="Heading2"/>
        <w:spacing w:before="122"/>
        <w:ind w:left="0" w:right="3"/>
      </w:pPr>
      <w:r>
        <w:t>Kinetika Reaksi Dasar untuk Pendugaan Umur Simpan</w:t>
      </w:r>
    </w:p>
    <w:p w14:paraId="48A94EB1" w14:textId="7ED846B7" w:rsidR="002115A3" w:rsidRDefault="00603D70" w:rsidP="00D46C58">
      <w:pPr>
        <w:pStyle w:val="BodyText"/>
        <w:spacing w:before="120"/>
        <w:ind w:left="0" w:right="3"/>
      </w:pPr>
      <w:r>
        <w:t>Kinetika reaksi meliputi laju dan mekanisme suatu bahan kimia diubah menjadi bentuk lain. Laju reaksi ditunjukkan oleh massa produk yang dihasilkan tiap satuan waktu. Pada umumnya, laju reaksi dapat ditunjukkan dengan mengamati konsentrasi reaktan dan hasil reaksi (Yanuari, 2017). Kinetika reaksi dasar dihitung dari masing-masing produk yang disimpan pada suhu chilling 5</w:t>
      </w:r>
      <w:r>
        <w:rPr>
          <w:vertAlign w:val="superscript"/>
        </w:rPr>
        <w:t>o</w:t>
      </w:r>
      <w:r>
        <w:t>C dan suhu ruang 30</w:t>
      </w:r>
      <w:r>
        <w:rPr>
          <w:vertAlign w:val="superscript"/>
        </w:rPr>
        <w:t>o</w:t>
      </w:r>
      <w:r>
        <w:t>C yang diuji setiap hari sampai hari ke 7  melalui  analisa mutu nilai kadar air dan</w:t>
      </w:r>
      <w:r>
        <w:rPr>
          <w:spacing w:val="-1"/>
        </w:rPr>
        <w:t xml:space="preserve"> </w:t>
      </w:r>
      <w:r>
        <w:t>sensori.</w:t>
      </w:r>
    </w:p>
    <w:p w14:paraId="223CBF22" w14:textId="77777777" w:rsidR="002115A3" w:rsidRDefault="00603D70" w:rsidP="002A7723">
      <w:pPr>
        <w:spacing w:before="120"/>
        <w:ind w:right="3"/>
        <w:jc w:val="both"/>
        <w:rPr>
          <w:i/>
        </w:rPr>
      </w:pPr>
      <w:r>
        <w:rPr>
          <w:i/>
        </w:rPr>
        <w:t>Pengujian kadar air</w:t>
      </w:r>
    </w:p>
    <w:p w14:paraId="0F7D453C" w14:textId="73A95C5B" w:rsidR="002115A3" w:rsidRDefault="00603D70" w:rsidP="00D46C58">
      <w:pPr>
        <w:pStyle w:val="BodyText"/>
        <w:spacing w:before="119"/>
        <w:ind w:left="0" w:right="3"/>
      </w:pPr>
      <w:r>
        <w:t>Kadar air merupakan salah satu penentu pada pengujian umur simpan otak-otak ikan dikarenakan kadar air berpengaruh dalam menentukan daya awet dari</w:t>
      </w:r>
      <w:r>
        <w:rPr>
          <w:spacing w:val="-10"/>
        </w:rPr>
        <w:t xml:space="preserve"> </w:t>
      </w:r>
      <w:r>
        <w:t>bahan</w:t>
      </w:r>
      <w:r>
        <w:rPr>
          <w:spacing w:val="-10"/>
        </w:rPr>
        <w:t xml:space="preserve"> </w:t>
      </w:r>
      <w:r>
        <w:t>pangan,</w:t>
      </w:r>
      <w:r>
        <w:rPr>
          <w:spacing w:val="-9"/>
        </w:rPr>
        <w:t xml:space="preserve"> </w:t>
      </w:r>
      <w:r>
        <w:t>di</w:t>
      </w:r>
      <w:r w:rsidR="00D46C58">
        <w:rPr>
          <w:lang w:val="en-US"/>
        </w:rPr>
        <w:t xml:space="preserve"> </w:t>
      </w:r>
      <w:r>
        <w:t>antaranya</w:t>
      </w:r>
      <w:r>
        <w:rPr>
          <w:spacing w:val="-9"/>
        </w:rPr>
        <w:t xml:space="preserve"> </w:t>
      </w:r>
      <w:r>
        <w:t>sifat-sifat</w:t>
      </w:r>
      <w:r>
        <w:rPr>
          <w:spacing w:val="-11"/>
        </w:rPr>
        <w:t xml:space="preserve"> </w:t>
      </w:r>
      <w:r>
        <w:t>fisik,</w:t>
      </w:r>
      <w:r>
        <w:rPr>
          <w:spacing w:val="-9"/>
        </w:rPr>
        <w:t xml:space="preserve"> </w:t>
      </w:r>
      <w:r>
        <w:t>kandungan</w:t>
      </w:r>
      <w:r>
        <w:rPr>
          <w:spacing w:val="-13"/>
        </w:rPr>
        <w:t xml:space="preserve"> </w:t>
      </w:r>
      <w:r>
        <w:t>kimia,</w:t>
      </w:r>
      <w:r>
        <w:rPr>
          <w:spacing w:val="-10"/>
        </w:rPr>
        <w:t xml:space="preserve"> </w:t>
      </w:r>
      <w:r>
        <w:t>serta</w:t>
      </w:r>
      <w:r>
        <w:rPr>
          <w:spacing w:val="-13"/>
        </w:rPr>
        <w:t xml:space="preserve"> </w:t>
      </w:r>
      <w:r>
        <w:t>kebusukan karena mikroorganisme. Kadar air dalam suatu bahan pangan perlu ditetapkan, karena semakin tinggi kadar air yang terdapat dalam suatu bahan pangan maka semakin</w:t>
      </w:r>
      <w:r w:rsidR="00D46C58">
        <w:rPr>
          <w:lang w:val="en-US"/>
        </w:rPr>
        <w:t xml:space="preserve"> </w:t>
      </w:r>
      <w:r>
        <w:t>besar pula kemungkinan bahan pangan tersebut rusak atau tidak tahan lama</w:t>
      </w:r>
      <w:r>
        <w:rPr>
          <w:spacing w:val="-13"/>
        </w:rPr>
        <w:t xml:space="preserve"> </w:t>
      </w:r>
      <w:r>
        <w:t>(Fitriani,</w:t>
      </w:r>
      <w:r>
        <w:rPr>
          <w:spacing w:val="-14"/>
        </w:rPr>
        <w:t xml:space="preserve"> </w:t>
      </w:r>
      <w:r>
        <w:t>2020).</w:t>
      </w:r>
      <w:r>
        <w:rPr>
          <w:spacing w:val="-11"/>
        </w:rPr>
        <w:t xml:space="preserve"> </w:t>
      </w:r>
      <w:r>
        <w:t>Hasil</w:t>
      </w:r>
      <w:r>
        <w:rPr>
          <w:spacing w:val="-14"/>
        </w:rPr>
        <w:t xml:space="preserve"> </w:t>
      </w:r>
      <w:r>
        <w:t>Pengujian</w:t>
      </w:r>
      <w:r>
        <w:rPr>
          <w:spacing w:val="-13"/>
        </w:rPr>
        <w:t xml:space="preserve"> </w:t>
      </w:r>
      <w:r>
        <w:t>Kadar</w:t>
      </w:r>
      <w:r>
        <w:rPr>
          <w:spacing w:val="-13"/>
        </w:rPr>
        <w:t xml:space="preserve"> </w:t>
      </w:r>
      <w:r>
        <w:t>Air</w:t>
      </w:r>
      <w:r>
        <w:rPr>
          <w:spacing w:val="-12"/>
        </w:rPr>
        <w:t xml:space="preserve"> </w:t>
      </w:r>
      <w:r>
        <w:t>pada</w:t>
      </w:r>
      <w:r>
        <w:rPr>
          <w:spacing w:val="-13"/>
        </w:rPr>
        <w:t xml:space="preserve"> </w:t>
      </w:r>
      <w:r>
        <w:t>Otak-otak</w:t>
      </w:r>
      <w:r>
        <w:rPr>
          <w:spacing w:val="-13"/>
        </w:rPr>
        <w:t xml:space="preserve"> </w:t>
      </w:r>
      <w:r>
        <w:t>Ikan</w:t>
      </w:r>
      <w:r>
        <w:rPr>
          <w:spacing w:val="-13"/>
        </w:rPr>
        <w:t xml:space="preserve"> </w:t>
      </w:r>
      <w:r>
        <w:t>UMKM</w:t>
      </w:r>
      <w:r>
        <w:rPr>
          <w:spacing w:val="-15"/>
        </w:rPr>
        <w:t xml:space="preserve"> </w:t>
      </w:r>
      <w:r>
        <w:t>Bunga Mawar dapat di lihat pada Tabel</w:t>
      </w:r>
      <w:r>
        <w:rPr>
          <w:spacing w:val="-3"/>
        </w:rPr>
        <w:t xml:space="preserve"> </w:t>
      </w:r>
      <w:r>
        <w:t>7.</w:t>
      </w:r>
    </w:p>
    <w:p w14:paraId="53D5C605" w14:textId="77777777" w:rsidR="002115A3" w:rsidRDefault="00603D70" w:rsidP="002A7723">
      <w:pPr>
        <w:pStyle w:val="BodyText"/>
        <w:spacing w:before="122"/>
        <w:ind w:left="0" w:right="3"/>
      </w:pPr>
      <w:r>
        <w:t>Tabel 7. Hasil Pegujian Kadar Air pada Otak-Otak Ikan UMKM Bunga Mawar</w:t>
      </w:r>
    </w:p>
    <w:p w14:paraId="4B1A82A3" w14:textId="77777777" w:rsidR="002115A3" w:rsidRDefault="002115A3" w:rsidP="002A7723">
      <w:pPr>
        <w:pStyle w:val="BodyText"/>
        <w:spacing w:before="7"/>
        <w:ind w:left="0" w:right="3"/>
        <w:jc w:val="left"/>
        <w:rPr>
          <w:sz w:val="10"/>
        </w:rPr>
      </w:pPr>
    </w:p>
    <w:tbl>
      <w:tblPr>
        <w:tblW w:w="0" w:type="auto"/>
        <w:tblInd w:w="586" w:type="dxa"/>
        <w:tblLayout w:type="fixed"/>
        <w:tblCellMar>
          <w:left w:w="0" w:type="dxa"/>
          <w:right w:w="0" w:type="dxa"/>
        </w:tblCellMar>
        <w:tblLook w:val="01E0" w:firstRow="1" w:lastRow="1" w:firstColumn="1" w:lastColumn="1" w:noHBand="0" w:noVBand="0"/>
      </w:tblPr>
      <w:tblGrid>
        <w:gridCol w:w="872"/>
        <w:gridCol w:w="887"/>
        <w:gridCol w:w="878"/>
        <w:gridCol w:w="878"/>
        <w:gridCol w:w="878"/>
        <w:gridCol w:w="877"/>
        <w:gridCol w:w="849"/>
        <w:gridCol w:w="865"/>
        <w:gridCol w:w="959"/>
      </w:tblGrid>
      <w:tr w:rsidR="002115A3" w14:paraId="6A794921" w14:textId="77777777">
        <w:trPr>
          <w:trHeight w:val="253"/>
        </w:trPr>
        <w:tc>
          <w:tcPr>
            <w:tcW w:w="872" w:type="dxa"/>
            <w:vMerge w:val="restart"/>
            <w:tcBorders>
              <w:top w:val="single" w:sz="4" w:space="0" w:color="000000"/>
              <w:bottom w:val="single" w:sz="4" w:space="0" w:color="000000"/>
            </w:tcBorders>
          </w:tcPr>
          <w:p w14:paraId="5312725E" w14:textId="77777777" w:rsidR="002115A3" w:rsidRPr="00D46C58" w:rsidRDefault="00603D70" w:rsidP="002A7723">
            <w:pPr>
              <w:pStyle w:val="TableParagraph"/>
              <w:ind w:right="3"/>
              <w:jc w:val="left"/>
              <w:rPr>
                <w:b/>
                <w:bCs/>
              </w:rPr>
            </w:pPr>
            <w:r w:rsidRPr="00D46C58">
              <w:rPr>
                <w:b/>
                <w:bCs/>
              </w:rPr>
              <w:t>Suhu</w:t>
            </w:r>
          </w:p>
          <w:p w14:paraId="05BA611C" w14:textId="77777777" w:rsidR="002115A3" w:rsidRDefault="00603D70" w:rsidP="002A7723">
            <w:pPr>
              <w:pStyle w:val="TableParagraph"/>
              <w:spacing w:before="6" w:line="237" w:lineRule="exact"/>
              <w:ind w:right="3"/>
              <w:jc w:val="left"/>
            </w:pPr>
            <w:r w:rsidRPr="00D46C58">
              <w:rPr>
                <w:b/>
                <w:bCs/>
              </w:rPr>
              <w:t>(</w:t>
            </w:r>
            <w:r w:rsidRPr="00D46C58">
              <w:rPr>
                <w:rFonts w:ascii="DejaVu Sans" w:hAnsi="DejaVu Sans"/>
                <w:b/>
                <w:bCs/>
              </w:rPr>
              <w:t>⁰</w:t>
            </w:r>
            <w:r w:rsidRPr="00D46C58">
              <w:rPr>
                <w:b/>
                <w:bCs/>
              </w:rPr>
              <w:t>C)</w:t>
            </w:r>
          </w:p>
        </w:tc>
        <w:tc>
          <w:tcPr>
            <w:tcW w:w="7071" w:type="dxa"/>
            <w:gridSpan w:val="8"/>
            <w:tcBorders>
              <w:top w:val="single" w:sz="4" w:space="0" w:color="000000"/>
            </w:tcBorders>
          </w:tcPr>
          <w:p w14:paraId="5A2C244B" w14:textId="77777777" w:rsidR="002115A3" w:rsidRDefault="00603D70" w:rsidP="002A7723">
            <w:pPr>
              <w:pStyle w:val="TableParagraph"/>
              <w:tabs>
                <w:tab w:val="left" w:pos="3767"/>
                <w:tab w:val="left" w:pos="7075"/>
              </w:tabs>
              <w:spacing w:line="233" w:lineRule="exact"/>
              <w:ind w:right="3"/>
              <w:jc w:val="left"/>
              <w:rPr>
                <w:b/>
              </w:rPr>
            </w:pPr>
            <w:r>
              <w:rPr>
                <w:b/>
                <w:u w:val="single"/>
              </w:rPr>
              <w:t xml:space="preserve"> </w:t>
            </w:r>
            <w:r>
              <w:rPr>
                <w:b/>
                <w:u w:val="single"/>
              </w:rPr>
              <w:tab/>
              <w:t>Hari</w:t>
            </w:r>
            <w:r>
              <w:rPr>
                <w:b/>
                <w:u w:val="single"/>
              </w:rPr>
              <w:tab/>
            </w:r>
          </w:p>
        </w:tc>
      </w:tr>
      <w:tr w:rsidR="002115A3" w14:paraId="42BA4466" w14:textId="77777777">
        <w:trPr>
          <w:trHeight w:val="252"/>
        </w:trPr>
        <w:tc>
          <w:tcPr>
            <w:tcW w:w="872" w:type="dxa"/>
            <w:vMerge/>
            <w:tcBorders>
              <w:top w:val="nil"/>
              <w:bottom w:val="single" w:sz="4" w:space="0" w:color="000000"/>
            </w:tcBorders>
          </w:tcPr>
          <w:p w14:paraId="49F768CE" w14:textId="77777777" w:rsidR="002115A3" w:rsidRDefault="002115A3" w:rsidP="002A7723">
            <w:pPr>
              <w:ind w:right="3"/>
              <w:rPr>
                <w:sz w:val="2"/>
                <w:szCs w:val="2"/>
              </w:rPr>
            </w:pPr>
          </w:p>
        </w:tc>
        <w:tc>
          <w:tcPr>
            <w:tcW w:w="887" w:type="dxa"/>
            <w:tcBorders>
              <w:bottom w:val="single" w:sz="4" w:space="0" w:color="000000"/>
            </w:tcBorders>
          </w:tcPr>
          <w:p w14:paraId="337C7D4E" w14:textId="77777777" w:rsidR="002115A3" w:rsidRDefault="00603D70" w:rsidP="002A7723">
            <w:pPr>
              <w:pStyle w:val="TableParagraph"/>
              <w:spacing w:line="233" w:lineRule="exact"/>
              <w:ind w:right="3"/>
            </w:pPr>
            <w:r>
              <w:t>0</w:t>
            </w:r>
          </w:p>
        </w:tc>
        <w:tc>
          <w:tcPr>
            <w:tcW w:w="878" w:type="dxa"/>
            <w:tcBorders>
              <w:bottom w:val="single" w:sz="4" w:space="0" w:color="000000"/>
            </w:tcBorders>
          </w:tcPr>
          <w:p w14:paraId="49DFE457" w14:textId="77777777" w:rsidR="002115A3" w:rsidRDefault="00603D70" w:rsidP="002A7723">
            <w:pPr>
              <w:pStyle w:val="TableParagraph"/>
              <w:spacing w:line="233" w:lineRule="exact"/>
              <w:ind w:right="3"/>
            </w:pPr>
            <w:r>
              <w:t>1</w:t>
            </w:r>
          </w:p>
        </w:tc>
        <w:tc>
          <w:tcPr>
            <w:tcW w:w="878" w:type="dxa"/>
            <w:tcBorders>
              <w:bottom w:val="single" w:sz="4" w:space="0" w:color="000000"/>
            </w:tcBorders>
          </w:tcPr>
          <w:p w14:paraId="2D47B0A1" w14:textId="77777777" w:rsidR="002115A3" w:rsidRDefault="00603D70" w:rsidP="002A7723">
            <w:pPr>
              <w:pStyle w:val="TableParagraph"/>
              <w:spacing w:line="233" w:lineRule="exact"/>
              <w:ind w:right="3"/>
            </w:pPr>
            <w:r>
              <w:t>2</w:t>
            </w:r>
          </w:p>
        </w:tc>
        <w:tc>
          <w:tcPr>
            <w:tcW w:w="878" w:type="dxa"/>
            <w:tcBorders>
              <w:bottom w:val="single" w:sz="4" w:space="0" w:color="000000"/>
            </w:tcBorders>
          </w:tcPr>
          <w:p w14:paraId="324FCDDB" w14:textId="77777777" w:rsidR="002115A3" w:rsidRDefault="00603D70" w:rsidP="002A7723">
            <w:pPr>
              <w:pStyle w:val="TableParagraph"/>
              <w:spacing w:line="233" w:lineRule="exact"/>
              <w:ind w:right="3"/>
            </w:pPr>
            <w:r>
              <w:t>3</w:t>
            </w:r>
          </w:p>
        </w:tc>
        <w:tc>
          <w:tcPr>
            <w:tcW w:w="877" w:type="dxa"/>
            <w:tcBorders>
              <w:bottom w:val="single" w:sz="4" w:space="0" w:color="000000"/>
            </w:tcBorders>
          </w:tcPr>
          <w:p w14:paraId="3A991B55" w14:textId="77777777" w:rsidR="002115A3" w:rsidRDefault="00603D70" w:rsidP="002A7723">
            <w:pPr>
              <w:pStyle w:val="TableParagraph"/>
              <w:spacing w:line="233" w:lineRule="exact"/>
              <w:ind w:right="3"/>
            </w:pPr>
            <w:r>
              <w:t>4</w:t>
            </w:r>
          </w:p>
        </w:tc>
        <w:tc>
          <w:tcPr>
            <w:tcW w:w="849" w:type="dxa"/>
            <w:tcBorders>
              <w:bottom w:val="single" w:sz="4" w:space="0" w:color="000000"/>
            </w:tcBorders>
          </w:tcPr>
          <w:p w14:paraId="1EBA5E61" w14:textId="77777777" w:rsidR="002115A3" w:rsidRDefault="00603D70" w:rsidP="002A7723">
            <w:pPr>
              <w:pStyle w:val="TableParagraph"/>
              <w:spacing w:line="233" w:lineRule="exact"/>
              <w:ind w:right="3"/>
            </w:pPr>
            <w:r>
              <w:t>5</w:t>
            </w:r>
          </w:p>
        </w:tc>
        <w:tc>
          <w:tcPr>
            <w:tcW w:w="865" w:type="dxa"/>
            <w:tcBorders>
              <w:bottom w:val="single" w:sz="4" w:space="0" w:color="000000"/>
            </w:tcBorders>
          </w:tcPr>
          <w:p w14:paraId="6EC36230" w14:textId="77777777" w:rsidR="002115A3" w:rsidRDefault="00603D70" w:rsidP="002A7723">
            <w:pPr>
              <w:pStyle w:val="TableParagraph"/>
              <w:spacing w:line="233" w:lineRule="exact"/>
              <w:ind w:right="3"/>
            </w:pPr>
            <w:r>
              <w:t>6</w:t>
            </w:r>
          </w:p>
        </w:tc>
        <w:tc>
          <w:tcPr>
            <w:tcW w:w="959" w:type="dxa"/>
            <w:tcBorders>
              <w:bottom w:val="single" w:sz="4" w:space="0" w:color="000000"/>
            </w:tcBorders>
          </w:tcPr>
          <w:p w14:paraId="589AB90E" w14:textId="77777777" w:rsidR="002115A3" w:rsidRDefault="00603D70" w:rsidP="002A7723">
            <w:pPr>
              <w:pStyle w:val="TableParagraph"/>
              <w:spacing w:line="233" w:lineRule="exact"/>
              <w:ind w:right="3"/>
            </w:pPr>
            <w:r>
              <w:t>7</w:t>
            </w:r>
          </w:p>
        </w:tc>
      </w:tr>
      <w:tr w:rsidR="002115A3" w14:paraId="7E679B8C" w14:textId="77777777">
        <w:trPr>
          <w:trHeight w:val="251"/>
        </w:trPr>
        <w:tc>
          <w:tcPr>
            <w:tcW w:w="872" w:type="dxa"/>
            <w:tcBorders>
              <w:top w:val="single" w:sz="4" w:space="0" w:color="000000"/>
            </w:tcBorders>
          </w:tcPr>
          <w:p w14:paraId="7EDECF9F" w14:textId="77777777" w:rsidR="002115A3" w:rsidRDefault="00603D70" w:rsidP="002A7723">
            <w:pPr>
              <w:pStyle w:val="TableParagraph"/>
              <w:spacing w:line="232" w:lineRule="exact"/>
              <w:ind w:right="3"/>
            </w:pPr>
            <w:r>
              <w:t>5</w:t>
            </w:r>
            <w:r>
              <w:rPr>
                <w:vertAlign w:val="superscript"/>
              </w:rPr>
              <w:t>o</w:t>
            </w:r>
            <w:r>
              <w:t>C</w:t>
            </w:r>
          </w:p>
        </w:tc>
        <w:tc>
          <w:tcPr>
            <w:tcW w:w="887" w:type="dxa"/>
            <w:tcBorders>
              <w:top w:val="single" w:sz="4" w:space="0" w:color="000000"/>
            </w:tcBorders>
          </w:tcPr>
          <w:p w14:paraId="44D00D68" w14:textId="77777777" w:rsidR="002115A3" w:rsidRDefault="00603D70" w:rsidP="002A7723">
            <w:pPr>
              <w:pStyle w:val="TableParagraph"/>
              <w:spacing w:line="232" w:lineRule="exact"/>
              <w:ind w:right="3"/>
            </w:pPr>
            <w:r>
              <w:t>50,19</w:t>
            </w:r>
          </w:p>
        </w:tc>
        <w:tc>
          <w:tcPr>
            <w:tcW w:w="878" w:type="dxa"/>
            <w:tcBorders>
              <w:top w:val="single" w:sz="4" w:space="0" w:color="000000"/>
            </w:tcBorders>
          </w:tcPr>
          <w:p w14:paraId="7C9F385A" w14:textId="77777777" w:rsidR="002115A3" w:rsidRDefault="00603D70" w:rsidP="002A7723">
            <w:pPr>
              <w:pStyle w:val="TableParagraph"/>
              <w:spacing w:line="232" w:lineRule="exact"/>
              <w:ind w:right="3"/>
            </w:pPr>
            <w:r>
              <w:t>53,3</w:t>
            </w:r>
          </w:p>
        </w:tc>
        <w:tc>
          <w:tcPr>
            <w:tcW w:w="878" w:type="dxa"/>
            <w:tcBorders>
              <w:top w:val="single" w:sz="4" w:space="0" w:color="000000"/>
            </w:tcBorders>
          </w:tcPr>
          <w:p w14:paraId="0341D247" w14:textId="77777777" w:rsidR="002115A3" w:rsidRDefault="00603D70" w:rsidP="002A7723">
            <w:pPr>
              <w:pStyle w:val="TableParagraph"/>
              <w:spacing w:line="232" w:lineRule="exact"/>
              <w:ind w:right="3"/>
            </w:pPr>
            <w:r>
              <w:t>55,5</w:t>
            </w:r>
          </w:p>
        </w:tc>
        <w:tc>
          <w:tcPr>
            <w:tcW w:w="878" w:type="dxa"/>
            <w:tcBorders>
              <w:top w:val="single" w:sz="4" w:space="0" w:color="000000"/>
            </w:tcBorders>
          </w:tcPr>
          <w:p w14:paraId="0F2CB1C2" w14:textId="77777777" w:rsidR="002115A3" w:rsidRDefault="00603D70" w:rsidP="002A7723">
            <w:pPr>
              <w:pStyle w:val="TableParagraph"/>
              <w:spacing w:line="232" w:lineRule="exact"/>
              <w:ind w:right="3"/>
            </w:pPr>
            <w:r>
              <w:t>58,22</w:t>
            </w:r>
          </w:p>
        </w:tc>
        <w:tc>
          <w:tcPr>
            <w:tcW w:w="877" w:type="dxa"/>
            <w:tcBorders>
              <w:top w:val="single" w:sz="4" w:space="0" w:color="000000"/>
            </w:tcBorders>
          </w:tcPr>
          <w:p w14:paraId="40AC094A" w14:textId="77777777" w:rsidR="002115A3" w:rsidRDefault="00603D70" w:rsidP="002A7723">
            <w:pPr>
              <w:pStyle w:val="TableParagraph"/>
              <w:spacing w:line="232" w:lineRule="exact"/>
              <w:ind w:right="3"/>
            </w:pPr>
            <w:r>
              <w:t>61,03</w:t>
            </w:r>
          </w:p>
        </w:tc>
        <w:tc>
          <w:tcPr>
            <w:tcW w:w="849" w:type="dxa"/>
            <w:tcBorders>
              <w:top w:val="single" w:sz="4" w:space="0" w:color="000000"/>
            </w:tcBorders>
          </w:tcPr>
          <w:p w14:paraId="22ED3400" w14:textId="77777777" w:rsidR="002115A3" w:rsidRDefault="00603D70" w:rsidP="002A7723">
            <w:pPr>
              <w:pStyle w:val="TableParagraph"/>
              <w:spacing w:line="232" w:lineRule="exact"/>
              <w:ind w:right="3"/>
            </w:pPr>
            <w:r>
              <w:t>63,8</w:t>
            </w:r>
          </w:p>
        </w:tc>
        <w:tc>
          <w:tcPr>
            <w:tcW w:w="865" w:type="dxa"/>
            <w:tcBorders>
              <w:top w:val="single" w:sz="4" w:space="0" w:color="000000"/>
            </w:tcBorders>
          </w:tcPr>
          <w:p w14:paraId="00F0AEDC" w14:textId="77777777" w:rsidR="002115A3" w:rsidRDefault="00603D70" w:rsidP="002A7723">
            <w:pPr>
              <w:pStyle w:val="TableParagraph"/>
              <w:spacing w:line="232" w:lineRule="exact"/>
              <w:ind w:right="3"/>
            </w:pPr>
            <w:r>
              <w:t>65,23</w:t>
            </w:r>
          </w:p>
        </w:tc>
        <w:tc>
          <w:tcPr>
            <w:tcW w:w="959" w:type="dxa"/>
            <w:tcBorders>
              <w:top w:val="single" w:sz="4" w:space="0" w:color="000000"/>
            </w:tcBorders>
          </w:tcPr>
          <w:p w14:paraId="2C70CCA5" w14:textId="77777777" w:rsidR="002115A3" w:rsidRDefault="00603D70" w:rsidP="002A7723">
            <w:pPr>
              <w:pStyle w:val="TableParagraph"/>
              <w:spacing w:line="232" w:lineRule="exact"/>
              <w:ind w:right="3"/>
            </w:pPr>
            <w:r>
              <w:t>66,9</w:t>
            </w:r>
          </w:p>
        </w:tc>
      </w:tr>
      <w:tr w:rsidR="002115A3" w14:paraId="6C16EA15" w14:textId="77777777">
        <w:trPr>
          <w:trHeight w:val="254"/>
        </w:trPr>
        <w:tc>
          <w:tcPr>
            <w:tcW w:w="872" w:type="dxa"/>
            <w:tcBorders>
              <w:bottom w:val="single" w:sz="4" w:space="0" w:color="000000"/>
            </w:tcBorders>
          </w:tcPr>
          <w:p w14:paraId="67C74BBF" w14:textId="77777777" w:rsidR="002115A3" w:rsidRDefault="00603D70" w:rsidP="002A7723">
            <w:pPr>
              <w:pStyle w:val="TableParagraph"/>
              <w:spacing w:line="234" w:lineRule="exact"/>
              <w:ind w:right="3"/>
            </w:pPr>
            <w:r>
              <w:t>30</w:t>
            </w:r>
            <w:r>
              <w:rPr>
                <w:vertAlign w:val="superscript"/>
              </w:rPr>
              <w:t>o</w:t>
            </w:r>
            <w:r>
              <w:t>C</w:t>
            </w:r>
          </w:p>
        </w:tc>
        <w:tc>
          <w:tcPr>
            <w:tcW w:w="887" w:type="dxa"/>
            <w:tcBorders>
              <w:bottom w:val="single" w:sz="4" w:space="0" w:color="000000"/>
            </w:tcBorders>
          </w:tcPr>
          <w:p w14:paraId="63B1C69C" w14:textId="77777777" w:rsidR="002115A3" w:rsidRDefault="00603D70" w:rsidP="002A7723">
            <w:pPr>
              <w:pStyle w:val="TableParagraph"/>
              <w:spacing w:line="234" w:lineRule="exact"/>
              <w:ind w:right="3"/>
            </w:pPr>
            <w:r>
              <w:t>50,19</w:t>
            </w:r>
          </w:p>
        </w:tc>
        <w:tc>
          <w:tcPr>
            <w:tcW w:w="878" w:type="dxa"/>
            <w:tcBorders>
              <w:bottom w:val="single" w:sz="4" w:space="0" w:color="000000"/>
            </w:tcBorders>
          </w:tcPr>
          <w:p w14:paraId="361D41EA" w14:textId="77777777" w:rsidR="002115A3" w:rsidRDefault="00603D70" w:rsidP="002A7723">
            <w:pPr>
              <w:pStyle w:val="TableParagraph"/>
              <w:spacing w:line="234" w:lineRule="exact"/>
              <w:ind w:right="3"/>
            </w:pPr>
            <w:r>
              <w:t>54,32</w:t>
            </w:r>
          </w:p>
        </w:tc>
        <w:tc>
          <w:tcPr>
            <w:tcW w:w="878" w:type="dxa"/>
            <w:tcBorders>
              <w:bottom w:val="single" w:sz="4" w:space="0" w:color="000000"/>
            </w:tcBorders>
          </w:tcPr>
          <w:p w14:paraId="1B766F6C" w14:textId="77777777" w:rsidR="002115A3" w:rsidRDefault="00603D70" w:rsidP="002A7723">
            <w:pPr>
              <w:pStyle w:val="TableParagraph"/>
              <w:spacing w:line="234" w:lineRule="exact"/>
              <w:ind w:right="3"/>
            </w:pPr>
            <w:r>
              <w:t>59,45</w:t>
            </w:r>
          </w:p>
        </w:tc>
        <w:tc>
          <w:tcPr>
            <w:tcW w:w="878" w:type="dxa"/>
            <w:tcBorders>
              <w:bottom w:val="single" w:sz="4" w:space="0" w:color="000000"/>
            </w:tcBorders>
          </w:tcPr>
          <w:p w14:paraId="299D4BAA" w14:textId="77777777" w:rsidR="002115A3" w:rsidRDefault="00603D70" w:rsidP="002A7723">
            <w:pPr>
              <w:pStyle w:val="TableParagraph"/>
              <w:spacing w:line="234" w:lineRule="exact"/>
              <w:ind w:right="3"/>
            </w:pPr>
            <w:r>
              <w:t>62,48</w:t>
            </w:r>
          </w:p>
        </w:tc>
        <w:tc>
          <w:tcPr>
            <w:tcW w:w="877" w:type="dxa"/>
            <w:tcBorders>
              <w:bottom w:val="single" w:sz="4" w:space="0" w:color="000000"/>
            </w:tcBorders>
          </w:tcPr>
          <w:p w14:paraId="126C92E6" w14:textId="77777777" w:rsidR="002115A3" w:rsidRDefault="00603D70" w:rsidP="002A7723">
            <w:pPr>
              <w:pStyle w:val="TableParagraph"/>
              <w:spacing w:line="234" w:lineRule="exact"/>
              <w:ind w:right="3"/>
            </w:pPr>
            <w:r>
              <w:t>65,82</w:t>
            </w:r>
          </w:p>
        </w:tc>
        <w:tc>
          <w:tcPr>
            <w:tcW w:w="849" w:type="dxa"/>
            <w:tcBorders>
              <w:bottom w:val="single" w:sz="4" w:space="0" w:color="000000"/>
            </w:tcBorders>
          </w:tcPr>
          <w:p w14:paraId="6A4C48BC" w14:textId="77777777" w:rsidR="002115A3" w:rsidRDefault="00603D70" w:rsidP="002A7723">
            <w:pPr>
              <w:pStyle w:val="TableParagraph"/>
              <w:spacing w:line="234" w:lineRule="exact"/>
              <w:ind w:right="3"/>
            </w:pPr>
            <w:r>
              <w:t>68,31</w:t>
            </w:r>
          </w:p>
        </w:tc>
        <w:tc>
          <w:tcPr>
            <w:tcW w:w="865" w:type="dxa"/>
            <w:tcBorders>
              <w:bottom w:val="single" w:sz="4" w:space="0" w:color="000000"/>
            </w:tcBorders>
          </w:tcPr>
          <w:p w14:paraId="0B8F4392" w14:textId="77777777" w:rsidR="002115A3" w:rsidRDefault="00603D70" w:rsidP="002A7723">
            <w:pPr>
              <w:pStyle w:val="TableParagraph"/>
              <w:spacing w:line="234" w:lineRule="exact"/>
              <w:ind w:right="3"/>
            </w:pPr>
            <w:r>
              <w:t>70,75</w:t>
            </w:r>
          </w:p>
        </w:tc>
        <w:tc>
          <w:tcPr>
            <w:tcW w:w="959" w:type="dxa"/>
            <w:tcBorders>
              <w:bottom w:val="single" w:sz="4" w:space="0" w:color="000000"/>
            </w:tcBorders>
          </w:tcPr>
          <w:p w14:paraId="121FE167" w14:textId="77777777" w:rsidR="002115A3" w:rsidRDefault="00603D70" w:rsidP="002A7723">
            <w:pPr>
              <w:pStyle w:val="TableParagraph"/>
              <w:spacing w:line="234" w:lineRule="exact"/>
              <w:ind w:right="3"/>
            </w:pPr>
            <w:r>
              <w:t>72,83</w:t>
            </w:r>
          </w:p>
        </w:tc>
      </w:tr>
    </w:tbl>
    <w:p w14:paraId="461F1446" w14:textId="77777777" w:rsidR="002115A3" w:rsidRDefault="002115A3" w:rsidP="002A7723">
      <w:pPr>
        <w:spacing w:line="234" w:lineRule="exact"/>
        <w:ind w:right="3"/>
        <w:sectPr w:rsidR="002115A3" w:rsidSect="002A7723">
          <w:pgSz w:w="11910" w:h="16840"/>
          <w:pgMar w:top="1701" w:right="1134" w:bottom="1701" w:left="1701" w:header="726" w:footer="1100" w:gutter="0"/>
          <w:cols w:space="720"/>
        </w:sectPr>
      </w:pPr>
    </w:p>
    <w:p w14:paraId="3159A9F5" w14:textId="4700DF20" w:rsidR="002115A3" w:rsidRDefault="00603D70" w:rsidP="00495F6E">
      <w:pPr>
        <w:pStyle w:val="BodyText"/>
        <w:spacing w:before="86"/>
        <w:ind w:left="0" w:right="3"/>
      </w:pPr>
      <w:r>
        <w:lastRenderedPageBreak/>
        <w:t>Berdasarkan</w:t>
      </w:r>
      <w:r>
        <w:rPr>
          <w:spacing w:val="-9"/>
        </w:rPr>
        <w:t xml:space="preserve"> </w:t>
      </w:r>
      <w:r>
        <w:t>data</w:t>
      </w:r>
      <w:r>
        <w:rPr>
          <w:spacing w:val="-10"/>
        </w:rPr>
        <w:t xml:space="preserve"> </w:t>
      </w:r>
      <w:r>
        <w:t>dari</w:t>
      </w:r>
      <w:r>
        <w:rPr>
          <w:spacing w:val="-12"/>
        </w:rPr>
        <w:t xml:space="preserve"> </w:t>
      </w:r>
      <w:r>
        <w:t>Tabel</w:t>
      </w:r>
      <w:r>
        <w:rPr>
          <w:spacing w:val="-8"/>
        </w:rPr>
        <w:t xml:space="preserve"> </w:t>
      </w:r>
      <w:r>
        <w:t>7</w:t>
      </w:r>
      <w:r>
        <w:rPr>
          <w:spacing w:val="-9"/>
        </w:rPr>
        <w:t xml:space="preserve"> </w:t>
      </w:r>
      <w:r>
        <w:t>otak-otak</w:t>
      </w:r>
      <w:r>
        <w:rPr>
          <w:spacing w:val="-7"/>
        </w:rPr>
        <w:t xml:space="preserve"> </w:t>
      </w:r>
      <w:r>
        <w:t>ikan</w:t>
      </w:r>
      <w:r>
        <w:rPr>
          <w:spacing w:val="-10"/>
        </w:rPr>
        <w:t xml:space="preserve"> </w:t>
      </w:r>
      <w:r>
        <w:t>yang</w:t>
      </w:r>
      <w:r>
        <w:rPr>
          <w:spacing w:val="-7"/>
        </w:rPr>
        <w:t xml:space="preserve"> </w:t>
      </w:r>
      <w:r>
        <w:t>dikemas</w:t>
      </w:r>
      <w:r>
        <w:rPr>
          <w:spacing w:val="-9"/>
        </w:rPr>
        <w:t xml:space="preserve"> </w:t>
      </w:r>
      <w:r>
        <w:t>dengan</w:t>
      </w:r>
      <w:r>
        <w:rPr>
          <w:spacing w:val="-10"/>
        </w:rPr>
        <w:t xml:space="preserve"> </w:t>
      </w:r>
      <w:r>
        <w:t xml:space="preserve">plastik </w:t>
      </w:r>
      <w:r>
        <w:rPr>
          <w:i/>
        </w:rPr>
        <w:t xml:space="preserve">polietilen </w:t>
      </w:r>
      <w:r>
        <w:t>mengalami kenaikan kadar air selama penyimpanan Pada suhu 5</w:t>
      </w:r>
      <w:r>
        <w:rPr>
          <w:rFonts w:ascii="DejaVu Sans" w:hAnsi="DejaVu Sans"/>
        </w:rPr>
        <w:t>⁰</w:t>
      </w:r>
      <w:r>
        <w:t>C mengalami peningkatan 16,71% dan pada suhu 30</w:t>
      </w:r>
      <w:r>
        <w:rPr>
          <w:rFonts w:ascii="DejaVu Sans" w:hAnsi="DejaVu Sans"/>
        </w:rPr>
        <w:t>⁰</w:t>
      </w:r>
      <w:r>
        <w:t>C mengalami peningkatan 22,64%, karena kadar air dalam permukaan bahan dipengaruhi oleh kelembaban nisbi (RH) udara di</w:t>
      </w:r>
      <w:r w:rsidR="00D46C58">
        <w:rPr>
          <w:lang w:val="en-US"/>
        </w:rPr>
        <w:t xml:space="preserve"> </w:t>
      </w:r>
      <w:r>
        <w:t>sekitarnya. Apabila kadar air rendah sedangkan RH di</w:t>
      </w:r>
      <w:r w:rsidR="00D46C58">
        <w:rPr>
          <w:lang w:val="en-US"/>
        </w:rPr>
        <w:t xml:space="preserve"> </w:t>
      </w:r>
      <w:r>
        <w:t>sekitarnya tinggi, maka akan terjadi penyerapan uap air dari udara sehingga bahan menjadi lembab atau kadar airnya menjadi lebih tinggi (Falahuddin, 2009). Peningkatan</w:t>
      </w:r>
      <w:r>
        <w:rPr>
          <w:spacing w:val="-18"/>
        </w:rPr>
        <w:t xml:space="preserve"> </w:t>
      </w:r>
      <w:r>
        <w:t>kadar</w:t>
      </w:r>
      <w:r>
        <w:rPr>
          <w:spacing w:val="-15"/>
        </w:rPr>
        <w:t xml:space="preserve"> </w:t>
      </w:r>
      <w:r>
        <w:t>air</w:t>
      </w:r>
      <w:r>
        <w:rPr>
          <w:spacing w:val="-13"/>
        </w:rPr>
        <w:t xml:space="preserve"> </w:t>
      </w:r>
      <w:r>
        <w:rPr>
          <w:spacing w:val="-3"/>
        </w:rPr>
        <w:t>yg</w:t>
      </w:r>
      <w:r>
        <w:rPr>
          <w:spacing w:val="-14"/>
        </w:rPr>
        <w:t xml:space="preserve"> </w:t>
      </w:r>
      <w:r>
        <w:t>cukup</w:t>
      </w:r>
      <w:r>
        <w:rPr>
          <w:spacing w:val="-18"/>
        </w:rPr>
        <w:t xml:space="preserve"> </w:t>
      </w:r>
      <w:r>
        <w:t>tinggi</w:t>
      </w:r>
      <w:r>
        <w:rPr>
          <w:spacing w:val="-17"/>
        </w:rPr>
        <w:t xml:space="preserve"> </w:t>
      </w:r>
      <w:r>
        <w:t>ini</w:t>
      </w:r>
      <w:r>
        <w:rPr>
          <w:spacing w:val="-15"/>
        </w:rPr>
        <w:t xml:space="preserve"> </w:t>
      </w:r>
      <w:r>
        <w:t>dipengaruhi</w:t>
      </w:r>
      <w:r>
        <w:rPr>
          <w:spacing w:val="-15"/>
        </w:rPr>
        <w:t xml:space="preserve"> </w:t>
      </w:r>
      <w:r>
        <w:t>oleh</w:t>
      </w:r>
      <w:r>
        <w:rPr>
          <w:spacing w:val="-14"/>
        </w:rPr>
        <w:t xml:space="preserve"> </w:t>
      </w:r>
      <w:r>
        <w:t>kelembaban</w:t>
      </w:r>
      <w:r>
        <w:rPr>
          <w:spacing w:val="-23"/>
        </w:rPr>
        <w:t xml:space="preserve"> </w:t>
      </w:r>
      <w:r>
        <w:t>suhu</w:t>
      </w:r>
      <w:r>
        <w:rPr>
          <w:spacing w:val="-25"/>
        </w:rPr>
        <w:t xml:space="preserve"> </w:t>
      </w:r>
      <w:r>
        <w:t xml:space="preserve">ruang. Semakin tinggi nilai kelembaban udara, maka semakin banyak kandungan uap airnya sehingga kadar air produk meningkat (Sakti et al., 2016). Menurut Susilo </w:t>
      </w:r>
      <w:r w:rsidR="00D46C58">
        <w:rPr>
          <w:lang w:val="en-US"/>
        </w:rPr>
        <w:t>(</w:t>
      </w:r>
      <w:r>
        <w:t xml:space="preserve">2012) dan Lobo et al., </w:t>
      </w:r>
      <w:r w:rsidR="00495F6E">
        <w:rPr>
          <w:lang w:val="en-US"/>
        </w:rPr>
        <w:t>(</w:t>
      </w:r>
      <w:r>
        <w:t>2013)</w:t>
      </w:r>
      <w:r w:rsidR="00495F6E">
        <w:rPr>
          <w:lang w:val="en-US"/>
        </w:rPr>
        <w:t>,</w:t>
      </w:r>
      <w:r>
        <w:t xml:space="preserve"> peningkatan kadar air juga disebabkan oleh bahan kemasan selama penyimpanan yang dipengaruhi oleh permeabilitas bahan kemasan </w:t>
      </w:r>
      <w:r>
        <w:rPr>
          <w:i/>
        </w:rPr>
        <w:t xml:space="preserve">polietilen </w:t>
      </w:r>
      <w:r>
        <w:t>terhadap uap air lebih tinggi, sifat higroskopis bahan pangan yang</w:t>
      </w:r>
      <w:r>
        <w:rPr>
          <w:spacing w:val="-10"/>
        </w:rPr>
        <w:t xml:space="preserve"> </w:t>
      </w:r>
      <w:r>
        <w:t>dikemas</w:t>
      </w:r>
      <w:r>
        <w:rPr>
          <w:spacing w:val="-14"/>
        </w:rPr>
        <w:t xml:space="preserve"> </w:t>
      </w:r>
      <w:r>
        <w:t>dan</w:t>
      </w:r>
      <w:r>
        <w:rPr>
          <w:spacing w:val="-14"/>
        </w:rPr>
        <w:t xml:space="preserve"> </w:t>
      </w:r>
      <w:r>
        <w:t>tingkat</w:t>
      </w:r>
      <w:r>
        <w:rPr>
          <w:spacing w:val="-12"/>
        </w:rPr>
        <w:t xml:space="preserve"> </w:t>
      </w:r>
      <w:r>
        <w:t>kelembapan</w:t>
      </w:r>
      <w:r>
        <w:rPr>
          <w:spacing w:val="-11"/>
        </w:rPr>
        <w:t xml:space="preserve"> </w:t>
      </w:r>
      <w:r>
        <w:t>udara</w:t>
      </w:r>
      <w:r>
        <w:rPr>
          <w:spacing w:val="-12"/>
        </w:rPr>
        <w:t xml:space="preserve"> </w:t>
      </w:r>
      <w:r>
        <w:t>lingkungan</w:t>
      </w:r>
      <w:r>
        <w:rPr>
          <w:spacing w:val="-14"/>
        </w:rPr>
        <w:t xml:space="preserve"> </w:t>
      </w:r>
      <w:r>
        <w:t>terhadap</w:t>
      </w:r>
      <w:r>
        <w:rPr>
          <w:spacing w:val="-12"/>
        </w:rPr>
        <w:t xml:space="preserve"> </w:t>
      </w:r>
      <w:r>
        <w:t>produk</w:t>
      </w:r>
      <w:r>
        <w:rPr>
          <w:spacing w:val="-11"/>
        </w:rPr>
        <w:t xml:space="preserve"> </w:t>
      </w:r>
      <w:r>
        <w:t>pangan.</w:t>
      </w:r>
    </w:p>
    <w:p w14:paraId="57D9DE64" w14:textId="53E1D434" w:rsidR="002115A3" w:rsidRDefault="00603D70" w:rsidP="00495F6E">
      <w:pPr>
        <w:pStyle w:val="BodyText"/>
        <w:spacing w:before="120"/>
        <w:ind w:left="0" w:right="3"/>
      </w:pPr>
      <w:r>
        <w:t>Dari hari pengujian air tersebut kemudian didapatkan persamaan regresi ordo 0 dan ordo 1 y=a+bx pada parameter kadar air di masing-masing suhu penyimpanan. Laju Perubahan Mutu Kadar Air Ordo 0 (nol) dan Ordo 1 (satu) dapa</w:t>
      </w:r>
      <w:r w:rsidR="00495F6E">
        <w:rPr>
          <w:lang w:val="en-US"/>
        </w:rPr>
        <w:t>t</w:t>
      </w:r>
      <w:r>
        <w:t xml:space="preserve"> dilihat pada Gambar 5 dan Gambar 6. Regresi Linier Parameter Kadar Air dapat dilihat pada Tabel 8.</w:t>
      </w:r>
    </w:p>
    <w:p w14:paraId="5C35799E" w14:textId="77777777" w:rsidR="002115A3" w:rsidRDefault="00603D70" w:rsidP="002A7723">
      <w:pPr>
        <w:pStyle w:val="BodyText"/>
        <w:spacing w:before="9"/>
        <w:ind w:left="0" w:right="3"/>
        <w:jc w:val="left"/>
        <w:rPr>
          <w:sz w:val="14"/>
        </w:rPr>
      </w:pPr>
      <w:r>
        <w:rPr>
          <w:noProof/>
        </w:rPr>
        <w:drawing>
          <wp:anchor distT="0" distB="0" distL="0" distR="0" simplePos="0" relativeHeight="251427328" behindDoc="0" locked="0" layoutInCell="1" allowOverlap="1" wp14:anchorId="2EA67794" wp14:editId="43464288">
            <wp:simplePos x="0" y="0"/>
            <wp:positionH relativeFrom="page">
              <wp:posOffset>1499488</wp:posOffset>
            </wp:positionH>
            <wp:positionV relativeFrom="paragraph">
              <wp:posOffset>132819</wp:posOffset>
            </wp:positionV>
            <wp:extent cx="4978744" cy="1550289"/>
            <wp:effectExtent l="0" t="0" r="0" b="0"/>
            <wp:wrapTopAndBottom/>
            <wp:docPr id="1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png"/>
                    <pic:cNvPicPr/>
                  </pic:nvPicPr>
                  <pic:blipFill>
                    <a:blip r:embed="rId23" cstate="print"/>
                    <a:stretch>
                      <a:fillRect/>
                    </a:stretch>
                  </pic:blipFill>
                  <pic:spPr>
                    <a:xfrm>
                      <a:off x="0" y="0"/>
                      <a:ext cx="4978744" cy="1550289"/>
                    </a:xfrm>
                    <a:prstGeom prst="rect">
                      <a:avLst/>
                    </a:prstGeom>
                  </pic:spPr>
                </pic:pic>
              </a:graphicData>
            </a:graphic>
          </wp:anchor>
        </w:drawing>
      </w:r>
    </w:p>
    <w:p w14:paraId="0A8793B2" w14:textId="77777777" w:rsidR="002115A3" w:rsidRPr="00495F6E" w:rsidRDefault="00603D70" w:rsidP="002A7723">
      <w:pPr>
        <w:pStyle w:val="BodyText"/>
        <w:spacing w:before="141"/>
        <w:ind w:left="0" w:right="3"/>
        <w:jc w:val="center"/>
        <w:rPr>
          <w:sz w:val="20"/>
          <w:szCs w:val="20"/>
        </w:rPr>
      </w:pPr>
      <w:r w:rsidRPr="00495F6E">
        <w:rPr>
          <w:sz w:val="20"/>
          <w:szCs w:val="20"/>
        </w:rPr>
        <w:t>Gambar 5. Laju Perubahan Mutu Kadar Air Ordo 0 (Nol)</w:t>
      </w:r>
    </w:p>
    <w:p w14:paraId="0E39B95B" w14:textId="77777777" w:rsidR="002115A3" w:rsidRDefault="00603D70" w:rsidP="002A7723">
      <w:pPr>
        <w:pStyle w:val="BodyText"/>
        <w:spacing w:before="4"/>
        <w:ind w:left="0" w:right="3"/>
        <w:jc w:val="left"/>
        <w:rPr>
          <w:sz w:val="13"/>
        </w:rPr>
      </w:pPr>
      <w:r>
        <w:rPr>
          <w:noProof/>
        </w:rPr>
        <w:drawing>
          <wp:anchor distT="0" distB="0" distL="0" distR="0" simplePos="0" relativeHeight="251430400" behindDoc="0" locked="0" layoutInCell="1" allowOverlap="1" wp14:anchorId="7973261B" wp14:editId="5189DDAE">
            <wp:simplePos x="0" y="0"/>
            <wp:positionH relativeFrom="page">
              <wp:posOffset>1450312</wp:posOffset>
            </wp:positionH>
            <wp:positionV relativeFrom="paragraph">
              <wp:posOffset>122454</wp:posOffset>
            </wp:positionV>
            <wp:extent cx="2504056" cy="1413510"/>
            <wp:effectExtent l="0" t="0" r="0" b="0"/>
            <wp:wrapTopAndBottom/>
            <wp:docPr id="1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png"/>
                    <pic:cNvPicPr/>
                  </pic:nvPicPr>
                  <pic:blipFill>
                    <a:blip r:embed="rId24" cstate="print"/>
                    <a:stretch>
                      <a:fillRect/>
                    </a:stretch>
                  </pic:blipFill>
                  <pic:spPr>
                    <a:xfrm>
                      <a:off x="0" y="0"/>
                      <a:ext cx="2504056" cy="1413510"/>
                    </a:xfrm>
                    <a:prstGeom prst="rect">
                      <a:avLst/>
                    </a:prstGeom>
                  </pic:spPr>
                </pic:pic>
              </a:graphicData>
            </a:graphic>
          </wp:anchor>
        </w:drawing>
      </w:r>
      <w:r>
        <w:rPr>
          <w:noProof/>
        </w:rPr>
        <w:drawing>
          <wp:anchor distT="0" distB="0" distL="0" distR="0" simplePos="0" relativeHeight="251433472" behindDoc="0" locked="0" layoutInCell="1" allowOverlap="1" wp14:anchorId="310A506D" wp14:editId="73BC34DE">
            <wp:simplePos x="0" y="0"/>
            <wp:positionH relativeFrom="page">
              <wp:posOffset>4021530</wp:posOffset>
            </wp:positionH>
            <wp:positionV relativeFrom="paragraph">
              <wp:posOffset>125865</wp:posOffset>
            </wp:positionV>
            <wp:extent cx="2420253" cy="1444752"/>
            <wp:effectExtent l="0" t="0" r="0" b="0"/>
            <wp:wrapTopAndBottom/>
            <wp:docPr id="1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png"/>
                    <pic:cNvPicPr/>
                  </pic:nvPicPr>
                  <pic:blipFill>
                    <a:blip r:embed="rId25" cstate="print"/>
                    <a:stretch>
                      <a:fillRect/>
                    </a:stretch>
                  </pic:blipFill>
                  <pic:spPr>
                    <a:xfrm>
                      <a:off x="0" y="0"/>
                      <a:ext cx="2420253" cy="1444752"/>
                    </a:xfrm>
                    <a:prstGeom prst="rect">
                      <a:avLst/>
                    </a:prstGeom>
                  </pic:spPr>
                </pic:pic>
              </a:graphicData>
            </a:graphic>
          </wp:anchor>
        </w:drawing>
      </w:r>
    </w:p>
    <w:p w14:paraId="4615A59C" w14:textId="77777777" w:rsidR="00495F6E" w:rsidRDefault="00603D70" w:rsidP="002A7723">
      <w:pPr>
        <w:pStyle w:val="BodyText"/>
        <w:spacing w:before="168" w:after="3" w:line="352" w:lineRule="auto"/>
        <w:ind w:left="0" w:right="3" w:firstLine="1024"/>
        <w:jc w:val="left"/>
      </w:pPr>
      <w:r w:rsidRPr="00495F6E">
        <w:rPr>
          <w:sz w:val="20"/>
          <w:szCs w:val="20"/>
        </w:rPr>
        <w:t>Gambar 6. Laju Perubahan Mutu Ln Kadar Air Ordo 1 (Satu)</w:t>
      </w:r>
      <w:r>
        <w:t xml:space="preserve"> </w:t>
      </w:r>
    </w:p>
    <w:p w14:paraId="5788998B" w14:textId="1996B7CB" w:rsidR="002115A3" w:rsidRDefault="00603D70" w:rsidP="002A7723">
      <w:pPr>
        <w:pStyle w:val="BodyText"/>
        <w:spacing w:before="168" w:after="3" w:line="352" w:lineRule="auto"/>
        <w:ind w:left="0" w:right="3" w:firstLine="1024"/>
        <w:jc w:val="left"/>
      </w:pPr>
      <w:r>
        <w:t>Tabel 8. Regresi Linier Parameter Kadar Air</w:t>
      </w:r>
    </w:p>
    <w:tbl>
      <w:tblPr>
        <w:tblW w:w="0" w:type="auto"/>
        <w:tblInd w:w="766" w:type="dxa"/>
        <w:tblLayout w:type="fixed"/>
        <w:tblCellMar>
          <w:left w:w="0" w:type="dxa"/>
          <w:right w:w="0" w:type="dxa"/>
        </w:tblCellMar>
        <w:tblLook w:val="01E0" w:firstRow="1" w:lastRow="1" w:firstColumn="1" w:lastColumn="1" w:noHBand="0" w:noVBand="0"/>
      </w:tblPr>
      <w:tblGrid>
        <w:gridCol w:w="801"/>
        <w:gridCol w:w="2178"/>
        <w:gridCol w:w="2320"/>
        <w:gridCol w:w="1197"/>
        <w:gridCol w:w="1381"/>
      </w:tblGrid>
      <w:tr w:rsidR="002115A3" w14:paraId="300E9E58" w14:textId="77777777">
        <w:trPr>
          <w:trHeight w:val="261"/>
        </w:trPr>
        <w:tc>
          <w:tcPr>
            <w:tcW w:w="801" w:type="dxa"/>
            <w:vMerge w:val="restart"/>
            <w:tcBorders>
              <w:top w:val="single" w:sz="4" w:space="0" w:color="000000"/>
              <w:bottom w:val="single" w:sz="4" w:space="0" w:color="000000"/>
            </w:tcBorders>
          </w:tcPr>
          <w:p w14:paraId="2E776042" w14:textId="77777777" w:rsidR="002115A3" w:rsidRDefault="00603D70" w:rsidP="00495F6E">
            <w:pPr>
              <w:pStyle w:val="TableParagraph"/>
              <w:spacing w:before="117" w:line="230" w:lineRule="atLeast"/>
              <w:ind w:right="3" w:hanging="56"/>
              <w:jc w:val="left"/>
              <w:rPr>
                <w:b/>
                <w:sz w:val="20"/>
              </w:rPr>
            </w:pPr>
            <w:r>
              <w:rPr>
                <w:b/>
                <w:sz w:val="20"/>
              </w:rPr>
              <w:t>Suhu (</w:t>
            </w:r>
            <w:r>
              <w:rPr>
                <w:b/>
                <w:sz w:val="20"/>
                <w:vertAlign w:val="superscript"/>
              </w:rPr>
              <w:t>o</w:t>
            </w:r>
            <w:r>
              <w:rPr>
                <w:b/>
                <w:sz w:val="20"/>
              </w:rPr>
              <w:t>C)</w:t>
            </w:r>
          </w:p>
        </w:tc>
        <w:tc>
          <w:tcPr>
            <w:tcW w:w="4498" w:type="dxa"/>
            <w:gridSpan w:val="2"/>
            <w:tcBorders>
              <w:top w:val="single" w:sz="4" w:space="0" w:color="000000"/>
              <w:bottom w:val="single" w:sz="4" w:space="0" w:color="000000"/>
            </w:tcBorders>
          </w:tcPr>
          <w:p w14:paraId="34B499FF" w14:textId="77777777" w:rsidR="002115A3" w:rsidRDefault="00603D70" w:rsidP="00842ACB">
            <w:pPr>
              <w:pStyle w:val="TableParagraph"/>
              <w:spacing w:before="28" w:line="213" w:lineRule="exact"/>
              <w:ind w:right="3"/>
              <w:rPr>
                <w:b/>
                <w:sz w:val="20"/>
              </w:rPr>
            </w:pPr>
            <w:r>
              <w:rPr>
                <w:b/>
                <w:sz w:val="20"/>
              </w:rPr>
              <w:t>Regresi linear</w:t>
            </w:r>
          </w:p>
        </w:tc>
        <w:tc>
          <w:tcPr>
            <w:tcW w:w="1197" w:type="dxa"/>
            <w:tcBorders>
              <w:top w:val="single" w:sz="4" w:space="0" w:color="000000"/>
              <w:bottom w:val="single" w:sz="4" w:space="0" w:color="000000"/>
            </w:tcBorders>
          </w:tcPr>
          <w:p w14:paraId="0F849332" w14:textId="77777777" w:rsidR="002115A3" w:rsidRDefault="002115A3" w:rsidP="002A7723">
            <w:pPr>
              <w:pStyle w:val="TableParagraph"/>
              <w:ind w:right="3"/>
              <w:jc w:val="left"/>
              <w:rPr>
                <w:rFonts w:ascii="Times New Roman"/>
                <w:sz w:val="18"/>
              </w:rPr>
            </w:pPr>
          </w:p>
        </w:tc>
        <w:tc>
          <w:tcPr>
            <w:tcW w:w="1381" w:type="dxa"/>
            <w:tcBorders>
              <w:top w:val="single" w:sz="4" w:space="0" w:color="000000"/>
              <w:bottom w:val="single" w:sz="4" w:space="0" w:color="000000"/>
            </w:tcBorders>
          </w:tcPr>
          <w:p w14:paraId="6C0FAA8C" w14:textId="77777777" w:rsidR="002115A3" w:rsidRDefault="00603D70" w:rsidP="002A7723">
            <w:pPr>
              <w:pStyle w:val="TableParagraph"/>
              <w:spacing w:before="14" w:line="227" w:lineRule="exact"/>
              <w:ind w:right="3"/>
              <w:jc w:val="left"/>
              <w:rPr>
                <w:b/>
                <w:sz w:val="20"/>
              </w:rPr>
            </w:pPr>
            <w:r>
              <w:rPr>
                <w:b/>
                <w:sz w:val="20"/>
              </w:rPr>
              <w:t>R²</w:t>
            </w:r>
          </w:p>
        </w:tc>
      </w:tr>
      <w:tr w:rsidR="002115A3" w14:paraId="795B0262" w14:textId="77777777">
        <w:trPr>
          <w:trHeight w:val="309"/>
        </w:trPr>
        <w:tc>
          <w:tcPr>
            <w:tcW w:w="801" w:type="dxa"/>
            <w:vMerge/>
            <w:tcBorders>
              <w:top w:val="nil"/>
              <w:bottom w:val="single" w:sz="4" w:space="0" w:color="000000"/>
            </w:tcBorders>
          </w:tcPr>
          <w:p w14:paraId="3BDD5595" w14:textId="77777777" w:rsidR="002115A3" w:rsidRDefault="002115A3" w:rsidP="002A7723">
            <w:pPr>
              <w:ind w:right="3"/>
              <w:rPr>
                <w:sz w:val="2"/>
                <w:szCs w:val="2"/>
              </w:rPr>
            </w:pPr>
          </w:p>
        </w:tc>
        <w:tc>
          <w:tcPr>
            <w:tcW w:w="2178" w:type="dxa"/>
            <w:tcBorders>
              <w:top w:val="single" w:sz="4" w:space="0" w:color="000000"/>
              <w:bottom w:val="single" w:sz="4" w:space="0" w:color="000000"/>
            </w:tcBorders>
          </w:tcPr>
          <w:p w14:paraId="35291723" w14:textId="77777777" w:rsidR="002115A3" w:rsidRDefault="00603D70" w:rsidP="002A7723">
            <w:pPr>
              <w:pStyle w:val="TableParagraph"/>
              <w:spacing w:before="38"/>
              <w:ind w:right="3"/>
              <w:rPr>
                <w:sz w:val="20"/>
              </w:rPr>
            </w:pPr>
            <w:r>
              <w:rPr>
                <w:sz w:val="20"/>
              </w:rPr>
              <w:t>Orde 0</w:t>
            </w:r>
          </w:p>
        </w:tc>
        <w:tc>
          <w:tcPr>
            <w:tcW w:w="2320" w:type="dxa"/>
            <w:tcBorders>
              <w:top w:val="single" w:sz="4" w:space="0" w:color="000000"/>
              <w:bottom w:val="single" w:sz="4" w:space="0" w:color="000000"/>
            </w:tcBorders>
          </w:tcPr>
          <w:p w14:paraId="046963AC" w14:textId="77777777" w:rsidR="002115A3" w:rsidRDefault="00603D70" w:rsidP="002A7723">
            <w:pPr>
              <w:pStyle w:val="TableParagraph"/>
              <w:spacing w:before="38"/>
              <w:ind w:right="3"/>
              <w:rPr>
                <w:sz w:val="20"/>
              </w:rPr>
            </w:pPr>
            <w:r>
              <w:rPr>
                <w:sz w:val="20"/>
              </w:rPr>
              <w:t>Orde 1</w:t>
            </w:r>
          </w:p>
        </w:tc>
        <w:tc>
          <w:tcPr>
            <w:tcW w:w="1197" w:type="dxa"/>
            <w:tcBorders>
              <w:top w:val="single" w:sz="4" w:space="0" w:color="000000"/>
              <w:bottom w:val="single" w:sz="4" w:space="0" w:color="000000"/>
            </w:tcBorders>
          </w:tcPr>
          <w:p w14:paraId="5A217BAC" w14:textId="77777777" w:rsidR="002115A3" w:rsidRDefault="00603D70" w:rsidP="002A7723">
            <w:pPr>
              <w:pStyle w:val="TableParagraph"/>
              <w:spacing w:before="38"/>
              <w:ind w:right="3"/>
              <w:jc w:val="left"/>
              <w:rPr>
                <w:sz w:val="20"/>
              </w:rPr>
            </w:pPr>
            <w:r>
              <w:rPr>
                <w:sz w:val="20"/>
              </w:rPr>
              <w:t>Orde 0</w:t>
            </w:r>
          </w:p>
        </w:tc>
        <w:tc>
          <w:tcPr>
            <w:tcW w:w="1381" w:type="dxa"/>
            <w:tcBorders>
              <w:top w:val="single" w:sz="4" w:space="0" w:color="000000"/>
              <w:bottom w:val="single" w:sz="4" w:space="0" w:color="000000"/>
            </w:tcBorders>
          </w:tcPr>
          <w:p w14:paraId="51926C8B" w14:textId="77777777" w:rsidR="002115A3" w:rsidRDefault="00603D70" w:rsidP="002A7723">
            <w:pPr>
              <w:pStyle w:val="TableParagraph"/>
              <w:spacing w:before="38"/>
              <w:ind w:right="3"/>
              <w:jc w:val="left"/>
              <w:rPr>
                <w:sz w:val="20"/>
              </w:rPr>
            </w:pPr>
            <w:r>
              <w:rPr>
                <w:sz w:val="20"/>
              </w:rPr>
              <w:t>Orde 1</w:t>
            </w:r>
          </w:p>
        </w:tc>
      </w:tr>
      <w:tr w:rsidR="002115A3" w14:paraId="066D9399" w14:textId="77777777">
        <w:trPr>
          <w:trHeight w:val="455"/>
        </w:trPr>
        <w:tc>
          <w:tcPr>
            <w:tcW w:w="801" w:type="dxa"/>
            <w:tcBorders>
              <w:top w:val="single" w:sz="4" w:space="0" w:color="000000"/>
            </w:tcBorders>
          </w:tcPr>
          <w:p w14:paraId="33776D67" w14:textId="77777777" w:rsidR="002115A3" w:rsidRDefault="00603D70" w:rsidP="002A7723">
            <w:pPr>
              <w:pStyle w:val="TableParagraph"/>
              <w:spacing w:before="107"/>
              <w:ind w:right="3"/>
              <w:jc w:val="left"/>
              <w:rPr>
                <w:b/>
                <w:sz w:val="20"/>
              </w:rPr>
            </w:pPr>
            <w:r>
              <w:rPr>
                <w:b/>
                <w:w w:val="97"/>
                <w:sz w:val="20"/>
              </w:rPr>
              <w:t>5</w:t>
            </w:r>
          </w:p>
        </w:tc>
        <w:tc>
          <w:tcPr>
            <w:tcW w:w="2178" w:type="dxa"/>
            <w:tcBorders>
              <w:top w:val="single" w:sz="4" w:space="0" w:color="000000"/>
            </w:tcBorders>
          </w:tcPr>
          <w:p w14:paraId="07ACCF61" w14:textId="77777777" w:rsidR="002115A3" w:rsidRDefault="00603D70" w:rsidP="002A7723">
            <w:pPr>
              <w:pStyle w:val="TableParagraph"/>
              <w:spacing w:before="110"/>
              <w:ind w:right="3"/>
              <w:rPr>
                <w:sz w:val="20"/>
              </w:rPr>
            </w:pPr>
            <w:r>
              <w:rPr>
                <w:sz w:val="20"/>
              </w:rPr>
              <w:t>y = 2,4286x + 50,784</w:t>
            </w:r>
          </w:p>
        </w:tc>
        <w:tc>
          <w:tcPr>
            <w:tcW w:w="2320" w:type="dxa"/>
            <w:tcBorders>
              <w:top w:val="single" w:sz="4" w:space="0" w:color="000000"/>
            </w:tcBorders>
          </w:tcPr>
          <w:p w14:paraId="0B9C703E" w14:textId="77777777" w:rsidR="002115A3" w:rsidRDefault="00603D70" w:rsidP="002A7723">
            <w:pPr>
              <w:pStyle w:val="TableParagraph"/>
              <w:spacing w:before="110"/>
              <w:ind w:right="3"/>
              <w:rPr>
                <w:sz w:val="20"/>
              </w:rPr>
            </w:pPr>
            <w:r>
              <w:rPr>
                <w:sz w:val="20"/>
              </w:rPr>
              <w:t>y = 0,0414x + 3,9328</w:t>
            </w:r>
          </w:p>
        </w:tc>
        <w:tc>
          <w:tcPr>
            <w:tcW w:w="1197" w:type="dxa"/>
            <w:tcBorders>
              <w:top w:val="single" w:sz="4" w:space="0" w:color="000000"/>
            </w:tcBorders>
          </w:tcPr>
          <w:p w14:paraId="0B8AB040" w14:textId="77777777" w:rsidR="002115A3" w:rsidRDefault="00603D70" w:rsidP="002A7723">
            <w:pPr>
              <w:pStyle w:val="TableParagraph"/>
              <w:spacing w:before="110"/>
              <w:ind w:right="3"/>
              <w:jc w:val="left"/>
              <w:rPr>
                <w:sz w:val="20"/>
              </w:rPr>
            </w:pPr>
            <w:r>
              <w:rPr>
                <w:sz w:val="20"/>
              </w:rPr>
              <w:t>0,9911</w:t>
            </w:r>
          </w:p>
        </w:tc>
        <w:tc>
          <w:tcPr>
            <w:tcW w:w="1381" w:type="dxa"/>
            <w:tcBorders>
              <w:top w:val="single" w:sz="4" w:space="0" w:color="000000"/>
            </w:tcBorders>
          </w:tcPr>
          <w:p w14:paraId="629843CA" w14:textId="77777777" w:rsidR="002115A3" w:rsidRDefault="00603D70" w:rsidP="002A7723">
            <w:pPr>
              <w:pStyle w:val="TableParagraph"/>
              <w:spacing w:before="110"/>
              <w:ind w:right="3"/>
              <w:jc w:val="left"/>
              <w:rPr>
                <w:sz w:val="20"/>
              </w:rPr>
            </w:pPr>
            <w:r>
              <w:rPr>
                <w:sz w:val="20"/>
              </w:rPr>
              <w:t>0,9842</w:t>
            </w:r>
          </w:p>
        </w:tc>
      </w:tr>
      <w:tr w:rsidR="002115A3" w14:paraId="0BF5205D" w14:textId="77777777">
        <w:trPr>
          <w:trHeight w:val="451"/>
        </w:trPr>
        <w:tc>
          <w:tcPr>
            <w:tcW w:w="801" w:type="dxa"/>
            <w:tcBorders>
              <w:bottom w:val="single" w:sz="4" w:space="0" w:color="000000"/>
            </w:tcBorders>
          </w:tcPr>
          <w:p w14:paraId="34C407AF" w14:textId="77777777" w:rsidR="002115A3" w:rsidRDefault="00603D70" w:rsidP="002A7723">
            <w:pPr>
              <w:pStyle w:val="TableParagraph"/>
              <w:spacing w:before="108"/>
              <w:ind w:right="3"/>
              <w:jc w:val="left"/>
              <w:rPr>
                <w:b/>
                <w:sz w:val="20"/>
              </w:rPr>
            </w:pPr>
            <w:r>
              <w:rPr>
                <w:b/>
                <w:sz w:val="20"/>
              </w:rPr>
              <w:t>30</w:t>
            </w:r>
          </w:p>
        </w:tc>
        <w:tc>
          <w:tcPr>
            <w:tcW w:w="2178" w:type="dxa"/>
            <w:tcBorders>
              <w:bottom w:val="single" w:sz="4" w:space="0" w:color="000000"/>
            </w:tcBorders>
          </w:tcPr>
          <w:p w14:paraId="5F6799C4" w14:textId="77777777" w:rsidR="002115A3" w:rsidRDefault="00603D70" w:rsidP="002A7723">
            <w:pPr>
              <w:pStyle w:val="TableParagraph"/>
              <w:spacing w:before="110"/>
              <w:ind w:right="3"/>
              <w:rPr>
                <w:sz w:val="20"/>
              </w:rPr>
            </w:pPr>
            <w:r>
              <w:rPr>
                <w:sz w:val="20"/>
              </w:rPr>
              <w:t>y = 3,2206x + 51,747</w:t>
            </w:r>
          </w:p>
        </w:tc>
        <w:tc>
          <w:tcPr>
            <w:tcW w:w="2320" w:type="dxa"/>
            <w:tcBorders>
              <w:bottom w:val="single" w:sz="4" w:space="0" w:color="000000"/>
            </w:tcBorders>
          </w:tcPr>
          <w:p w14:paraId="2482E233" w14:textId="77777777" w:rsidR="002115A3" w:rsidRDefault="00603D70" w:rsidP="002A7723">
            <w:pPr>
              <w:pStyle w:val="TableParagraph"/>
              <w:spacing w:before="110"/>
              <w:ind w:right="3"/>
              <w:rPr>
                <w:sz w:val="20"/>
              </w:rPr>
            </w:pPr>
            <w:r>
              <w:rPr>
                <w:sz w:val="20"/>
              </w:rPr>
              <w:t>y = 0,0523x + 3,953</w:t>
            </w:r>
          </w:p>
        </w:tc>
        <w:tc>
          <w:tcPr>
            <w:tcW w:w="1197" w:type="dxa"/>
            <w:tcBorders>
              <w:bottom w:val="single" w:sz="4" w:space="0" w:color="000000"/>
            </w:tcBorders>
          </w:tcPr>
          <w:p w14:paraId="4C2C8AE1" w14:textId="77777777" w:rsidR="002115A3" w:rsidRDefault="00603D70" w:rsidP="002A7723">
            <w:pPr>
              <w:pStyle w:val="TableParagraph"/>
              <w:spacing w:before="110"/>
              <w:ind w:right="3"/>
              <w:jc w:val="left"/>
              <w:rPr>
                <w:sz w:val="20"/>
              </w:rPr>
            </w:pPr>
            <w:r>
              <w:rPr>
                <w:sz w:val="20"/>
              </w:rPr>
              <w:t>0,9788</w:t>
            </w:r>
          </w:p>
        </w:tc>
        <w:tc>
          <w:tcPr>
            <w:tcW w:w="1381" w:type="dxa"/>
            <w:tcBorders>
              <w:bottom w:val="single" w:sz="4" w:space="0" w:color="000000"/>
            </w:tcBorders>
          </w:tcPr>
          <w:p w14:paraId="63D8B719" w14:textId="77777777" w:rsidR="002115A3" w:rsidRDefault="00603D70" w:rsidP="002A7723">
            <w:pPr>
              <w:pStyle w:val="TableParagraph"/>
              <w:spacing w:before="110"/>
              <w:ind w:right="3"/>
              <w:jc w:val="left"/>
              <w:rPr>
                <w:sz w:val="20"/>
              </w:rPr>
            </w:pPr>
            <w:r>
              <w:rPr>
                <w:sz w:val="20"/>
              </w:rPr>
              <w:t>0,9616</w:t>
            </w:r>
          </w:p>
        </w:tc>
      </w:tr>
    </w:tbl>
    <w:p w14:paraId="55E740F0" w14:textId="77777777" w:rsidR="002115A3" w:rsidRDefault="002115A3" w:rsidP="002A7723">
      <w:pPr>
        <w:ind w:right="3"/>
        <w:rPr>
          <w:sz w:val="20"/>
        </w:rPr>
        <w:sectPr w:rsidR="002115A3" w:rsidSect="002A7723">
          <w:pgSz w:w="11910" w:h="16840"/>
          <w:pgMar w:top="1701" w:right="1134" w:bottom="1701" w:left="1701" w:header="726" w:footer="1100" w:gutter="0"/>
          <w:cols w:space="720"/>
        </w:sectPr>
      </w:pPr>
    </w:p>
    <w:p w14:paraId="23B31706" w14:textId="77777777" w:rsidR="002115A3" w:rsidRDefault="00603D70" w:rsidP="00495F6E">
      <w:pPr>
        <w:pStyle w:val="BodyText"/>
        <w:spacing w:before="86"/>
        <w:ind w:left="0" w:right="3"/>
      </w:pPr>
      <w:r>
        <w:lastRenderedPageBreak/>
        <w:t>Berdasarkan Tabel 8 dapat diketahui bahwa koefisien determinasi (R²) ordo 0 lebih besar dari koefisien determinasi ordo 1. Dengan demikian ordo 0 merupakan ordo reaksi yang digunakan untuk penentuan umur simpan dengan korelasi penurunan kualitas mutu terhadap suhu penyimpanan.</w:t>
      </w:r>
    </w:p>
    <w:p w14:paraId="288700DF" w14:textId="00590EF5" w:rsidR="002115A3" w:rsidRDefault="00603D70" w:rsidP="00495F6E">
      <w:pPr>
        <w:pStyle w:val="BodyText"/>
        <w:spacing w:before="118"/>
        <w:ind w:left="0" w:right="3"/>
      </w:pPr>
      <w:r>
        <w:t xml:space="preserve">Prediksi umur simpan dengan </w:t>
      </w:r>
      <w:r>
        <w:rPr>
          <w:i/>
        </w:rPr>
        <w:t xml:space="preserve">Extended Storage Studies </w:t>
      </w:r>
      <w:r>
        <w:t>(ESS) menggunakan asumsi bahwa produk sudah mengalami penurunan kualitas yang signifikan</w:t>
      </w:r>
      <w:r>
        <w:rPr>
          <w:spacing w:val="32"/>
        </w:rPr>
        <w:t xml:space="preserve"> </w:t>
      </w:r>
      <w:r>
        <w:t>ketika</w:t>
      </w:r>
      <w:r>
        <w:rPr>
          <w:spacing w:val="-14"/>
        </w:rPr>
        <w:t xml:space="preserve"> </w:t>
      </w:r>
      <w:r>
        <w:t>kadar</w:t>
      </w:r>
      <w:r>
        <w:rPr>
          <w:spacing w:val="-14"/>
        </w:rPr>
        <w:t xml:space="preserve"> </w:t>
      </w:r>
      <w:r>
        <w:t>air</w:t>
      </w:r>
      <w:r>
        <w:rPr>
          <w:spacing w:val="-14"/>
        </w:rPr>
        <w:t xml:space="preserve"> </w:t>
      </w:r>
      <w:r>
        <w:t>pada</w:t>
      </w:r>
      <w:r>
        <w:rPr>
          <w:spacing w:val="-15"/>
        </w:rPr>
        <w:t xml:space="preserve"> </w:t>
      </w:r>
      <w:r>
        <w:t>produk</w:t>
      </w:r>
      <w:r>
        <w:rPr>
          <w:spacing w:val="-12"/>
        </w:rPr>
        <w:t xml:space="preserve"> </w:t>
      </w:r>
      <w:r>
        <w:t>sudah</w:t>
      </w:r>
      <w:r>
        <w:rPr>
          <w:spacing w:val="-15"/>
        </w:rPr>
        <w:t xml:space="preserve"> </w:t>
      </w:r>
      <w:r>
        <w:t>mencapai</w:t>
      </w:r>
      <w:r>
        <w:rPr>
          <w:spacing w:val="-15"/>
        </w:rPr>
        <w:t xml:space="preserve"> </w:t>
      </w:r>
      <w:r>
        <w:t>60%,</w:t>
      </w:r>
      <w:r>
        <w:rPr>
          <w:spacing w:val="-6"/>
        </w:rPr>
        <w:t xml:space="preserve"> </w:t>
      </w:r>
      <w:r>
        <w:t>karena</w:t>
      </w:r>
      <w:r>
        <w:rPr>
          <w:spacing w:val="-15"/>
        </w:rPr>
        <w:t xml:space="preserve"> </w:t>
      </w:r>
      <w:r>
        <w:t>menurut</w:t>
      </w:r>
      <w:r>
        <w:rPr>
          <w:spacing w:val="-14"/>
        </w:rPr>
        <w:t xml:space="preserve"> </w:t>
      </w:r>
      <w:r>
        <w:t>SN</w:t>
      </w:r>
      <w:r w:rsidR="00495F6E">
        <w:rPr>
          <w:lang w:val="en-US"/>
        </w:rPr>
        <w:t>I</w:t>
      </w:r>
      <w:r>
        <w:t xml:space="preserve"> 7757:2013 otak-otak ikan yang baik memiliki kadar air maksimal 60%. Sehingga dari nilai laju kemunduran ini kita bisa memprediksi nilai umur simpan otak otak yang disimpan pada suhu 5</w:t>
      </w:r>
      <w:r>
        <w:rPr>
          <w:vertAlign w:val="superscript"/>
        </w:rPr>
        <w:t>o</w:t>
      </w:r>
      <w:r>
        <w:t xml:space="preserve">C adalah 3 hari dan pada suhu </w:t>
      </w:r>
      <w:r>
        <w:rPr>
          <w:spacing w:val="-3"/>
        </w:rPr>
        <w:t>-30</w:t>
      </w:r>
      <w:r>
        <w:rPr>
          <w:spacing w:val="-3"/>
          <w:vertAlign w:val="superscript"/>
        </w:rPr>
        <w:t>o</w:t>
      </w:r>
      <w:r>
        <w:rPr>
          <w:spacing w:val="-3"/>
        </w:rPr>
        <w:t xml:space="preserve">C </w:t>
      </w:r>
      <w:r>
        <w:t>adalah 2</w:t>
      </w:r>
      <w:r>
        <w:rPr>
          <w:spacing w:val="-33"/>
        </w:rPr>
        <w:t xml:space="preserve"> </w:t>
      </w:r>
      <w:r>
        <w:t>hari.</w:t>
      </w:r>
    </w:p>
    <w:p w14:paraId="5E392D9F" w14:textId="77777777" w:rsidR="002115A3" w:rsidRDefault="00603D70" w:rsidP="002A7723">
      <w:pPr>
        <w:spacing w:before="121"/>
        <w:ind w:right="3"/>
        <w:jc w:val="both"/>
        <w:rPr>
          <w:i/>
        </w:rPr>
      </w:pPr>
      <w:r>
        <w:rPr>
          <w:i/>
        </w:rPr>
        <w:t>Pengujian sensori</w:t>
      </w:r>
    </w:p>
    <w:p w14:paraId="529818F5" w14:textId="739F7DA1" w:rsidR="002115A3" w:rsidRDefault="00603D70" w:rsidP="00495F6E">
      <w:pPr>
        <w:pStyle w:val="BodyText"/>
        <w:spacing w:before="119"/>
        <w:ind w:left="0" w:right="3"/>
      </w:pPr>
      <w:r>
        <w:t>Pengujian</w:t>
      </w:r>
      <w:r>
        <w:rPr>
          <w:spacing w:val="-15"/>
        </w:rPr>
        <w:t xml:space="preserve"> </w:t>
      </w:r>
      <w:r>
        <w:t>sensori</w:t>
      </w:r>
      <w:r>
        <w:rPr>
          <w:spacing w:val="-17"/>
        </w:rPr>
        <w:t xml:space="preserve"> </w:t>
      </w:r>
      <w:r>
        <w:t>menggunakan</w:t>
      </w:r>
      <w:r>
        <w:rPr>
          <w:spacing w:val="-20"/>
        </w:rPr>
        <w:t xml:space="preserve"> </w:t>
      </w:r>
      <w:r>
        <w:t>kuesioner</w:t>
      </w:r>
      <w:r w:rsidR="00495F6E">
        <w:rPr>
          <w:lang w:val="en-US"/>
        </w:rPr>
        <w:t>.</w:t>
      </w:r>
      <w:r>
        <w:rPr>
          <w:spacing w:val="-13"/>
        </w:rPr>
        <w:t xml:space="preserve"> </w:t>
      </w:r>
      <w:r>
        <w:t>Hasil</w:t>
      </w:r>
      <w:r>
        <w:rPr>
          <w:spacing w:val="-16"/>
        </w:rPr>
        <w:t xml:space="preserve"> </w:t>
      </w:r>
      <w:r>
        <w:t>perhitungan</w:t>
      </w:r>
      <w:r>
        <w:rPr>
          <w:spacing w:val="-14"/>
        </w:rPr>
        <w:t xml:space="preserve"> </w:t>
      </w:r>
      <w:r>
        <w:t>sensori</w:t>
      </w:r>
      <w:r>
        <w:rPr>
          <w:spacing w:val="-16"/>
        </w:rPr>
        <w:t xml:space="preserve"> </w:t>
      </w:r>
      <w:r>
        <w:t>otak- otak ikan pada parameter sensori dapat dilihat pada Tabel</w:t>
      </w:r>
      <w:r>
        <w:rPr>
          <w:spacing w:val="-2"/>
        </w:rPr>
        <w:t xml:space="preserve"> </w:t>
      </w:r>
      <w:r>
        <w:t>11.</w:t>
      </w:r>
    </w:p>
    <w:p w14:paraId="300253EF" w14:textId="48A38545" w:rsidR="002115A3" w:rsidRDefault="00603D70" w:rsidP="002A7723">
      <w:pPr>
        <w:pStyle w:val="BodyText"/>
        <w:spacing w:before="122"/>
        <w:ind w:left="0" w:right="3"/>
      </w:pPr>
      <w:r>
        <w:t>Tabel 11. Hasil Pe</w:t>
      </w:r>
      <w:r w:rsidR="00495F6E">
        <w:rPr>
          <w:lang w:val="en-US"/>
        </w:rPr>
        <w:t>n</w:t>
      </w:r>
      <w:r>
        <w:t>gujian Sensori pada Otak-Otak Ikan UMKM Bunga Mawar</w:t>
      </w:r>
    </w:p>
    <w:p w14:paraId="645AC500" w14:textId="77777777" w:rsidR="002115A3" w:rsidRDefault="002115A3" w:rsidP="002A7723">
      <w:pPr>
        <w:pStyle w:val="BodyText"/>
        <w:spacing w:before="1"/>
        <w:ind w:left="0" w:right="3"/>
        <w:jc w:val="left"/>
        <w:rPr>
          <w:sz w:val="14"/>
        </w:rPr>
      </w:pPr>
    </w:p>
    <w:tbl>
      <w:tblPr>
        <w:tblW w:w="0" w:type="auto"/>
        <w:tblInd w:w="586" w:type="dxa"/>
        <w:tblLayout w:type="fixed"/>
        <w:tblCellMar>
          <w:left w:w="0" w:type="dxa"/>
          <w:right w:w="0" w:type="dxa"/>
        </w:tblCellMar>
        <w:tblLook w:val="01E0" w:firstRow="1" w:lastRow="1" w:firstColumn="1" w:lastColumn="1" w:noHBand="0" w:noVBand="0"/>
      </w:tblPr>
      <w:tblGrid>
        <w:gridCol w:w="712"/>
        <w:gridCol w:w="911"/>
        <w:gridCol w:w="911"/>
        <w:gridCol w:w="903"/>
        <w:gridCol w:w="902"/>
        <w:gridCol w:w="903"/>
        <w:gridCol w:w="899"/>
        <w:gridCol w:w="898"/>
        <w:gridCol w:w="903"/>
      </w:tblGrid>
      <w:tr w:rsidR="002115A3" w14:paraId="5CF1E586" w14:textId="77777777">
        <w:trPr>
          <w:trHeight w:val="282"/>
        </w:trPr>
        <w:tc>
          <w:tcPr>
            <w:tcW w:w="712" w:type="dxa"/>
            <w:vMerge w:val="restart"/>
            <w:tcBorders>
              <w:top w:val="single" w:sz="4" w:space="0" w:color="000000"/>
              <w:bottom w:val="single" w:sz="4" w:space="0" w:color="000000"/>
            </w:tcBorders>
          </w:tcPr>
          <w:p w14:paraId="09446E4A" w14:textId="77777777" w:rsidR="002115A3" w:rsidRPr="00495F6E" w:rsidRDefault="00603D70" w:rsidP="002A7723">
            <w:pPr>
              <w:pStyle w:val="TableParagraph"/>
              <w:spacing w:before="54" w:line="244" w:lineRule="auto"/>
              <w:ind w:right="3"/>
              <w:jc w:val="left"/>
              <w:rPr>
                <w:b/>
                <w:bCs/>
                <w:sz w:val="20"/>
              </w:rPr>
            </w:pPr>
            <w:r w:rsidRPr="00495F6E">
              <w:rPr>
                <w:b/>
                <w:bCs/>
                <w:sz w:val="20"/>
              </w:rPr>
              <w:t>Suhu</w:t>
            </w:r>
            <w:r w:rsidRPr="00495F6E">
              <w:rPr>
                <w:b/>
                <w:bCs/>
                <w:w w:val="99"/>
                <w:sz w:val="20"/>
              </w:rPr>
              <w:t xml:space="preserve"> </w:t>
            </w:r>
            <w:r w:rsidRPr="00495F6E">
              <w:rPr>
                <w:b/>
                <w:bCs/>
                <w:sz w:val="20"/>
              </w:rPr>
              <w:t>(</w:t>
            </w:r>
            <w:r w:rsidRPr="00495F6E">
              <w:rPr>
                <w:rFonts w:ascii="DejaVu Sans" w:hAnsi="DejaVu Sans"/>
                <w:b/>
                <w:bCs/>
                <w:sz w:val="20"/>
              </w:rPr>
              <w:t>⁰</w:t>
            </w:r>
            <w:r w:rsidRPr="00495F6E">
              <w:rPr>
                <w:b/>
                <w:bCs/>
                <w:sz w:val="20"/>
              </w:rPr>
              <w:t>C)</w:t>
            </w:r>
          </w:p>
        </w:tc>
        <w:tc>
          <w:tcPr>
            <w:tcW w:w="911" w:type="dxa"/>
            <w:tcBorders>
              <w:top w:val="single" w:sz="4" w:space="0" w:color="000000"/>
              <w:bottom w:val="single" w:sz="4" w:space="0" w:color="000000"/>
            </w:tcBorders>
          </w:tcPr>
          <w:p w14:paraId="2147C5D5" w14:textId="77777777" w:rsidR="002115A3" w:rsidRDefault="002115A3" w:rsidP="002A7723">
            <w:pPr>
              <w:pStyle w:val="TableParagraph"/>
              <w:ind w:right="3"/>
              <w:jc w:val="left"/>
              <w:rPr>
                <w:rFonts w:ascii="Times New Roman"/>
                <w:sz w:val="20"/>
              </w:rPr>
            </w:pPr>
          </w:p>
        </w:tc>
        <w:tc>
          <w:tcPr>
            <w:tcW w:w="911" w:type="dxa"/>
            <w:tcBorders>
              <w:top w:val="single" w:sz="4" w:space="0" w:color="000000"/>
              <w:bottom w:val="single" w:sz="4" w:space="0" w:color="000000"/>
            </w:tcBorders>
          </w:tcPr>
          <w:p w14:paraId="597D31A7" w14:textId="77777777" w:rsidR="002115A3" w:rsidRDefault="002115A3" w:rsidP="002A7723">
            <w:pPr>
              <w:pStyle w:val="TableParagraph"/>
              <w:ind w:right="3"/>
              <w:jc w:val="left"/>
              <w:rPr>
                <w:rFonts w:ascii="Times New Roman"/>
                <w:sz w:val="20"/>
              </w:rPr>
            </w:pPr>
          </w:p>
        </w:tc>
        <w:tc>
          <w:tcPr>
            <w:tcW w:w="903" w:type="dxa"/>
            <w:tcBorders>
              <w:top w:val="single" w:sz="4" w:space="0" w:color="000000"/>
              <w:bottom w:val="single" w:sz="4" w:space="0" w:color="000000"/>
            </w:tcBorders>
          </w:tcPr>
          <w:p w14:paraId="32E6B321" w14:textId="77777777" w:rsidR="002115A3" w:rsidRDefault="002115A3" w:rsidP="002A7723">
            <w:pPr>
              <w:pStyle w:val="TableParagraph"/>
              <w:ind w:right="3"/>
              <w:jc w:val="left"/>
              <w:rPr>
                <w:rFonts w:ascii="Times New Roman"/>
                <w:sz w:val="20"/>
              </w:rPr>
            </w:pPr>
          </w:p>
        </w:tc>
        <w:tc>
          <w:tcPr>
            <w:tcW w:w="902" w:type="dxa"/>
            <w:tcBorders>
              <w:top w:val="single" w:sz="4" w:space="0" w:color="000000"/>
              <w:bottom w:val="single" w:sz="4" w:space="0" w:color="000000"/>
            </w:tcBorders>
          </w:tcPr>
          <w:p w14:paraId="5772BC33" w14:textId="77777777" w:rsidR="002115A3" w:rsidRDefault="002115A3" w:rsidP="002A7723">
            <w:pPr>
              <w:pStyle w:val="TableParagraph"/>
              <w:ind w:right="3"/>
              <w:jc w:val="left"/>
              <w:rPr>
                <w:rFonts w:ascii="Times New Roman"/>
                <w:sz w:val="20"/>
              </w:rPr>
            </w:pPr>
          </w:p>
        </w:tc>
        <w:tc>
          <w:tcPr>
            <w:tcW w:w="903" w:type="dxa"/>
            <w:tcBorders>
              <w:top w:val="single" w:sz="4" w:space="0" w:color="000000"/>
              <w:bottom w:val="single" w:sz="4" w:space="0" w:color="000000"/>
            </w:tcBorders>
          </w:tcPr>
          <w:p w14:paraId="67AAC7BE" w14:textId="77777777" w:rsidR="002115A3" w:rsidRDefault="00603D70" w:rsidP="002A7723">
            <w:pPr>
              <w:pStyle w:val="TableParagraph"/>
              <w:spacing w:before="23"/>
              <w:ind w:right="3"/>
              <w:jc w:val="left"/>
              <w:rPr>
                <w:b/>
                <w:sz w:val="20"/>
              </w:rPr>
            </w:pPr>
            <w:r>
              <w:rPr>
                <w:b/>
                <w:sz w:val="20"/>
              </w:rPr>
              <w:t>Hari</w:t>
            </w:r>
          </w:p>
        </w:tc>
        <w:tc>
          <w:tcPr>
            <w:tcW w:w="899" w:type="dxa"/>
            <w:tcBorders>
              <w:top w:val="single" w:sz="4" w:space="0" w:color="000000"/>
              <w:bottom w:val="single" w:sz="4" w:space="0" w:color="000000"/>
            </w:tcBorders>
          </w:tcPr>
          <w:p w14:paraId="1DBDAE59" w14:textId="77777777" w:rsidR="002115A3" w:rsidRDefault="002115A3" w:rsidP="002A7723">
            <w:pPr>
              <w:pStyle w:val="TableParagraph"/>
              <w:ind w:right="3"/>
              <w:jc w:val="left"/>
              <w:rPr>
                <w:rFonts w:ascii="Times New Roman"/>
                <w:sz w:val="20"/>
              </w:rPr>
            </w:pPr>
          </w:p>
        </w:tc>
        <w:tc>
          <w:tcPr>
            <w:tcW w:w="898" w:type="dxa"/>
            <w:tcBorders>
              <w:top w:val="single" w:sz="4" w:space="0" w:color="000000"/>
              <w:bottom w:val="single" w:sz="4" w:space="0" w:color="000000"/>
            </w:tcBorders>
          </w:tcPr>
          <w:p w14:paraId="10D65C82" w14:textId="77777777" w:rsidR="002115A3" w:rsidRDefault="002115A3" w:rsidP="002A7723">
            <w:pPr>
              <w:pStyle w:val="TableParagraph"/>
              <w:ind w:right="3"/>
              <w:jc w:val="left"/>
              <w:rPr>
                <w:rFonts w:ascii="Times New Roman"/>
                <w:sz w:val="20"/>
              </w:rPr>
            </w:pPr>
          </w:p>
        </w:tc>
        <w:tc>
          <w:tcPr>
            <w:tcW w:w="903" w:type="dxa"/>
            <w:tcBorders>
              <w:top w:val="single" w:sz="4" w:space="0" w:color="000000"/>
              <w:bottom w:val="single" w:sz="4" w:space="0" w:color="000000"/>
            </w:tcBorders>
          </w:tcPr>
          <w:p w14:paraId="0AA7A858" w14:textId="77777777" w:rsidR="002115A3" w:rsidRDefault="002115A3" w:rsidP="002A7723">
            <w:pPr>
              <w:pStyle w:val="TableParagraph"/>
              <w:ind w:right="3"/>
              <w:jc w:val="left"/>
              <w:rPr>
                <w:rFonts w:ascii="Times New Roman"/>
                <w:sz w:val="20"/>
              </w:rPr>
            </w:pPr>
          </w:p>
        </w:tc>
      </w:tr>
      <w:tr w:rsidR="002115A3" w14:paraId="3D7AE4DF" w14:textId="77777777">
        <w:trPr>
          <w:trHeight w:val="282"/>
        </w:trPr>
        <w:tc>
          <w:tcPr>
            <w:tcW w:w="712" w:type="dxa"/>
            <w:vMerge/>
            <w:tcBorders>
              <w:top w:val="nil"/>
              <w:bottom w:val="single" w:sz="4" w:space="0" w:color="000000"/>
            </w:tcBorders>
          </w:tcPr>
          <w:p w14:paraId="46FF304D" w14:textId="77777777" w:rsidR="002115A3" w:rsidRDefault="002115A3" w:rsidP="002A7723">
            <w:pPr>
              <w:ind w:right="3"/>
              <w:rPr>
                <w:sz w:val="2"/>
                <w:szCs w:val="2"/>
              </w:rPr>
            </w:pPr>
          </w:p>
        </w:tc>
        <w:tc>
          <w:tcPr>
            <w:tcW w:w="911" w:type="dxa"/>
            <w:tcBorders>
              <w:top w:val="single" w:sz="4" w:space="0" w:color="000000"/>
              <w:bottom w:val="single" w:sz="4" w:space="0" w:color="000000"/>
            </w:tcBorders>
          </w:tcPr>
          <w:p w14:paraId="46ECE605" w14:textId="77777777" w:rsidR="002115A3" w:rsidRDefault="00603D70" w:rsidP="002A7723">
            <w:pPr>
              <w:pStyle w:val="TableParagraph"/>
              <w:spacing w:before="26"/>
              <w:ind w:right="3"/>
              <w:rPr>
                <w:sz w:val="20"/>
              </w:rPr>
            </w:pPr>
            <w:r>
              <w:rPr>
                <w:w w:val="99"/>
                <w:sz w:val="20"/>
              </w:rPr>
              <w:t>0</w:t>
            </w:r>
          </w:p>
        </w:tc>
        <w:tc>
          <w:tcPr>
            <w:tcW w:w="911" w:type="dxa"/>
            <w:tcBorders>
              <w:top w:val="single" w:sz="4" w:space="0" w:color="000000"/>
              <w:bottom w:val="single" w:sz="4" w:space="0" w:color="000000"/>
            </w:tcBorders>
          </w:tcPr>
          <w:p w14:paraId="094124D0" w14:textId="77777777" w:rsidR="002115A3" w:rsidRDefault="00603D70" w:rsidP="002A7723">
            <w:pPr>
              <w:pStyle w:val="TableParagraph"/>
              <w:spacing w:before="26"/>
              <w:ind w:right="3"/>
              <w:rPr>
                <w:sz w:val="20"/>
              </w:rPr>
            </w:pPr>
            <w:r>
              <w:rPr>
                <w:w w:val="99"/>
                <w:sz w:val="20"/>
              </w:rPr>
              <w:t>1</w:t>
            </w:r>
          </w:p>
        </w:tc>
        <w:tc>
          <w:tcPr>
            <w:tcW w:w="903" w:type="dxa"/>
            <w:tcBorders>
              <w:top w:val="single" w:sz="4" w:space="0" w:color="000000"/>
              <w:bottom w:val="single" w:sz="4" w:space="0" w:color="000000"/>
            </w:tcBorders>
          </w:tcPr>
          <w:p w14:paraId="232DEE9F" w14:textId="77777777" w:rsidR="002115A3" w:rsidRDefault="00603D70" w:rsidP="002A7723">
            <w:pPr>
              <w:pStyle w:val="TableParagraph"/>
              <w:spacing w:before="26"/>
              <w:ind w:right="3"/>
              <w:rPr>
                <w:sz w:val="20"/>
              </w:rPr>
            </w:pPr>
            <w:r>
              <w:rPr>
                <w:w w:val="99"/>
                <w:sz w:val="20"/>
              </w:rPr>
              <w:t>2</w:t>
            </w:r>
          </w:p>
        </w:tc>
        <w:tc>
          <w:tcPr>
            <w:tcW w:w="902" w:type="dxa"/>
            <w:tcBorders>
              <w:top w:val="single" w:sz="4" w:space="0" w:color="000000"/>
              <w:bottom w:val="single" w:sz="4" w:space="0" w:color="000000"/>
            </w:tcBorders>
          </w:tcPr>
          <w:p w14:paraId="3427FFF0" w14:textId="77777777" w:rsidR="002115A3" w:rsidRDefault="00603D70" w:rsidP="002A7723">
            <w:pPr>
              <w:pStyle w:val="TableParagraph"/>
              <w:spacing w:before="26"/>
              <w:ind w:right="3"/>
              <w:rPr>
                <w:sz w:val="20"/>
              </w:rPr>
            </w:pPr>
            <w:r>
              <w:rPr>
                <w:w w:val="99"/>
                <w:sz w:val="20"/>
              </w:rPr>
              <w:t>3</w:t>
            </w:r>
          </w:p>
        </w:tc>
        <w:tc>
          <w:tcPr>
            <w:tcW w:w="903" w:type="dxa"/>
            <w:tcBorders>
              <w:top w:val="single" w:sz="4" w:space="0" w:color="000000"/>
              <w:bottom w:val="single" w:sz="4" w:space="0" w:color="000000"/>
            </w:tcBorders>
          </w:tcPr>
          <w:p w14:paraId="7D925A2C" w14:textId="77777777" w:rsidR="002115A3" w:rsidRDefault="00603D70" w:rsidP="002A7723">
            <w:pPr>
              <w:pStyle w:val="TableParagraph"/>
              <w:spacing w:before="26"/>
              <w:ind w:right="3"/>
              <w:rPr>
                <w:sz w:val="20"/>
              </w:rPr>
            </w:pPr>
            <w:r>
              <w:rPr>
                <w:w w:val="99"/>
                <w:sz w:val="20"/>
              </w:rPr>
              <w:t>4</w:t>
            </w:r>
          </w:p>
        </w:tc>
        <w:tc>
          <w:tcPr>
            <w:tcW w:w="899" w:type="dxa"/>
            <w:tcBorders>
              <w:top w:val="single" w:sz="4" w:space="0" w:color="000000"/>
              <w:bottom w:val="single" w:sz="4" w:space="0" w:color="000000"/>
            </w:tcBorders>
          </w:tcPr>
          <w:p w14:paraId="729A4ED4" w14:textId="77777777" w:rsidR="002115A3" w:rsidRDefault="00603D70" w:rsidP="002A7723">
            <w:pPr>
              <w:pStyle w:val="TableParagraph"/>
              <w:spacing w:before="26"/>
              <w:ind w:right="3"/>
              <w:rPr>
                <w:sz w:val="20"/>
              </w:rPr>
            </w:pPr>
            <w:r>
              <w:rPr>
                <w:w w:val="99"/>
                <w:sz w:val="20"/>
              </w:rPr>
              <w:t>5</w:t>
            </w:r>
          </w:p>
        </w:tc>
        <w:tc>
          <w:tcPr>
            <w:tcW w:w="898" w:type="dxa"/>
            <w:tcBorders>
              <w:top w:val="single" w:sz="4" w:space="0" w:color="000000"/>
              <w:bottom w:val="single" w:sz="4" w:space="0" w:color="000000"/>
            </w:tcBorders>
          </w:tcPr>
          <w:p w14:paraId="24CF1D2B" w14:textId="77777777" w:rsidR="002115A3" w:rsidRDefault="00603D70" w:rsidP="002A7723">
            <w:pPr>
              <w:pStyle w:val="TableParagraph"/>
              <w:spacing w:before="26"/>
              <w:ind w:right="3"/>
              <w:rPr>
                <w:sz w:val="20"/>
              </w:rPr>
            </w:pPr>
            <w:r>
              <w:rPr>
                <w:w w:val="99"/>
                <w:sz w:val="20"/>
              </w:rPr>
              <w:t>6</w:t>
            </w:r>
          </w:p>
        </w:tc>
        <w:tc>
          <w:tcPr>
            <w:tcW w:w="903" w:type="dxa"/>
            <w:tcBorders>
              <w:top w:val="single" w:sz="4" w:space="0" w:color="000000"/>
              <w:bottom w:val="single" w:sz="4" w:space="0" w:color="000000"/>
            </w:tcBorders>
          </w:tcPr>
          <w:p w14:paraId="389EC1BB" w14:textId="77777777" w:rsidR="002115A3" w:rsidRDefault="00603D70" w:rsidP="002A7723">
            <w:pPr>
              <w:pStyle w:val="TableParagraph"/>
              <w:spacing w:before="26"/>
              <w:ind w:right="3"/>
              <w:rPr>
                <w:sz w:val="20"/>
              </w:rPr>
            </w:pPr>
            <w:r>
              <w:rPr>
                <w:w w:val="99"/>
                <w:sz w:val="20"/>
              </w:rPr>
              <w:t>7</w:t>
            </w:r>
          </w:p>
        </w:tc>
      </w:tr>
      <w:tr w:rsidR="002115A3" w14:paraId="16FFD131" w14:textId="77777777">
        <w:trPr>
          <w:trHeight w:val="285"/>
        </w:trPr>
        <w:tc>
          <w:tcPr>
            <w:tcW w:w="712" w:type="dxa"/>
            <w:tcBorders>
              <w:top w:val="single" w:sz="4" w:space="0" w:color="000000"/>
            </w:tcBorders>
          </w:tcPr>
          <w:p w14:paraId="2EAB12DC" w14:textId="77777777" w:rsidR="002115A3" w:rsidRDefault="00603D70" w:rsidP="002A7723">
            <w:pPr>
              <w:pStyle w:val="TableParagraph"/>
              <w:spacing w:before="26"/>
              <w:ind w:right="3"/>
              <w:rPr>
                <w:sz w:val="20"/>
              </w:rPr>
            </w:pPr>
            <w:r>
              <w:rPr>
                <w:sz w:val="20"/>
              </w:rPr>
              <w:t>5</w:t>
            </w:r>
            <w:r>
              <w:rPr>
                <w:position w:val="6"/>
                <w:sz w:val="13"/>
              </w:rPr>
              <w:t>o</w:t>
            </w:r>
            <w:r>
              <w:rPr>
                <w:sz w:val="20"/>
              </w:rPr>
              <w:t>C</w:t>
            </w:r>
          </w:p>
        </w:tc>
        <w:tc>
          <w:tcPr>
            <w:tcW w:w="911" w:type="dxa"/>
            <w:tcBorders>
              <w:top w:val="single" w:sz="4" w:space="0" w:color="000000"/>
            </w:tcBorders>
          </w:tcPr>
          <w:p w14:paraId="73FF3F36" w14:textId="443C92FD" w:rsidR="002115A3" w:rsidRDefault="00603D70" w:rsidP="002A7723">
            <w:pPr>
              <w:pStyle w:val="TableParagraph"/>
              <w:spacing w:before="26"/>
              <w:ind w:right="3"/>
              <w:rPr>
                <w:sz w:val="20"/>
              </w:rPr>
            </w:pPr>
            <w:r>
              <w:rPr>
                <w:sz w:val="20"/>
              </w:rPr>
              <w:t>8,94</w:t>
            </w:r>
          </w:p>
        </w:tc>
        <w:tc>
          <w:tcPr>
            <w:tcW w:w="911" w:type="dxa"/>
            <w:tcBorders>
              <w:top w:val="single" w:sz="4" w:space="0" w:color="000000"/>
            </w:tcBorders>
          </w:tcPr>
          <w:p w14:paraId="2228EAC9" w14:textId="063E853D" w:rsidR="002115A3" w:rsidRDefault="00603D70" w:rsidP="002A7723">
            <w:pPr>
              <w:pStyle w:val="TableParagraph"/>
              <w:spacing w:before="26"/>
              <w:ind w:right="3"/>
              <w:rPr>
                <w:sz w:val="20"/>
              </w:rPr>
            </w:pPr>
            <w:r>
              <w:rPr>
                <w:sz w:val="20"/>
              </w:rPr>
              <w:t>8,44</w:t>
            </w:r>
          </w:p>
        </w:tc>
        <w:tc>
          <w:tcPr>
            <w:tcW w:w="903" w:type="dxa"/>
            <w:tcBorders>
              <w:top w:val="single" w:sz="4" w:space="0" w:color="000000"/>
            </w:tcBorders>
          </w:tcPr>
          <w:p w14:paraId="16C3F7B7" w14:textId="7B4B5B1D" w:rsidR="002115A3" w:rsidRDefault="00603D70" w:rsidP="002A7723">
            <w:pPr>
              <w:pStyle w:val="TableParagraph"/>
              <w:spacing w:before="26"/>
              <w:ind w:right="3"/>
              <w:rPr>
                <w:sz w:val="20"/>
              </w:rPr>
            </w:pPr>
            <w:r>
              <w:rPr>
                <w:sz w:val="20"/>
              </w:rPr>
              <w:t>7,47</w:t>
            </w:r>
          </w:p>
        </w:tc>
        <w:tc>
          <w:tcPr>
            <w:tcW w:w="902" w:type="dxa"/>
            <w:tcBorders>
              <w:top w:val="single" w:sz="4" w:space="0" w:color="000000"/>
            </w:tcBorders>
          </w:tcPr>
          <w:p w14:paraId="7702E106" w14:textId="07859F5B" w:rsidR="002115A3" w:rsidRPr="00495F6E" w:rsidRDefault="00603D70" w:rsidP="002A7723">
            <w:pPr>
              <w:pStyle w:val="TableParagraph"/>
              <w:spacing w:before="26"/>
              <w:ind w:right="3"/>
              <w:rPr>
                <w:sz w:val="20"/>
                <w:lang w:val="en-US"/>
              </w:rPr>
            </w:pPr>
            <w:r>
              <w:rPr>
                <w:sz w:val="20"/>
              </w:rPr>
              <w:t>7,0</w:t>
            </w:r>
            <w:r w:rsidR="00495F6E">
              <w:rPr>
                <w:sz w:val="20"/>
                <w:lang w:val="en-US"/>
              </w:rPr>
              <w:t>6</w:t>
            </w:r>
          </w:p>
        </w:tc>
        <w:tc>
          <w:tcPr>
            <w:tcW w:w="903" w:type="dxa"/>
            <w:tcBorders>
              <w:top w:val="single" w:sz="4" w:space="0" w:color="000000"/>
            </w:tcBorders>
          </w:tcPr>
          <w:p w14:paraId="447F9033" w14:textId="64E88A89" w:rsidR="002115A3" w:rsidRPr="00495F6E" w:rsidRDefault="00603D70" w:rsidP="00842ACB">
            <w:pPr>
              <w:pStyle w:val="TableParagraph"/>
              <w:spacing w:before="26"/>
              <w:ind w:right="3"/>
              <w:rPr>
                <w:sz w:val="20"/>
                <w:lang w:val="en-US"/>
              </w:rPr>
            </w:pPr>
            <w:r>
              <w:rPr>
                <w:sz w:val="20"/>
              </w:rPr>
              <w:t>6,4</w:t>
            </w:r>
            <w:r w:rsidR="00495F6E">
              <w:rPr>
                <w:sz w:val="20"/>
                <w:lang w:val="en-US"/>
              </w:rPr>
              <w:t>2</w:t>
            </w:r>
          </w:p>
        </w:tc>
        <w:tc>
          <w:tcPr>
            <w:tcW w:w="899" w:type="dxa"/>
            <w:tcBorders>
              <w:top w:val="single" w:sz="4" w:space="0" w:color="000000"/>
            </w:tcBorders>
          </w:tcPr>
          <w:p w14:paraId="6CCBD974" w14:textId="4DE95240" w:rsidR="002115A3" w:rsidRDefault="00603D70" w:rsidP="002A7723">
            <w:pPr>
              <w:pStyle w:val="TableParagraph"/>
              <w:spacing w:before="26"/>
              <w:ind w:right="3"/>
              <w:rPr>
                <w:sz w:val="20"/>
              </w:rPr>
            </w:pPr>
            <w:r>
              <w:rPr>
                <w:sz w:val="20"/>
              </w:rPr>
              <w:t>5,44</w:t>
            </w:r>
          </w:p>
        </w:tc>
        <w:tc>
          <w:tcPr>
            <w:tcW w:w="898" w:type="dxa"/>
            <w:tcBorders>
              <w:top w:val="single" w:sz="4" w:space="0" w:color="000000"/>
            </w:tcBorders>
          </w:tcPr>
          <w:p w14:paraId="63622AAE" w14:textId="69FAB291" w:rsidR="002115A3" w:rsidRPr="00495F6E" w:rsidRDefault="00603D70" w:rsidP="002A7723">
            <w:pPr>
              <w:pStyle w:val="TableParagraph"/>
              <w:spacing w:before="26"/>
              <w:ind w:right="3"/>
              <w:rPr>
                <w:sz w:val="20"/>
                <w:lang w:val="en-US"/>
              </w:rPr>
            </w:pPr>
            <w:r>
              <w:rPr>
                <w:sz w:val="20"/>
              </w:rPr>
              <w:t>4,9</w:t>
            </w:r>
            <w:r w:rsidR="00495F6E">
              <w:rPr>
                <w:sz w:val="20"/>
                <w:lang w:val="en-US"/>
              </w:rPr>
              <w:t>2</w:t>
            </w:r>
          </w:p>
        </w:tc>
        <w:tc>
          <w:tcPr>
            <w:tcW w:w="903" w:type="dxa"/>
            <w:tcBorders>
              <w:top w:val="single" w:sz="4" w:space="0" w:color="000000"/>
            </w:tcBorders>
          </w:tcPr>
          <w:p w14:paraId="480C32A5" w14:textId="64977E0D" w:rsidR="002115A3" w:rsidRPr="00495F6E" w:rsidRDefault="00603D70" w:rsidP="002A7723">
            <w:pPr>
              <w:pStyle w:val="TableParagraph"/>
              <w:spacing w:before="26"/>
              <w:ind w:right="3"/>
              <w:rPr>
                <w:sz w:val="20"/>
                <w:lang w:val="en-US"/>
              </w:rPr>
            </w:pPr>
            <w:r>
              <w:rPr>
                <w:sz w:val="20"/>
              </w:rPr>
              <w:t>4,4</w:t>
            </w:r>
            <w:r w:rsidR="00495F6E">
              <w:rPr>
                <w:sz w:val="20"/>
                <w:lang w:val="en-US"/>
              </w:rPr>
              <w:t>2</w:t>
            </w:r>
          </w:p>
        </w:tc>
      </w:tr>
      <w:tr w:rsidR="002115A3" w14:paraId="5C600675" w14:textId="77777777">
        <w:trPr>
          <w:trHeight w:val="280"/>
        </w:trPr>
        <w:tc>
          <w:tcPr>
            <w:tcW w:w="712" w:type="dxa"/>
            <w:tcBorders>
              <w:bottom w:val="single" w:sz="4" w:space="0" w:color="000000"/>
            </w:tcBorders>
          </w:tcPr>
          <w:p w14:paraId="6F08F1D5" w14:textId="77777777" w:rsidR="002115A3" w:rsidRDefault="00603D70" w:rsidP="002A7723">
            <w:pPr>
              <w:pStyle w:val="TableParagraph"/>
              <w:spacing w:before="23"/>
              <w:ind w:right="3"/>
              <w:rPr>
                <w:sz w:val="20"/>
              </w:rPr>
            </w:pPr>
            <w:r>
              <w:rPr>
                <w:sz w:val="20"/>
              </w:rPr>
              <w:t>30</w:t>
            </w:r>
            <w:r>
              <w:rPr>
                <w:position w:val="6"/>
                <w:sz w:val="13"/>
              </w:rPr>
              <w:t>o</w:t>
            </w:r>
            <w:r>
              <w:rPr>
                <w:sz w:val="20"/>
              </w:rPr>
              <w:t>C</w:t>
            </w:r>
          </w:p>
        </w:tc>
        <w:tc>
          <w:tcPr>
            <w:tcW w:w="911" w:type="dxa"/>
            <w:tcBorders>
              <w:bottom w:val="single" w:sz="4" w:space="0" w:color="000000"/>
            </w:tcBorders>
          </w:tcPr>
          <w:p w14:paraId="45325896" w14:textId="5308735C" w:rsidR="002115A3" w:rsidRDefault="00603D70" w:rsidP="002A7723">
            <w:pPr>
              <w:pStyle w:val="TableParagraph"/>
              <w:spacing w:before="23"/>
              <w:ind w:right="3"/>
              <w:rPr>
                <w:sz w:val="20"/>
              </w:rPr>
            </w:pPr>
            <w:r>
              <w:rPr>
                <w:sz w:val="20"/>
              </w:rPr>
              <w:t>8,94</w:t>
            </w:r>
          </w:p>
        </w:tc>
        <w:tc>
          <w:tcPr>
            <w:tcW w:w="911" w:type="dxa"/>
            <w:tcBorders>
              <w:bottom w:val="single" w:sz="4" w:space="0" w:color="000000"/>
            </w:tcBorders>
          </w:tcPr>
          <w:p w14:paraId="377D5506" w14:textId="278A2F75" w:rsidR="002115A3" w:rsidRDefault="00603D70" w:rsidP="002A7723">
            <w:pPr>
              <w:pStyle w:val="TableParagraph"/>
              <w:spacing w:before="23"/>
              <w:ind w:right="3"/>
              <w:rPr>
                <w:sz w:val="20"/>
              </w:rPr>
            </w:pPr>
            <w:r>
              <w:rPr>
                <w:sz w:val="20"/>
              </w:rPr>
              <w:t>7,83</w:t>
            </w:r>
          </w:p>
        </w:tc>
        <w:tc>
          <w:tcPr>
            <w:tcW w:w="903" w:type="dxa"/>
            <w:tcBorders>
              <w:bottom w:val="single" w:sz="4" w:space="0" w:color="000000"/>
            </w:tcBorders>
          </w:tcPr>
          <w:p w14:paraId="5E339B8C" w14:textId="77777777" w:rsidR="002115A3" w:rsidRDefault="00603D70" w:rsidP="002A7723">
            <w:pPr>
              <w:pStyle w:val="TableParagraph"/>
              <w:spacing w:before="23"/>
              <w:ind w:right="3"/>
              <w:rPr>
                <w:sz w:val="20"/>
              </w:rPr>
            </w:pPr>
            <w:r>
              <w:rPr>
                <w:sz w:val="20"/>
              </w:rPr>
              <w:t>6,25</w:t>
            </w:r>
          </w:p>
        </w:tc>
        <w:tc>
          <w:tcPr>
            <w:tcW w:w="902" w:type="dxa"/>
            <w:tcBorders>
              <w:bottom w:val="single" w:sz="4" w:space="0" w:color="000000"/>
            </w:tcBorders>
          </w:tcPr>
          <w:p w14:paraId="7CE337ED" w14:textId="2C3F1065" w:rsidR="002115A3" w:rsidRDefault="00603D70" w:rsidP="002A7723">
            <w:pPr>
              <w:pStyle w:val="TableParagraph"/>
              <w:spacing w:before="23"/>
              <w:ind w:right="3"/>
              <w:rPr>
                <w:sz w:val="20"/>
              </w:rPr>
            </w:pPr>
            <w:r>
              <w:rPr>
                <w:sz w:val="20"/>
              </w:rPr>
              <w:t>5,08</w:t>
            </w:r>
          </w:p>
        </w:tc>
        <w:tc>
          <w:tcPr>
            <w:tcW w:w="903" w:type="dxa"/>
            <w:tcBorders>
              <w:bottom w:val="single" w:sz="4" w:space="0" w:color="000000"/>
            </w:tcBorders>
          </w:tcPr>
          <w:p w14:paraId="33E578C8" w14:textId="4817A387" w:rsidR="002115A3" w:rsidRDefault="00603D70" w:rsidP="00842ACB">
            <w:pPr>
              <w:pStyle w:val="TableParagraph"/>
              <w:spacing w:before="23"/>
              <w:ind w:right="3"/>
              <w:rPr>
                <w:sz w:val="20"/>
              </w:rPr>
            </w:pPr>
            <w:r>
              <w:rPr>
                <w:sz w:val="20"/>
              </w:rPr>
              <w:t>4,33</w:t>
            </w:r>
          </w:p>
        </w:tc>
        <w:tc>
          <w:tcPr>
            <w:tcW w:w="899" w:type="dxa"/>
            <w:tcBorders>
              <w:bottom w:val="single" w:sz="4" w:space="0" w:color="000000"/>
            </w:tcBorders>
          </w:tcPr>
          <w:p w14:paraId="055769E6" w14:textId="0B0543C9" w:rsidR="002115A3" w:rsidRDefault="00603D70" w:rsidP="002A7723">
            <w:pPr>
              <w:pStyle w:val="TableParagraph"/>
              <w:spacing w:before="23"/>
              <w:ind w:right="3"/>
              <w:rPr>
                <w:sz w:val="20"/>
              </w:rPr>
            </w:pPr>
            <w:r>
              <w:rPr>
                <w:sz w:val="20"/>
              </w:rPr>
              <w:t>4,08</w:t>
            </w:r>
          </w:p>
        </w:tc>
        <w:tc>
          <w:tcPr>
            <w:tcW w:w="898" w:type="dxa"/>
            <w:tcBorders>
              <w:bottom w:val="single" w:sz="4" w:space="0" w:color="000000"/>
            </w:tcBorders>
          </w:tcPr>
          <w:p w14:paraId="05865CD9" w14:textId="4BB28F69" w:rsidR="002115A3" w:rsidRPr="00495F6E" w:rsidRDefault="00603D70" w:rsidP="002A7723">
            <w:pPr>
              <w:pStyle w:val="TableParagraph"/>
              <w:spacing w:before="23"/>
              <w:ind w:right="3"/>
              <w:rPr>
                <w:sz w:val="20"/>
                <w:lang w:val="en-US"/>
              </w:rPr>
            </w:pPr>
            <w:r>
              <w:rPr>
                <w:sz w:val="20"/>
              </w:rPr>
              <w:t>3,6</w:t>
            </w:r>
            <w:r w:rsidR="00495F6E">
              <w:rPr>
                <w:sz w:val="20"/>
                <w:lang w:val="en-US"/>
              </w:rPr>
              <w:t>7</w:t>
            </w:r>
          </w:p>
        </w:tc>
        <w:tc>
          <w:tcPr>
            <w:tcW w:w="903" w:type="dxa"/>
            <w:tcBorders>
              <w:bottom w:val="single" w:sz="4" w:space="0" w:color="000000"/>
            </w:tcBorders>
          </w:tcPr>
          <w:p w14:paraId="0EA49E77" w14:textId="7FFADF8B" w:rsidR="002115A3" w:rsidRPr="00495F6E" w:rsidRDefault="00603D70" w:rsidP="002A7723">
            <w:pPr>
              <w:pStyle w:val="TableParagraph"/>
              <w:spacing w:before="23"/>
              <w:ind w:right="3"/>
              <w:rPr>
                <w:sz w:val="20"/>
                <w:lang w:val="en-US"/>
              </w:rPr>
            </w:pPr>
            <w:r>
              <w:rPr>
                <w:sz w:val="20"/>
              </w:rPr>
              <w:t>3,5</w:t>
            </w:r>
            <w:r w:rsidR="00495F6E">
              <w:rPr>
                <w:sz w:val="20"/>
                <w:lang w:val="en-US"/>
              </w:rPr>
              <w:t>6</w:t>
            </w:r>
          </w:p>
        </w:tc>
      </w:tr>
    </w:tbl>
    <w:p w14:paraId="6AE49E6D" w14:textId="77777777" w:rsidR="002115A3" w:rsidRDefault="002115A3" w:rsidP="002A7723">
      <w:pPr>
        <w:pStyle w:val="BodyText"/>
        <w:spacing w:before="7"/>
        <w:ind w:left="0" w:right="3"/>
        <w:jc w:val="left"/>
        <w:rPr>
          <w:sz w:val="20"/>
        </w:rPr>
      </w:pPr>
    </w:p>
    <w:p w14:paraId="5F9EB953" w14:textId="2B84FC72" w:rsidR="002115A3" w:rsidRDefault="00603D70" w:rsidP="00495F6E">
      <w:pPr>
        <w:pStyle w:val="BodyText"/>
        <w:ind w:left="0" w:right="3"/>
      </w:pPr>
      <w:r>
        <w:t>Tabel 11 menunjukkan bahwa semakin lama penyimpanan otak-otak ikan semakin</w:t>
      </w:r>
      <w:r>
        <w:rPr>
          <w:spacing w:val="-19"/>
        </w:rPr>
        <w:t xml:space="preserve"> </w:t>
      </w:r>
      <w:r>
        <w:t>rendah</w:t>
      </w:r>
      <w:r>
        <w:rPr>
          <w:spacing w:val="-18"/>
        </w:rPr>
        <w:t xml:space="preserve"> </w:t>
      </w:r>
      <w:r>
        <w:t>penilaian</w:t>
      </w:r>
      <w:r>
        <w:rPr>
          <w:spacing w:val="-16"/>
        </w:rPr>
        <w:t xml:space="preserve"> </w:t>
      </w:r>
      <w:r>
        <w:t>panelis</w:t>
      </w:r>
      <w:r>
        <w:rPr>
          <w:spacing w:val="-11"/>
        </w:rPr>
        <w:t xml:space="preserve"> </w:t>
      </w:r>
      <w:r>
        <w:t>dalam</w:t>
      </w:r>
      <w:r>
        <w:rPr>
          <w:spacing w:val="-21"/>
        </w:rPr>
        <w:t xml:space="preserve"> </w:t>
      </w:r>
      <w:r>
        <w:t>menerima</w:t>
      </w:r>
      <w:r>
        <w:rPr>
          <w:spacing w:val="-16"/>
        </w:rPr>
        <w:t xml:space="preserve"> </w:t>
      </w:r>
      <w:r>
        <w:t>produk</w:t>
      </w:r>
      <w:r>
        <w:rPr>
          <w:spacing w:val="-15"/>
        </w:rPr>
        <w:t xml:space="preserve"> </w:t>
      </w:r>
      <w:r>
        <w:t>tersebut.</w:t>
      </w:r>
      <w:r>
        <w:rPr>
          <w:spacing w:val="-20"/>
        </w:rPr>
        <w:t xml:space="preserve"> </w:t>
      </w:r>
      <w:r>
        <w:t>Artinya</w:t>
      </w:r>
      <w:r>
        <w:rPr>
          <w:spacing w:val="31"/>
        </w:rPr>
        <w:t xml:space="preserve"> </w:t>
      </w:r>
      <w:r>
        <w:t xml:space="preserve">terjadi penurunan mutu pada otak-otak ikan sehingga mempengaruhi penilaian panelis terhadap parameter sensori yaitu kenampakan, bau, rasa dan tekstur dari otak- otak ikan. </w:t>
      </w:r>
      <w:r>
        <w:rPr>
          <w:spacing w:val="-3"/>
        </w:rPr>
        <w:t xml:space="preserve">Pada </w:t>
      </w:r>
      <w:r>
        <w:t>suhu penyimpanan 5</w:t>
      </w:r>
      <w:r>
        <w:rPr>
          <w:vertAlign w:val="superscript"/>
        </w:rPr>
        <w:t>o</w:t>
      </w:r>
      <w:r>
        <w:t>C mengalami penurunan dari nilai 8,94 ke 4,4</w:t>
      </w:r>
      <w:r w:rsidR="00842ACB">
        <w:rPr>
          <w:lang w:val="en-US"/>
        </w:rPr>
        <w:t>2</w:t>
      </w:r>
      <w:r>
        <w:t xml:space="preserve"> pada hari ke-0 hingga hari ke-7 dan pada suhu penyimpanan 30</w:t>
      </w:r>
      <w:r>
        <w:rPr>
          <w:vertAlign w:val="superscript"/>
        </w:rPr>
        <w:t>o</w:t>
      </w:r>
      <w:r>
        <w:t>C mengalami penurunan dari 8,94 ke 3,5</w:t>
      </w:r>
      <w:r w:rsidR="00842ACB">
        <w:rPr>
          <w:lang w:val="en-US"/>
        </w:rPr>
        <w:t>6</w:t>
      </w:r>
      <w:r>
        <w:t xml:space="preserve"> pada hari ke 7. Dari kedua suhu penyimpanan tersebut penilaian sensori terhadap otak-otak ikan terus menurun dengan nilai sensori terendah didapatkan pada suhu penyimpanan 30</w:t>
      </w:r>
      <w:r>
        <w:rPr>
          <w:vertAlign w:val="superscript"/>
        </w:rPr>
        <w:t>o</w:t>
      </w:r>
      <w:r>
        <w:t xml:space="preserve">C. Penurunan nilai sensori otak-otak ikan apabila diplotkan antara lamanya hari dengan nilai sensori akan menghasilkan grafik ordo 0, dan lamanya waktu diplotkan kembali dengan Ln dari nilai sensori maka menghasilkan grafik ordo </w:t>
      </w:r>
      <w:r>
        <w:rPr>
          <w:spacing w:val="-3"/>
        </w:rPr>
        <w:t xml:space="preserve">1. </w:t>
      </w:r>
      <w:r>
        <w:t>Laju perubahan nilai sensori berdasarkan ordo 0 dan ordo 1 dapat dilihat pada Gambar 8 dan Gambar 9. Regresi Linear Parameter sensori dapat dilihat pada Tabel</w:t>
      </w:r>
      <w:r>
        <w:rPr>
          <w:spacing w:val="-1"/>
        </w:rPr>
        <w:t xml:space="preserve"> </w:t>
      </w:r>
      <w:r>
        <w:t>12.</w:t>
      </w:r>
    </w:p>
    <w:p w14:paraId="67389D8F" w14:textId="77777777" w:rsidR="002115A3" w:rsidRDefault="00603D70" w:rsidP="002A7723">
      <w:pPr>
        <w:pStyle w:val="BodyText"/>
        <w:spacing w:before="4"/>
        <w:ind w:left="0" w:right="3"/>
        <w:jc w:val="left"/>
        <w:rPr>
          <w:sz w:val="25"/>
        </w:rPr>
      </w:pPr>
      <w:r>
        <w:rPr>
          <w:noProof/>
        </w:rPr>
        <w:drawing>
          <wp:anchor distT="0" distB="0" distL="0" distR="0" simplePos="0" relativeHeight="251436544" behindDoc="0" locked="0" layoutInCell="1" allowOverlap="1" wp14:anchorId="16452F99" wp14:editId="773FB94D">
            <wp:simplePos x="0" y="0"/>
            <wp:positionH relativeFrom="page">
              <wp:posOffset>1453800</wp:posOffset>
            </wp:positionH>
            <wp:positionV relativeFrom="paragraph">
              <wp:posOffset>210402</wp:posOffset>
            </wp:positionV>
            <wp:extent cx="2306272" cy="1289303"/>
            <wp:effectExtent l="0" t="0" r="0" b="0"/>
            <wp:wrapTopAndBottom/>
            <wp:docPr id="2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png"/>
                    <pic:cNvPicPr/>
                  </pic:nvPicPr>
                  <pic:blipFill>
                    <a:blip r:embed="rId26" cstate="print"/>
                    <a:stretch>
                      <a:fillRect/>
                    </a:stretch>
                  </pic:blipFill>
                  <pic:spPr>
                    <a:xfrm>
                      <a:off x="0" y="0"/>
                      <a:ext cx="2306272" cy="1289303"/>
                    </a:xfrm>
                    <a:prstGeom prst="rect">
                      <a:avLst/>
                    </a:prstGeom>
                  </pic:spPr>
                </pic:pic>
              </a:graphicData>
            </a:graphic>
          </wp:anchor>
        </w:drawing>
      </w:r>
      <w:r>
        <w:rPr>
          <w:noProof/>
        </w:rPr>
        <w:drawing>
          <wp:anchor distT="0" distB="0" distL="0" distR="0" simplePos="0" relativeHeight="251439616" behindDoc="0" locked="0" layoutInCell="1" allowOverlap="1" wp14:anchorId="62B4AC11" wp14:editId="4839F3FF">
            <wp:simplePos x="0" y="0"/>
            <wp:positionH relativeFrom="page">
              <wp:posOffset>3835211</wp:posOffset>
            </wp:positionH>
            <wp:positionV relativeFrom="paragraph">
              <wp:posOffset>224141</wp:posOffset>
            </wp:positionV>
            <wp:extent cx="2639289" cy="1288732"/>
            <wp:effectExtent l="0" t="0" r="0" b="0"/>
            <wp:wrapTopAndBottom/>
            <wp:docPr id="2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png"/>
                    <pic:cNvPicPr/>
                  </pic:nvPicPr>
                  <pic:blipFill>
                    <a:blip r:embed="rId27" cstate="print"/>
                    <a:stretch>
                      <a:fillRect/>
                    </a:stretch>
                  </pic:blipFill>
                  <pic:spPr>
                    <a:xfrm>
                      <a:off x="0" y="0"/>
                      <a:ext cx="2639289" cy="1288732"/>
                    </a:xfrm>
                    <a:prstGeom prst="rect">
                      <a:avLst/>
                    </a:prstGeom>
                  </pic:spPr>
                </pic:pic>
              </a:graphicData>
            </a:graphic>
          </wp:anchor>
        </w:drawing>
      </w:r>
    </w:p>
    <w:p w14:paraId="0201732F" w14:textId="77777777" w:rsidR="002115A3" w:rsidRPr="00842ACB" w:rsidRDefault="00603D70" w:rsidP="002A7723">
      <w:pPr>
        <w:pStyle w:val="BodyText"/>
        <w:spacing w:before="210"/>
        <w:ind w:left="0" w:right="3"/>
        <w:jc w:val="center"/>
        <w:rPr>
          <w:sz w:val="20"/>
          <w:szCs w:val="20"/>
        </w:rPr>
      </w:pPr>
      <w:r w:rsidRPr="00842ACB">
        <w:rPr>
          <w:sz w:val="20"/>
          <w:szCs w:val="20"/>
        </w:rPr>
        <w:t>Gambar 8. Laju Perubahan Mutu Sensori Ordo 0 (Nol)</w:t>
      </w:r>
    </w:p>
    <w:p w14:paraId="0CAC8BB3" w14:textId="77777777" w:rsidR="002115A3" w:rsidRDefault="002115A3" w:rsidP="002A7723">
      <w:pPr>
        <w:ind w:right="3"/>
        <w:jc w:val="center"/>
        <w:sectPr w:rsidR="002115A3" w:rsidSect="002A7723">
          <w:pgSz w:w="11910" w:h="16840"/>
          <w:pgMar w:top="1701" w:right="1134" w:bottom="1701" w:left="1701" w:header="726" w:footer="1100" w:gutter="0"/>
          <w:cols w:space="720"/>
        </w:sectPr>
      </w:pPr>
    </w:p>
    <w:p w14:paraId="5277F94B" w14:textId="77777777" w:rsidR="002115A3" w:rsidRDefault="002115A3" w:rsidP="002A7723">
      <w:pPr>
        <w:pStyle w:val="BodyText"/>
        <w:spacing w:before="10"/>
        <w:ind w:left="0" w:right="3"/>
        <w:jc w:val="left"/>
        <w:rPr>
          <w:sz w:val="9"/>
        </w:rPr>
      </w:pPr>
    </w:p>
    <w:p w14:paraId="5FA3839B" w14:textId="77777777" w:rsidR="002115A3" w:rsidRDefault="00603D70" w:rsidP="002A7723">
      <w:pPr>
        <w:ind w:right="3"/>
        <w:rPr>
          <w:sz w:val="20"/>
        </w:rPr>
      </w:pPr>
      <w:r>
        <w:rPr>
          <w:noProof/>
          <w:position w:val="4"/>
          <w:sz w:val="20"/>
        </w:rPr>
        <w:drawing>
          <wp:inline distT="0" distB="0" distL="0" distR="0" wp14:anchorId="72526616" wp14:editId="5E233BC6">
            <wp:extent cx="2418501" cy="1316736"/>
            <wp:effectExtent l="0" t="0" r="0" b="0"/>
            <wp:docPr id="2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28" cstate="print"/>
                    <a:stretch>
                      <a:fillRect/>
                    </a:stretch>
                  </pic:blipFill>
                  <pic:spPr>
                    <a:xfrm>
                      <a:off x="0" y="0"/>
                      <a:ext cx="2418501" cy="1316736"/>
                    </a:xfrm>
                    <a:prstGeom prst="rect">
                      <a:avLst/>
                    </a:prstGeom>
                  </pic:spPr>
                </pic:pic>
              </a:graphicData>
            </a:graphic>
          </wp:inline>
        </w:drawing>
      </w:r>
      <w:r>
        <w:rPr>
          <w:rFonts w:ascii="Times New Roman"/>
          <w:spacing w:val="64"/>
          <w:position w:val="4"/>
          <w:sz w:val="20"/>
        </w:rPr>
        <w:t xml:space="preserve"> </w:t>
      </w:r>
      <w:r>
        <w:rPr>
          <w:noProof/>
          <w:spacing w:val="64"/>
          <w:sz w:val="20"/>
        </w:rPr>
        <w:drawing>
          <wp:inline distT="0" distB="0" distL="0" distR="0" wp14:anchorId="08B8F66C" wp14:editId="3AD23865">
            <wp:extent cx="2570024" cy="1345596"/>
            <wp:effectExtent l="0" t="0" r="0" b="0"/>
            <wp:docPr id="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png"/>
                    <pic:cNvPicPr/>
                  </pic:nvPicPr>
                  <pic:blipFill>
                    <a:blip r:embed="rId29" cstate="print"/>
                    <a:stretch>
                      <a:fillRect/>
                    </a:stretch>
                  </pic:blipFill>
                  <pic:spPr>
                    <a:xfrm>
                      <a:off x="0" y="0"/>
                      <a:ext cx="2570024" cy="1345596"/>
                    </a:xfrm>
                    <a:prstGeom prst="rect">
                      <a:avLst/>
                    </a:prstGeom>
                  </pic:spPr>
                </pic:pic>
              </a:graphicData>
            </a:graphic>
          </wp:inline>
        </w:drawing>
      </w:r>
    </w:p>
    <w:p w14:paraId="1EFCCC45" w14:textId="77777777" w:rsidR="002115A3" w:rsidRDefault="002115A3" w:rsidP="002A7723">
      <w:pPr>
        <w:pStyle w:val="BodyText"/>
        <w:spacing w:before="10"/>
        <w:ind w:left="0" w:right="3"/>
        <w:jc w:val="left"/>
        <w:rPr>
          <w:sz w:val="11"/>
        </w:rPr>
      </w:pPr>
    </w:p>
    <w:p w14:paraId="439E6185" w14:textId="77777777" w:rsidR="00842ACB" w:rsidRDefault="00603D70" w:rsidP="002A7723">
      <w:pPr>
        <w:pStyle w:val="BodyText"/>
        <w:spacing w:before="94" w:after="6" w:line="391" w:lineRule="auto"/>
        <w:ind w:left="0" w:right="3" w:firstLine="1111"/>
        <w:jc w:val="left"/>
      </w:pPr>
      <w:r w:rsidRPr="00842ACB">
        <w:rPr>
          <w:sz w:val="20"/>
          <w:szCs w:val="20"/>
        </w:rPr>
        <w:t xml:space="preserve">Gambar 9. Laju Perubahan Ln Mutu Sensori Ordo 1 (Satu) </w:t>
      </w:r>
    </w:p>
    <w:p w14:paraId="63352950" w14:textId="27D57962" w:rsidR="002115A3" w:rsidRDefault="00603D70" w:rsidP="002A7723">
      <w:pPr>
        <w:pStyle w:val="BodyText"/>
        <w:spacing w:before="94" w:after="6" w:line="391" w:lineRule="auto"/>
        <w:ind w:left="0" w:right="3" w:firstLine="1111"/>
        <w:jc w:val="left"/>
      </w:pPr>
      <w:r>
        <w:t>Tabel 12. Regresi Linear Parameter Sensori</w:t>
      </w:r>
    </w:p>
    <w:tbl>
      <w:tblPr>
        <w:tblW w:w="0" w:type="auto"/>
        <w:tblInd w:w="586" w:type="dxa"/>
        <w:tblLayout w:type="fixed"/>
        <w:tblCellMar>
          <w:left w:w="0" w:type="dxa"/>
          <w:right w:w="0" w:type="dxa"/>
        </w:tblCellMar>
        <w:tblLook w:val="01E0" w:firstRow="1" w:lastRow="1" w:firstColumn="1" w:lastColumn="1" w:noHBand="0" w:noVBand="0"/>
      </w:tblPr>
      <w:tblGrid>
        <w:gridCol w:w="958"/>
        <w:gridCol w:w="2330"/>
        <w:gridCol w:w="2423"/>
        <w:gridCol w:w="1127"/>
        <w:gridCol w:w="1141"/>
      </w:tblGrid>
      <w:tr w:rsidR="002115A3" w14:paraId="1559D3D6" w14:textId="77777777" w:rsidTr="00842ACB">
        <w:trPr>
          <w:trHeight w:val="257"/>
        </w:trPr>
        <w:tc>
          <w:tcPr>
            <w:tcW w:w="958" w:type="dxa"/>
            <w:tcBorders>
              <w:top w:val="single" w:sz="4" w:space="0" w:color="000000"/>
            </w:tcBorders>
          </w:tcPr>
          <w:p w14:paraId="097ECF63" w14:textId="77777777" w:rsidR="002115A3" w:rsidRDefault="00603D70" w:rsidP="00842ACB">
            <w:pPr>
              <w:pStyle w:val="TableParagraph"/>
              <w:ind w:right="6" w:hanging="72"/>
              <w:jc w:val="left"/>
              <w:rPr>
                <w:b/>
                <w:sz w:val="20"/>
              </w:rPr>
            </w:pPr>
            <w:r>
              <w:rPr>
                <w:b/>
                <w:w w:val="95"/>
                <w:sz w:val="20"/>
              </w:rPr>
              <w:t xml:space="preserve">Suhu </w:t>
            </w:r>
            <w:r>
              <w:rPr>
                <w:b/>
                <w:sz w:val="20"/>
              </w:rPr>
              <w:t>(</w:t>
            </w:r>
            <w:r>
              <w:rPr>
                <w:b/>
                <w:sz w:val="20"/>
                <w:vertAlign w:val="superscript"/>
              </w:rPr>
              <w:t>o</w:t>
            </w:r>
            <w:r>
              <w:rPr>
                <w:b/>
                <w:sz w:val="20"/>
              </w:rPr>
              <w:t>C)</w:t>
            </w:r>
          </w:p>
        </w:tc>
        <w:tc>
          <w:tcPr>
            <w:tcW w:w="4753" w:type="dxa"/>
            <w:gridSpan w:val="2"/>
            <w:tcBorders>
              <w:top w:val="single" w:sz="4" w:space="0" w:color="000000"/>
            </w:tcBorders>
          </w:tcPr>
          <w:p w14:paraId="60E6BCF7" w14:textId="77777777" w:rsidR="002115A3" w:rsidRDefault="00603D70" w:rsidP="00842ACB">
            <w:pPr>
              <w:pStyle w:val="TableParagraph"/>
              <w:ind w:right="6"/>
              <w:rPr>
                <w:b/>
                <w:sz w:val="20"/>
              </w:rPr>
            </w:pPr>
            <w:r>
              <w:rPr>
                <w:b/>
                <w:sz w:val="20"/>
              </w:rPr>
              <w:t>REGRESI LINEAR</w:t>
            </w:r>
          </w:p>
        </w:tc>
        <w:tc>
          <w:tcPr>
            <w:tcW w:w="2268" w:type="dxa"/>
            <w:gridSpan w:val="2"/>
            <w:tcBorders>
              <w:top w:val="single" w:sz="4" w:space="0" w:color="000000"/>
            </w:tcBorders>
          </w:tcPr>
          <w:p w14:paraId="0EEC2BD2" w14:textId="77777777" w:rsidR="002115A3" w:rsidRDefault="00603D70" w:rsidP="00842ACB">
            <w:pPr>
              <w:pStyle w:val="TableParagraph"/>
              <w:ind w:right="6"/>
              <w:rPr>
                <w:b/>
                <w:sz w:val="20"/>
              </w:rPr>
            </w:pPr>
            <w:r>
              <w:rPr>
                <w:b/>
                <w:sz w:val="20"/>
              </w:rPr>
              <w:t xml:space="preserve">NILAI R </w:t>
            </w:r>
            <w:r>
              <w:rPr>
                <w:b/>
                <w:sz w:val="20"/>
                <w:vertAlign w:val="superscript"/>
              </w:rPr>
              <w:t>2</w:t>
            </w:r>
          </w:p>
        </w:tc>
      </w:tr>
      <w:tr w:rsidR="002115A3" w14:paraId="6AF9E826" w14:textId="77777777" w:rsidTr="00842ACB">
        <w:trPr>
          <w:trHeight w:val="283"/>
        </w:trPr>
        <w:tc>
          <w:tcPr>
            <w:tcW w:w="958" w:type="dxa"/>
            <w:tcBorders>
              <w:bottom w:val="single" w:sz="4" w:space="0" w:color="000000"/>
            </w:tcBorders>
          </w:tcPr>
          <w:p w14:paraId="3220633A" w14:textId="77777777" w:rsidR="002115A3" w:rsidRDefault="002115A3" w:rsidP="00842ACB">
            <w:pPr>
              <w:pStyle w:val="TableParagraph"/>
              <w:ind w:right="6"/>
              <w:jc w:val="left"/>
              <w:rPr>
                <w:rFonts w:ascii="Times New Roman"/>
                <w:sz w:val="20"/>
              </w:rPr>
            </w:pPr>
          </w:p>
        </w:tc>
        <w:tc>
          <w:tcPr>
            <w:tcW w:w="2330" w:type="dxa"/>
            <w:tcBorders>
              <w:bottom w:val="single" w:sz="4" w:space="0" w:color="000000"/>
            </w:tcBorders>
          </w:tcPr>
          <w:p w14:paraId="1F8B8189" w14:textId="77777777" w:rsidR="002115A3" w:rsidRDefault="00603D70" w:rsidP="00842ACB">
            <w:pPr>
              <w:pStyle w:val="TableParagraph"/>
              <w:ind w:right="6"/>
              <w:rPr>
                <w:b/>
                <w:sz w:val="20"/>
              </w:rPr>
            </w:pPr>
            <w:r>
              <w:rPr>
                <w:b/>
                <w:sz w:val="20"/>
              </w:rPr>
              <w:t>0rdo 0</w:t>
            </w:r>
          </w:p>
        </w:tc>
        <w:tc>
          <w:tcPr>
            <w:tcW w:w="2423" w:type="dxa"/>
            <w:tcBorders>
              <w:bottom w:val="single" w:sz="4" w:space="0" w:color="000000"/>
            </w:tcBorders>
          </w:tcPr>
          <w:p w14:paraId="45F539F7" w14:textId="77777777" w:rsidR="002115A3" w:rsidRDefault="00603D70" w:rsidP="00842ACB">
            <w:pPr>
              <w:pStyle w:val="TableParagraph"/>
              <w:ind w:right="6"/>
              <w:rPr>
                <w:b/>
                <w:sz w:val="20"/>
              </w:rPr>
            </w:pPr>
            <w:r>
              <w:rPr>
                <w:b/>
                <w:sz w:val="20"/>
              </w:rPr>
              <w:t>0rdo 1</w:t>
            </w:r>
          </w:p>
        </w:tc>
        <w:tc>
          <w:tcPr>
            <w:tcW w:w="1127" w:type="dxa"/>
            <w:tcBorders>
              <w:bottom w:val="single" w:sz="4" w:space="0" w:color="000000"/>
            </w:tcBorders>
          </w:tcPr>
          <w:p w14:paraId="6BBD805C" w14:textId="77777777" w:rsidR="002115A3" w:rsidRDefault="00603D70" w:rsidP="00842ACB">
            <w:pPr>
              <w:pStyle w:val="TableParagraph"/>
              <w:ind w:right="6"/>
              <w:jc w:val="right"/>
              <w:rPr>
                <w:b/>
                <w:sz w:val="20"/>
              </w:rPr>
            </w:pPr>
            <w:r>
              <w:rPr>
                <w:b/>
                <w:sz w:val="20"/>
              </w:rPr>
              <w:t>Ordo 0</w:t>
            </w:r>
          </w:p>
        </w:tc>
        <w:tc>
          <w:tcPr>
            <w:tcW w:w="1141" w:type="dxa"/>
            <w:tcBorders>
              <w:bottom w:val="single" w:sz="4" w:space="0" w:color="000000"/>
            </w:tcBorders>
          </w:tcPr>
          <w:p w14:paraId="5FF23C23" w14:textId="77777777" w:rsidR="002115A3" w:rsidRDefault="00603D70" w:rsidP="00842ACB">
            <w:pPr>
              <w:pStyle w:val="TableParagraph"/>
              <w:ind w:right="6"/>
              <w:rPr>
                <w:b/>
                <w:sz w:val="20"/>
              </w:rPr>
            </w:pPr>
            <w:r>
              <w:rPr>
                <w:b/>
                <w:sz w:val="20"/>
              </w:rPr>
              <w:t>Ordo 1</w:t>
            </w:r>
          </w:p>
        </w:tc>
      </w:tr>
      <w:tr w:rsidR="002115A3" w14:paraId="2ED97044" w14:textId="77777777" w:rsidTr="00842ACB">
        <w:trPr>
          <w:trHeight w:val="269"/>
        </w:trPr>
        <w:tc>
          <w:tcPr>
            <w:tcW w:w="958" w:type="dxa"/>
            <w:tcBorders>
              <w:top w:val="single" w:sz="4" w:space="0" w:color="000000"/>
            </w:tcBorders>
          </w:tcPr>
          <w:p w14:paraId="104BE70E" w14:textId="77777777" w:rsidR="002115A3" w:rsidRDefault="00603D70" w:rsidP="00842ACB">
            <w:pPr>
              <w:pStyle w:val="TableParagraph"/>
              <w:ind w:right="6"/>
              <w:rPr>
                <w:sz w:val="20"/>
              </w:rPr>
            </w:pPr>
            <w:r>
              <w:rPr>
                <w:w w:val="96"/>
                <w:sz w:val="20"/>
              </w:rPr>
              <w:t>5</w:t>
            </w:r>
          </w:p>
        </w:tc>
        <w:tc>
          <w:tcPr>
            <w:tcW w:w="2330" w:type="dxa"/>
            <w:tcBorders>
              <w:top w:val="single" w:sz="4" w:space="0" w:color="000000"/>
            </w:tcBorders>
          </w:tcPr>
          <w:p w14:paraId="4AEBB144" w14:textId="77777777" w:rsidR="002115A3" w:rsidRDefault="00603D70" w:rsidP="00842ACB">
            <w:pPr>
              <w:pStyle w:val="TableParagraph"/>
              <w:ind w:right="6"/>
              <w:rPr>
                <w:sz w:val="20"/>
              </w:rPr>
            </w:pPr>
            <w:r>
              <w:rPr>
                <w:sz w:val="20"/>
              </w:rPr>
              <w:t>y = -0,6835x + 9,0069</w:t>
            </w:r>
          </w:p>
        </w:tc>
        <w:tc>
          <w:tcPr>
            <w:tcW w:w="2423" w:type="dxa"/>
            <w:tcBorders>
              <w:top w:val="single" w:sz="4" w:space="0" w:color="000000"/>
            </w:tcBorders>
          </w:tcPr>
          <w:p w14:paraId="4EFC6BD9" w14:textId="77777777" w:rsidR="002115A3" w:rsidRDefault="00603D70" w:rsidP="00842ACB">
            <w:pPr>
              <w:pStyle w:val="TableParagraph"/>
              <w:ind w:right="6"/>
              <w:rPr>
                <w:sz w:val="20"/>
              </w:rPr>
            </w:pPr>
            <w:r>
              <w:rPr>
                <w:sz w:val="20"/>
              </w:rPr>
              <w:t>y = -0,1009x + 2,2221</w:t>
            </w:r>
          </w:p>
        </w:tc>
        <w:tc>
          <w:tcPr>
            <w:tcW w:w="1127" w:type="dxa"/>
            <w:tcBorders>
              <w:top w:val="single" w:sz="4" w:space="0" w:color="000000"/>
            </w:tcBorders>
          </w:tcPr>
          <w:p w14:paraId="44C23E1F" w14:textId="77777777" w:rsidR="002115A3" w:rsidRDefault="00603D70" w:rsidP="00842ACB">
            <w:pPr>
              <w:pStyle w:val="TableParagraph"/>
              <w:ind w:right="6"/>
              <w:jc w:val="right"/>
              <w:rPr>
                <w:sz w:val="20"/>
              </w:rPr>
            </w:pPr>
            <w:r>
              <w:rPr>
                <w:w w:val="95"/>
                <w:sz w:val="20"/>
              </w:rPr>
              <w:t>0,9925</w:t>
            </w:r>
          </w:p>
        </w:tc>
        <w:tc>
          <w:tcPr>
            <w:tcW w:w="1141" w:type="dxa"/>
            <w:tcBorders>
              <w:top w:val="single" w:sz="4" w:space="0" w:color="000000"/>
            </w:tcBorders>
          </w:tcPr>
          <w:p w14:paraId="6AD60061" w14:textId="77777777" w:rsidR="002115A3" w:rsidRDefault="00603D70" w:rsidP="00842ACB">
            <w:pPr>
              <w:pStyle w:val="TableParagraph"/>
              <w:ind w:right="6"/>
              <w:rPr>
                <w:sz w:val="20"/>
              </w:rPr>
            </w:pPr>
            <w:r>
              <w:rPr>
                <w:sz w:val="20"/>
              </w:rPr>
              <w:t>0,9823</w:t>
            </w:r>
          </w:p>
        </w:tc>
      </w:tr>
      <w:tr w:rsidR="002115A3" w14:paraId="2F9C534A" w14:textId="77777777" w:rsidTr="00842ACB">
        <w:trPr>
          <w:trHeight w:val="266"/>
        </w:trPr>
        <w:tc>
          <w:tcPr>
            <w:tcW w:w="958" w:type="dxa"/>
            <w:tcBorders>
              <w:bottom w:val="single" w:sz="4" w:space="0" w:color="000000"/>
            </w:tcBorders>
          </w:tcPr>
          <w:p w14:paraId="66B4B140" w14:textId="77777777" w:rsidR="002115A3" w:rsidRDefault="00603D70" w:rsidP="00842ACB">
            <w:pPr>
              <w:pStyle w:val="TableParagraph"/>
              <w:ind w:right="6"/>
              <w:rPr>
                <w:sz w:val="20"/>
              </w:rPr>
            </w:pPr>
            <w:r>
              <w:rPr>
                <w:sz w:val="20"/>
              </w:rPr>
              <w:t>30</w:t>
            </w:r>
          </w:p>
        </w:tc>
        <w:tc>
          <w:tcPr>
            <w:tcW w:w="2330" w:type="dxa"/>
            <w:tcBorders>
              <w:bottom w:val="single" w:sz="4" w:space="0" w:color="000000"/>
            </w:tcBorders>
          </w:tcPr>
          <w:p w14:paraId="3D00C834" w14:textId="77777777" w:rsidR="002115A3" w:rsidRDefault="00603D70" w:rsidP="00842ACB">
            <w:pPr>
              <w:pStyle w:val="TableParagraph"/>
              <w:ind w:right="6"/>
              <w:rPr>
                <w:sz w:val="20"/>
              </w:rPr>
            </w:pPr>
            <w:r>
              <w:rPr>
                <w:sz w:val="20"/>
              </w:rPr>
              <w:t>y = -0,7834x + 8,2106</w:t>
            </w:r>
          </w:p>
        </w:tc>
        <w:tc>
          <w:tcPr>
            <w:tcW w:w="2423" w:type="dxa"/>
            <w:tcBorders>
              <w:bottom w:val="single" w:sz="4" w:space="0" w:color="000000"/>
            </w:tcBorders>
          </w:tcPr>
          <w:p w14:paraId="620D5891" w14:textId="77777777" w:rsidR="002115A3" w:rsidRDefault="00603D70" w:rsidP="00842ACB">
            <w:pPr>
              <w:pStyle w:val="TableParagraph"/>
              <w:ind w:right="6"/>
              <w:rPr>
                <w:sz w:val="20"/>
              </w:rPr>
            </w:pPr>
            <w:r>
              <w:rPr>
                <w:sz w:val="20"/>
              </w:rPr>
              <w:t>y = -0,1392x + 2,1307</w:t>
            </w:r>
          </w:p>
        </w:tc>
        <w:tc>
          <w:tcPr>
            <w:tcW w:w="1127" w:type="dxa"/>
            <w:tcBorders>
              <w:bottom w:val="single" w:sz="4" w:space="0" w:color="000000"/>
            </w:tcBorders>
          </w:tcPr>
          <w:p w14:paraId="350B9F2C" w14:textId="77777777" w:rsidR="002115A3" w:rsidRDefault="00603D70" w:rsidP="00842ACB">
            <w:pPr>
              <w:pStyle w:val="TableParagraph"/>
              <w:ind w:right="6"/>
              <w:jc w:val="right"/>
              <w:rPr>
                <w:sz w:val="20"/>
              </w:rPr>
            </w:pPr>
            <w:r>
              <w:rPr>
                <w:w w:val="95"/>
                <w:sz w:val="20"/>
              </w:rPr>
              <w:t>0,9029</w:t>
            </w:r>
          </w:p>
        </w:tc>
        <w:tc>
          <w:tcPr>
            <w:tcW w:w="1141" w:type="dxa"/>
            <w:tcBorders>
              <w:bottom w:val="single" w:sz="4" w:space="0" w:color="000000"/>
            </w:tcBorders>
          </w:tcPr>
          <w:p w14:paraId="19E6356D" w14:textId="77777777" w:rsidR="002115A3" w:rsidRDefault="00603D70" w:rsidP="00842ACB">
            <w:pPr>
              <w:pStyle w:val="TableParagraph"/>
              <w:ind w:right="6"/>
              <w:rPr>
                <w:sz w:val="20"/>
              </w:rPr>
            </w:pPr>
            <w:r>
              <w:rPr>
                <w:sz w:val="20"/>
              </w:rPr>
              <w:t>0,952</w:t>
            </w:r>
          </w:p>
        </w:tc>
      </w:tr>
    </w:tbl>
    <w:p w14:paraId="1B341CAB" w14:textId="58CE493D" w:rsidR="002115A3" w:rsidRDefault="00603D70" w:rsidP="00842ACB">
      <w:pPr>
        <w:pStyle w:val="BodyText"/>
        <w:spacing w:before="117"/>
        <w:ind w:left="0" w:right="3"/>
      </w:pPr>
      <w:r>
        <w:t>Plot data pengamatan perubahan nilai sensori otak-otak menghasilkan persamaan regresi linier y = ax + b di</w:t>
      </w:r>
      <w:r w:rsidR="00842ACB">
        <w:rPr>
          <w:lang w:val="en-US"/>
        </w:rPr>
        <w:t xml:space="preserve"> </w:t>
      </w:r>
      <w:r>
        <w:t>mana y = nilai perubahan nilai sensori, a = laju</w:t>
      </w:r>
      <w:r>
        <w:rPr>
          <w:spacing w:val="-9"/>
        </w:rPr>
        <w:t xml:space="preserve"> </w:t>
      </w:r>
      <w:r>
        <w:t>perubahan</w:t>
      </w:r>
      <w:r>
        <w:rPr>
          <w:spacing w:val="-6"/>
        </w:rPr>
        <w:t xml:space="preserve"> </w:t>
      </w:r>
      <w:r>
        <w:t>nilai</w:t>
      </w:r>
      <w:r>
        <w:rPr>
          <w:spacing w:val="-12"/>
        </w:rPr>
        <w:t xml:space="preserve"> </w:t>
      </w:r>
      <w:r>
        <w:t>Organoleptik,</w:t>
      </w:r>
      <w:r>
        <w:rPr>
          <w:spacing w:val="-8"/>
        </w:rPr>
        <w:t xml:space="preserve"> </w:t>
      </w:r>
      <w:r>
        <w:t>x</w:t>
      </w:r>
      <w:r>
        <w:rPr>
          <w:spacing w:val="-8"/>
        </w:rPr>
        <w:t xml:space="preserve"> </w:t>
      </w:r>
      <w:r>
        <w:t>=</w:t>
      </w:r>
      <w:r>
        <w:rPr>
          <w:spacing w:val="-7"/>
        </w:rPr>
        <w:t xml:space="preserve"> </w:t>
      </w:r>
      <w:r>
        <w:t>lama</w:t>
      </w:r>
      <w:r>
        <w:rPr>
          <w:spacing w:val="-8"/>
        </w:rPr>
        <w:t xml:space="preserve"> </w:t>
      </w:r>
      <w:r>
        <w:t>penyimpanan,</w:t>
      </w:r>
      <w:r>
        <w:rPr>
          <w:spacing w:val="-9"/>
        </w:rPr>
        <w:t xml:space="preserve"> </w:t>
      </w:r>
      <w:r>
        <w:t>b</w:t>
      </w:r>
      <w:r>
        <w:rPr>
          <w:spacing w:val="-8"/>
        </w:rPr>
        <w:t xml:space="preserve"> </w:t>
      </w:r>
      <w:r>
        <w:t>=</w:t>
      </w:r>
      <w:r>
        <w:rPr>
          <w:spacing w:val="-8"/>
        </w:rPr>
        <w:t xml:space="preserve"> </w:t>
      </w:r>
      <w:r>
        <w:t>nilai</w:t>
      </w:r>
      <w:r>
        <w:rPr>
          <w:spacing w:val="-11"/>
        </w:rPr>
        <w:t xml:space="preserve"> </w:t>
      </w:r>
      <w:r>
        <w:t>perubahan</w:t>
      </w:r>
      <w:r>
        <w:rPr>
          <w:spacing w:val="-3"/>
        </w:rPr>
        <w:t xml:space="preserve"> </w:t>
      </w:r>
      <w:r>
        <w:t>nilai sensori pada awal penyimpanan. Dari hasil analisa regresi linier otak-otak ikan diperoleh</w:t>
      </w:r>
      <w:r>
        <w:rPr>
          <w:spacing w:val="-15"/>
        </w:rPr>
        <w:t xml:space="preserve"> </w:t>
      </w:r>
      <w:r>
        <w:t>koefisien</w:t>
      </w:r>
      <w:r>
        <w:rPr>
          <w:spacing w:val="-6"/>
        </w:rPr>
        <w:t xml:space="preserve"> </w:t>
      </w:r>
      <w:r>
        <w:t>determinan</w:t>
      </w:r>
      <w:r>
        <w:rPr>
          <w:spacing w:val="-11"/>
        </w:rPr>
        <w:t xml:space="preserve"> </w:t>
      </w:r>
      <w:r>
        <w:t>(R</w:t>
      </w:r>
      <w:r>
        <w:rPr>
          <w:vertAlign w:val="superscript"/>
        </w:rPr>
        <w:t>2</w:t>
      </w:r>
      <w:r>
        <w:t>)</w:t>
      </w:r>
      <w:r>
        <w:rPr>
          <w:spacing w:val="-16"/>
        </w:rPr>
        <w:t xml:space="preserve"> </w:t>
      </w:r>
      <w:r>
        <w:t>yang</w:t>
      </w:r>
      <w:r>
        <w:rPr>
          <w:spacing w:val="-9"/>
        </w:rPr>
        <w:t xml:space="preserve"> </w:t>
      </w:r>
      <w:r>
        <w:t>mendekati</w:t>
      </w:r>
      <w:r>
        <w:rPr>
          <w:spacing w:val="-13"/>
        </w:rPr>
        <w:t xml:space="preserve"> </w:t>
      </w:r>
      <w:r>
        <w:t>1,</w:t>
      </w:r>
      <w:r>
        <w:rPr>
          <w:spacing w:val="-12"/>
        </w:rPr>
        <w:t xml:space="preserve"> </w:t>
      </w:r>
      <w:r>
        <w:t>berarti</w:t>
      </w:r>
      <w:r>
        <w:rPr>
          <w:spacing w:val="-14"/>
        </w:rPr>
        <w:t xml:space="preserve"> </w:t>
      </w:r>
      <w:r>
        <w:t>faktor</w:t>
      </w:r>
      <w:r>
        <w:rPr>
          <w:spacing w:val="-16"/>
        </w:rPr>
        <w:t xml:space="preserve"> </w:t>
      </w:r>
      <w:r>
        <w:t>suhu</w:t>
      </w:r>
      <w:r>
        <w:rPr>
          <w:spacing w:val="-11"/>
        </w:rPr>
        <w:t xml:space="preserve"> </w:t>
      </w:r>
      <w:r>
        <w:t>dan</w:t>
      </w:r>
      <w:r>
        <w:rPr>
          <w:spacing w:val="-9"/>
        </w:rPr>
        <w:t xml:space="preserve"> </w:t>
      </w:r>
      <w:r>
        <w:t>atau lama</w:t>
      </w:r>
      <w:r>
        <w:rPr>
          <w:spacing w:val="-8"/>
        </w:rPr>
        <w:t xml:space="preserve"> </w:t>
      </w:r>
      <w:r>
        <w:t>penyimpanan</w:t>
      </w:r>
      <w:r>
        <w:rPr>
          <w:spacing w:val="-10"/>
        </w:rPr>
        <w:t xml:space="preserve"> </w:t>
      </w:r>
      <w:r>
        <w:t>mempengaruhi</w:t>
      </w:r>
      <w:r>
        <w:rPr>
          <w:spacing w:val="-11"/>
        </w:rPr>
        <w:t xml:space="preserve"> </w:t>
      </w:r>
      <w:r>
        <w:t>tingkat</w:t>
      </w:r>
      <w:r>
        <w:rPr>
          <w:spacing w:val="-13"/>
        </w:rPr>
        <w:t xml:space="preserve"> </w:t>
      </w:r>
      <w:r>
        <w:t>penerimaan</w:t>
      </w:r>
      <w:r>
        <w:rPr>
          <w:spacing w:val="-8"/>
        </w:rPr>
        <w:t xml:space="preserve"> </w:t>
      </w:r>
      <w:r>
        <w:t>panelis</w:t>
      </w:r>
      <w:r>
        <w:rPr>
          <w:spacing w:val="-8"/>
        </w:rPr>
        <w:t xml:space="preserve"> </w:t>
      </w:r>
      <w:r>
        <w:t>terhadap</w:t>
      </w:r>
      <w:r>
        <w:rPr>
          <w:spacing w:val="-3"/>
        </w:rPr>
        <w:t xml:space="preserve"> </w:t>
      </w:r>
      <w:r>
        <w:t>otak-otak ikan.</w:t>
      </w:r>
    </w:p>
    <w:p w14:paraId="393C9D58" w14:textId="7CDC8D90" w:rsidR="002115A3" w:rsidRDefault="00603D70" w:rsidP="00842ACB">
      <w:pPr>
        <w:pStyle w:val="BodyText"/>
        <w:spacing w:before="121"/>
        <w:ind w:left="0" w:right="3"/>
      </w:pPr>
      <w:r>
        <w:t>Berdasarkan</w:t>
      </w:r>
      <w:r>
        <w:rPr>
          <w:spacing w:val="-8"/>
        </w:rPr>
        <w:t xml:space="preserve"> </w:t>
      </w:r>
      <w:r>
        <w:t>hasil</w:t>
      </w:r>
      <w:r>
        <w:rPr>
          <w:spacing w:val="-5"/>
        </w:rPr>
        <w:t xml:space="preserve"> </w:t>
      </w:r>
      <w:r>
        <w:t>persamaan</w:t>
      </w:r>
      <w:r>
        <w:rPr>
          <w:spacing w:val="-7"/>
        </w:rPr>
        <w:t xml:space="preserve"> </w:t>
      </w:r>
      <w:r>
        <w:t>regresi</w:t>
      </w:r>
      <w:r>
        <w:rPr>
          <w:spacing w:val="-6"/>
        </w:rPr>
        <w:t xml:space="preserve"> </w:t>
      </w:r>
      <w:r>
        <w:t>pada</w:t>
      </w:r>
      <w:r>
        <w:rPr>
          <w:spacing w:val="-10"/>
        </w:rPr>
        <w:t xml:space="preserve"> </w:t>
      </w:r>
      <w:r>
        <w:t>Tabel</w:t>
      </w:r>
      <w:r>
        <w:rPr>
          <w:spacing w:val="-5"/>
        </w:rPr>
        <w:t xml:space="preserve"> </w:t>
      </w:r>
      <w:r>
        <w:t>12</w:t>
      </w:r>
      <w:r>
        <w:rPr>
          <w:spacing w:val="-8"/>
        </w:rPr>
        <w:t xml:space="preserve"> </w:t>
      </w:r>
      <w:r>
        <w:t>kemudian</w:t>
      </w:r>
      <w:r>
        <w:rPr>
          <w:spacing w:val="-7"/>
        </w:rPr>
        <w:t xml:space="preserve"> </w:t>
      </w:r>
      <w:r>
        <w:t>dipilih</w:t>
      </w:r>
      <w:r>
        <w:rPr>
          <w:spacing w:val="-4"/>
        </w:rPr>
        <w:t xml:space="preserve"> </w:t>
      </w:r>
      <w:r>
        <w:t>ordo reaksi yang digunakan dengan cara memilih koefisien determinan (R</w:t>
      </w:r>
      <w:r>
        <w:rPr>
          <w:vertAlign w:val="superscript"/>
        </w:rPr>
        <w:t>2</w:t>
      </w:r>
      <w:r>
        <w:t>) tertinggi yaitu ordo 0, karena nilai R</w:t>
      </w:r>
      <w:r>
        <w:rPr>
          <w:vertAlign w:val="superscript"/>
        </w:rPr>
        <w:t>2</w:t>
      </w:r>
      <w:r>
        <w:t xml:space="preserve"> pada suhu 5°C nilai R</w:t>
      </w:r>
      <w:r>
        <w:rPr>
          <w:vertAlign w:val="superscript"/>
        </w:rPr>
        <w:t>2</w:t>
      </w:r>
      <w:r>
        <w:t xml:space="preserve"> lebih besar dari R</w:t>
      </w:r>
      <w:r>
        <w:rPr>
          <w:vertAlign w:val="superscript"/>
        </w:rPr>
        <w:t>2</w:t>
      </w:r>
      <w:r>
        <w:t xml:space="preserve"> pada ordo 1 walaupun pada suhu penyimpanan 30°C nilai R</w:t>
      </w:r>
      <w:r>
        <w:rPr>
          <w:vertAlign w:val="superscript"/>
        </w:rPr>
        <w:t>2</w:t>
      </w:r>
      <w:r>
        <w:t xml:space="preserve"> pada ordo 1 lebih besar dari ordo 0 tetap menggunakan ordo 0 karena nilai R</w:t>
      </w:r>
      <w:r>
        <w:rPr>
          <w:vertAlign w:val="superscript"/>
        </w:rPr>
        <w:t>2</w:t>
      </w:r>
      <w:r>
        <w:t xml:space="preserve"> tidak terlalu jauh. Sehingga penurunan nilai sensori mengikuti reaksi ordo 0 yang artinya penerimaan keseluruhan otak-otak ikan terus menurun semakin lama produk tersebut disimpan. Nilai penolakan sensori pada tiap suhu penyimpanan adalah 5, karena nilai 5 pada tiap parameter sensori (kenampakan, bau, rasa, tekstur)</w:t>
      </w:r>
      <w:r>
        <w:rPr>
          <w:spacing w:val="-39"/>
        </w:rPr>
        <w:t xml:space="preserve"> </w:t>
      </w:r>
      <w:r>
        <w:t>menjelaskan bahwa mutu produk otak-otak ikan sudah tidak baik dan tidak aman jika dikonsumsi.</w:t>
      </w:r>
    </w:p>
    <w:p w14:paraId="656D0EE9" w14:textId="56DED70F" w:rsidR="002115A3" w:rsidRDefault="00842ACB" w:rsidP="00842ACB">
      <w:pPr>
        <w:pStyle w:val="BodyText"/>
        <w:spacing w:before="121"/>
        <w:ind w:left="0" w:right="3"/>
      </w:pPr>
      <w:r>
        <w:rPr>
          <w:lang w:val="en-US"/>
        </w:rPr>
        <w:t>U</w:t>
      </w:r>
      <w:r w:rsidR="00603D70">
        <w:t>mur simpan otak-otak ikan UMKM Bunga Mawar berasarkan parameter sensori yang disimpan pada suhu 5°C adalah 6 hari dan pada suhu 30°C adalah 3 hari yang didapatkan berdasarkan parameter sensori dengan nilai penolakan pada tiap suhu penyimpanan adalah 5.</w:t>
      </w:r>
    </w:p>
    <w:p w14:paraId="23E1E799" w14:textId="77777777" w:rsidR="002115A3" w:rsidRDefault="00603D70" w:rsidP="002A7723">
      <w:pPr>
        <w:pStyle w:val="Heading2"/>
        <w:spacing w:before="160"/>
        <w:ind w:left="0" w:right="3"/>
        <w:jc w:val="left"/>
      </w:pPr>
      <w:r>
        <w:t>Penentuan Umur Simpan</w:t>
      </w:r>
    </w:p>
    <w:p w14:paraId="2C7EA217" w14:textId="77777777" w:rsidR="002115A3" w:rsidRDefault="00603D70" w:rsidP="008F3937">
      <w:pPr>
        <w:pStyle w:val="BodyText"/>
        <w:spacing w:before="160"/>
        <w:ind w:left="0" w:right="3"/>
      </w:pPr>
      <w:r>
        <w:t>Berdasarkan hasil dari kinetika reaksi dasar dengan pengujian kadar air, ALT dan sensori maka didapatkan umur simpan. Umur simpan otak-otak ikan UMKM Bunga mawar yang dibungkus menggunakan platik PE tanpa divakum pada suhu 5°C adalah 6 dan pada suhu 30°C adalah 3 hari yang didapatkan berdasarkan parameter sensori dengan nilai penolakan pada tiap suhu penyimpanan adalah 5.</w:t>
      </w:r>
    </w:p>
    <w:p w14:paraId="111D071A" w14:textId="77777777" w:rsidR="002115A3" w:rsidRDefault="002115A3" w:rsidP="002A7723">
      <w:pPr>
        <w:ind w:right="3"/>
        <w:sectPr w:rsidR="002115A3" w:rsidSect="002A7723">
          <w:pgSz w:w="11910" w:h="16840"/>
          <w:pgMar w:top="1701" w:right="1134" w:bottom="1701" w:left="1701" w:header="726" w:footer="1100" w:gutter="0"/>
          <w:cols w:space="720"/>
        </w:sectPr>
      </w:pPr>
    </w:p>
    <w:p w14:paraId="21A63382" w14:textId="77777777" w:rsidR="002115A3" w:rsidRDefault="00603D70" w:rsidP="002A7723">
      <w:pPr>
        <w:pStyle w:val="Heading1"/>
        <w:spacing w:before="83"/>
        <w:ind w:left="0" w:right="3"/>
      </w:pPr>
      <w:r>
        <w:lastRenderedPageBreak/>
        <w:t>Perbaikan Label Kemasan Otak-otak Ikan</w:t>
      </w:r>
    </w:p>
    <w:p w14:paraId="0012CB83" w14:textId="320C243B" w:rsidR="002115A3" w:rsidRDefault="00603D70" w:rsidP="0009421C">
      <w:pPr>
        <w:pStyle w:val="BodyText"/>
        <w:spacing w:before="122"/>
        <w:ind w:left="0" w:right="3"/>
      </w:pPr>
      <w:r>
        <w:t>Berdasarkan</w:t>
      </w:r>
      <w:r>
        <w:rPr>
          <w:spacing w:val="-9"/>
        </w:rPr>
        <w:t xml:space="preserve"> </w:t>
      </w:r>
      <w:r>
        <w:t>hasil</w:t>
      </w:r>
      <w:r>
        <w:rPr>
          <w:spacing w:val="-11"/>
        </w:rPr>
        <w:t xml:space="preserve"> </w:t>
      </w:r>
      <w:r>
        <w:t>pengujian</w:t>
      </w:r>
      <w:r>
        <w:rPr>
          <w:spacing w:val="-8"/>
        </w:rPr>
        <w:t xml:space="preserve"> </w:t>
      </w:r>
      <w:r>
        <w:t>mutu</w:t>
      </w:r>
      <w:r>
        <w:rPr>
          <w:spacing w:val="-7"/>
        </w:rPr>
        <w:t xml:space="preserve"> </w:t>
      </w:r>
      <w:r>
        <w:t>dan</w:t>
      </w:r>
      <w:r>
        <w:rPr>
          <w:spacing w:val="-9"/>
        </w:rPr>
        <w:t xml:space="preserve"> </w:t>
      </w:r>
      <w:r>
        <w:t>umur</w:t>
      </w:r>
      <w:r>
        <w:rPr>
          <w:spacing w:val="-11"/>
        </w:rPr>
        <w:t xml:space="preserve"> </w:t>
      </w:r>
      <w:r>
        <w:t>simpan</w:t>
      </w:r>
      <w:r>
        <w:rPr>
          <w:spacing w:val="-4"/>
        </w:rPr>
        <w:t xml:space="preserve"> </w:t>
      </w:r>
      <w:r>
        <w:t>yang</w:t>
      </w:r>
      <w:r>
        <w:rPr>
          <w:spacing w:val="-5"/>
        </w:rPr>
        <w:t xml:space="preserve"> </w:t>
      </w:r>
      <w:r>
        <w:t>sudah</w:t>
      </w:r>
      <w:r>
        <w:rPr>
          <w:spacing w:val="-9"/>
        </w:rPr>
        <w:t xml:space="preserve"> </w:t>
      </w:r>
      <w:r>
        <w:t>dilakukan maka dibuat tambahan informasi nilai gizi dan keterangan kadaluarsa pada label otak-otak ikan UMKM Bunga Mawar yang baru karena menurut peraturan BPOM No 31 tahun 2018. Label pada pangan olahan harus memuat keterangan paling sedikit mengenai: nama produk, berat bersih atau isi bersih, nama dan alamat pihak</w:t>
      </w:r>
      <w:r>
        <w:rPr>
          <w:spacing w:val="-10"/>
        </w:rPr>
        <w:t xml:space="preserve"> </w:t>
      </w:r>
      <w:r>
        <w:t>yang</w:t>
      </w:r>
      <w:r>
        <w:rPr>
          <w:spacing w:val="-11"/>
        </w:rPr>
        <w:t xml:space="preserve"> </w:t>
      </w:r>
      <w:r>
        <w:t>memproduksi</w:t>
      </w:r>
      <w:r>
        <w:rPr>
          <w:spacing w:val="-14"/>
        </w:rPr>
        <w:t xml:space="preserve"> </w:t>
      </w:r>
      <w:r>
        <w:t>atau</w:t>
      </w:r>
      <w:r>
        <w:rPr>
          <w:spacing w:val="-16"/>
        </w:rPr>
        <w:t xml:space="preserve"> </w:t>
      </w:r>
      <w:r>
        <w:t>mengimpor,</w:t>
      </w:r>
      <w:r>
        <w:rPr>
          <w:spacing w:val="-11"/>
        </w:rPr>
        <w:t xml:space="preserve"> </w:t>
      </w:r>
      <w:r>
        <w:t>tanggal</w:t>
      </w:r>
      <w:r>
        <w:rPr>
          <w:spacing w:val="-12"/>
        </w:rPr>
        <w:t xml:space="preserve"> </w:t>
      </w:r>
      <w:r>
        <w:t>dan</w:t>
      </w:r>
      <w:r>
        <w:rPr>
          <w:spacing w:val="-11"/>
        </w:rPr>
        <w:t xml:space="preserve"> </w:t>
      </w:r>
      <w:r>
        <w:t>kode</w:t>
      </w:r>
      <w:r>
        <w:rPr>
          <w:spacing w:val="-10"/>
        </w:rPr>
        <w:t xml:space="preserve"> </w:t>
      </w:r>
      <w:r>
        <w:t>produksi,</w:t>
      </w:r>
      <w:r>
        <w:rPr>
          <w:spacing w:val="-12"/>
        </w:rPr>
        <w:t xml:space="preserve"> </w:t>
      </w:r>
      <w:r>
        <w:t>keterangan k</w:t>
      </w:r>
      <w:r w:rsidR="008F3937">
        <w:rPr>
          <w:lang w:val="en-US"/>
        </w:rPr>
        <w:t>a</w:t>
      </w:r>
      <w:r>
        <w:t>daluwarsa. Perubahan label kemasan otak-otak UMKM Bunga Mawar dapat dilihat pada Gambar</w:t>
      </w:r>
      <w:r>
        <w:rPr>
          <w:spacing w:val="-2"/>
        </w:rPr>
        <w:t xml:space="preserve"> </w:t>
      </w:r>
      <w:r>
        <w:t>10.</w:t>
      </w:r>
    </w:p>
    <w:p w14:paraId="6C16066D" w14:textId="77777777" w:rsidR="002115A3" w:rsidRDefault="00DC5E90" w:rsidP="002A7723">
      <w:pPr>
        <w:pStyle w:val="BodyText"/>
        <w:ind w:left="0" w:right="3"/>
        <w:jc w:val="left"/>
        <w:rPr>
          <w:sz w:val="10"/>
        </w:rPr>
      </w:pPr>
      <w:r>
        <w:pict w14:anchorId="2DCA4625">
          <v:group id="_x0000_s2050" style="position:absolute;margin-left:113.05pt;margin-top:7.75pt;width:397.6pt;height:490.45pt;z-index:-15709184;mso-wrap-distance-left:0;mso-wrap-distance-right:0;mso-position-horizontal-relative:page" coordorigin="2261,155" coordsize="7952,9809">
            <v:shape id="_x0000_s2053" type="#_x0000_t75" style="position:absolute;left:2703;top:218;width:3975;height:5088">
              <v:imagedata r:id="rId30" o:title=""/>
            </v:shape>
            <v:shape id="_x0000_s2052" type="#_x0000_t75" style="position:absolute;left:5553;top:5246;width:4652;height:4709">
              <v:imagedata r:id="rId31" o:title=""/>
            </v:shape>
            <v:shape id="_x0000_s2051" type="#_x0000_t202" style="position:absolute;left:2268;top:162;width:7937;height:9794" filled="f">
              <v:textbox style="mso-next-textbox:#_x0000_s2051" inset="0,0,0,0">
                <w:txbxContent>
                  <w:p w14:paraId="4E2592A3" w14:textId="77777777" w:rsidR="00A40856" w:rsidRDefault="00A40856"/>
                  <w:p w14:paraId="12775780" w14:textId="77777777" w:rsidR="00A40856" w:rsidRDefault="00A40856"/>
                  <w:p w14:paraId="07648CA4" w14:textId="77777777" w:rsidR="00A40856" w:rsidRDefault="00A40856"/>
                  <w:p w14:paraId="37741977" w14:textId="77777777" w:rsidR="00A40856" w:rsidRDefault="00A40856"/>
                  <w:p w14:paraId="7C01B24F" w14:textId="77777777" w:rsidR="00A40856" w:rsidRDefault="00A40856"/>
                  <w:p w14:paraId="682276DC" w14:textId="77777777" w:rsidR="00A40856" w:rsidRDefault="00A40856"/>
                  <w:p w14:paraId="0D36C0FF" w14:textId="77777777" w:rsidR="00A40856" w:rsidRDefault="00A40856"/>
                  <w:p w14:paraId="0896BFC5" w14:textId="77777777" w:rsidR="00A40856" w:rsidRDefault="00A40856">
                    <w:pPr>
                      <w:spacing w:before="5"/>
                      <w:rPr>
                        <w:sz w:val="25"/>
                      </w:rPr>
                    </w:pPr>
                  </w:p>
                  <w:p w14:paraId="1A47A6D6" w14:textId="77777777" w:rsidR="00A40856" w:rsidRDefault="00A40856">
                    <w:pPr>
                      <w:ind w:left="4705"/>
                      <w:rPr>
                        <w:sz w:val="20"/>
                      </w:rPr>
                    </w:pPr>
                    <w:r>
                      <w:rPr>
                        <w:sz w:val="20"/>
                      </w:rPr>
                      <w:t>Label Lama</w:t>
                    </w:r>
                  </w:p>
                  <w:p w14:paraId="49D8110B" w14:textId="77777777" w:rsidR="00A40856" w:rsidRDefault="00A40856"/>
                  <w:p w14:paraId="0112C0C5" w14:textId="77777777" w:rsidR="00A40856" w:rsidRDefault="00A40856"/>
                  <w:p w14:paraId="4779FD03" w14:textId="77777777" w:rsidR="00A40856" w:rsidRDefault="00A40856"/>
                  <w:p w14:paraId="2DEC45D1" w14:textId="77777777" w:rsidR="00A40856" w:rsidRDefault="00A40856"/>
                  <w:p w14:paraId="5C3F2D2E" w14:textId="77777777" w:rsidR="00A40856" w:rsidRDefault="00A40856"/>
                  <w:p w14:paraId="7EB517C5" w14:textId="77777777" w:rsidR="00A40856" w:rsidRDefault="00A40856"/>
                  <w:p w14:paraId="045DED83" w14:textId="77777777" w:rsidR="00A40856" w:rsidRDefault="00A40856"/>
                  <w:p w14:paraId="226D6154" w14:textId="77777777" w:rsidR="00A40856" w:rsidRDefault="00A40856"/>
                  <w:p w14:paraId="593BA9D5" w14:textId="77777777" w:rsidR="00A40856" w:rsidRDefault="00A40856"/>
                  <w:p w14:paraId="60EF33CF" w14:textId="77777777" w:rsidR="00A40856" w:rsidRDefault="00A40856"/>
                  <w:p w14:paraId="53A36776" w14:textId="77777777" w:rsidR="00A40856" w:rsidRDefault="00A40856"/>
                  <w:p w14:paraId="3EC4FCD9" w14:textId="77777777" w:rsidR="00A40856" w:rsidRDefault="00A40856"/>
                  <w:p w14:paraId="2624E8A6" w14:textId="77777777" w:rsidR="00A40856" w:rsidRDefault="00A40856"/>
                  <w:p w14:paraId="70FDFDA5" w14:textId="77777777" w:rsidR="00A40856" w:rsidRDefault="00A40856"/>
                  <w:p w14:paraId="5AF89EDF" w14:textId="77777777" w:rsidR="00A40856" w:rsidRDefault="00A40856"/>
                  <w:p w14:paraId="0EF3BBA3" w14:textId="77777777" w:rsidR="00A40856" w:rsidRDefault="00A40856"/>
                  <w:p w14:paraId="377221E6" w14:textId="77777777" w:rsidR="00A40856" w:rsidRDefault="00A40856"/>
                  <w:p w14:paraId="308B4B8C" w14:textId="77777777" w:rsidR="00A40856" w:rsidRDefault="00A40856"/>
                  <w:p w14:paraId="6ADE0F46" w14:textId="77777777" w:rsidR="00A40856" w:rsidRDefault="00A40856"/>
                  <w:p w14:paraId="63FCF354" w14:textId="77777777" w:rsidR="00A40856" w:rsidRDefault="00A40856">
                    <w:pPr>
                      <w:spacing w:before="196"/>
                      <w:ind w:left="1901"/>
                      <w:rPr>
                        <w:sz w:val="20"/>
                      </w:rPr>
                    </w:pPr>
                    <w:r>
                      <w:rPr>
                        <w:sz w:val="20"/>
                      </w:rPr>
                      <w:t>Label Baru</w:t>
                    </w:r>
                  </w:p>
                </w:txbxContent>
              </v:textbox>
            </v:shape>
            <w10:wrap type="topAndBottom" anchorx="page"/>
          </v:group>
        </w:pict>
      </w:r>
    </w:p>
    <w:p w14:paraId="24017963" w14:textId="77777777" w:rsidR="002115A3" w:rsidRPr="008F3937" w:rsidRDefault="00603D70" w:rsidP="008F3937">
      <w:pPr>
        <w:pStyle w:val="BodyText"/>
        <w:spacing w:before="99"/>
        <w:ind w:left="0" w:right="3"/>
        <w:jc w:val="center"/>
        <w:rPr>
          <w:sz w:val="20"/>
          <w:szCs w:val="20"/>
        </w:rPr>
      </w:pPr>
      <w:r w:rsidRPr="008F3937">
        <w:rPr>
          <w:sz w:val="20"/>
          <w:szCs w:val="20"/>
        </w:rPr>
        <w:t>Gambar 10. Perubahan Label Kemasan Otak-otak UMKM Bunga Mawar</w:t>
      </w:r>
    </w:p>
    <w:p w14:paraId="679AA0E8" w14:textId="77777777" w:rsidR="002115A3" w:rsidRDefault="002115A3" w:rsidP="002A7723">
      <w:pPr>
        <w:ind w:right="3"/>
        <w:sectPr w:rsidR="002115A3" w:rsidSect="002A7723">
          <w:pgSz w:w="11910" w:h="16840"/>
          <w:pgMar w:top="1701" w:right="1134" w:bottom="1701" w:left="1701" w:header="726" w:footer="1100" w:gutter="0"/>
          <w:cols w:space="720"/>
        </w:sectPr>
      </w:pPr>
    </w:p>
    <w:p w14:paraId="321BCB3C" w14:textId="77777777" w:rsidR="002115A3" w:rsidRDefault="00603D70" w:rsidP="002A7723">
      <w:pPr>
        <w:pStyle w:val="Heading1"/>
        <w:spacing w:before="83"/>
        <w:ind w:left="0" w:right="3"/>
        <w:jc w:val="left"/>
      </w:pPr>
      <w:r>
        <w:lastRenderedPageBreak/>
        <w:t>KESIMPULAN DAN SARAN</w:t>
      </w:r>
    </w:p>
    <w:p w14:paraId="6F50864D" w14:textId="77777777" w:rsidR="002115A3" w:rsidRDefault="00603D70" w:rsidP="002A7723">
      <w:pPr>
        <w:spacing w:before="119"/>
        <w:ind w:right="3"/>
        <w:rPr>
          <w:b/>
        </w:rPr>
      </w:pPr>
      <w:r>
        <w:rPr>
          <w:b/>
        </w:rPr>
        <w:t>Kesimpulan</w:t>
      </w:r>
    </w:p>
    <w:p w14:paraId="36A65834" w14:textId="22B10F4C" w:rsidR="002115A3" w:rsidRDefault="00603D70" w:rsidP="008F3937">
      <w:pPr>
        <w:tabs>
          <w:tab w:val="left" w:pos="949"/>
        </w:tabs>
        <w:spacing w:before="118"/>
        <w:ind w:right="3"/>
        <w:jc w:val="both"/>
      </w:pPr>
      <w:r>
        <w:t>Mutu</w:t>
      </w:r>
      <w:r w:rsidRPr="008F3937">
        <w:rPr>
          <w:spacing w:val="-22"/>
        </w:rPr>
        <w:t xml:space="preserve"> </w:t>
      </w:r>
      <w:r>
        <w:t>otak-otak</w:t>
      </w:r>
      <w:r w:rsidRPr="008F3937">
        <w:rPr>
          <w:spacing w:val="-21"/>
        </w:rPr>
        <w:t xml:space="preserve"> </w:t>
      </w:r>
      <w:r>
        <w:t>ikan</w:t>
      </w:r>
      <w:r w:rsidRPr="008F3937">
        <w:rPr>
          <w:spacing w:val="-26"/>
        </w:rPr>
        <w:t xml:space="preserve"> </w:t>
      </w:r>
      <w:r>
        <w:t>UMKM</w:t>
      </w:r>
      <w:r w:rsidRPr="008F3937">
        <w:rPr>
          <w:spacing w:val="-25"/>
        </w:rPr>
        <w:t xml:space="preserve"> </w:t>
      </w:r>
      <w:r>
        <w:t>Bunga</w:t>
      </w:r>
      <w:r w:rsidRPr="008F3937">
        <w:rPr>
          <w:spacing w:val="-23"/>
        </w:rPr>
        <w:t xml:space="preserve"> </w:t>
      </w:r>
      <w:r>
        <w:t>Mawar</w:t>
      </w:r>
      <w:r w:rsidRPr="008F3937">
        <w:rPr>
          <w:spacing w:val="-24"/>
        </w:rPr>
        <w:t xml:space="preserve"> </w:t>
      </w:r>
      <w:r>
        <w:t>sesuai</w:t>
      </w:r>
      <w:r w:rsidRPr="008F3937">
        <w:rPr>
          <w:spacing w:val="-28"/>
        </w:rPr>
        <w:t xml:space="preserve"> </w:t>
      </w:r>
      <w:r>
        <w:t>dengan</w:t>
      </w:r>
      <w:r w:rsidRPr="008F3937">
        <w:rPr>
          <w:spacing w:val="-23"/>
        </w:rPr>
        <w:t xml:space="preserve"> </w:t>
      </w:r>
      <w:r>
        <w:t>SNI</w:t>
      </w:r>
      <w:r w:rsidRPr="008F3937">
        <w:rPr>
          <w:spacing w:val="-25"/>
        </w:rPr>
        <w:t xml:space="preserve"> </w:t>
      </w:r>
      <w:r>
        <w:t>(7757:2013).</w:t>
      </w:r>
      <w:r w:rsidRPr="008F3937">
        <w:rPr>
          <w:spacing w:val="-13"/>
        </w:rPr>
        <w:t xml:space="preserve"> </w:t>
      </w:r>
      <w:r>
        <w:t xml:space="preserve">Nilai sensori produk otak-otak ikan adalah 9. Kadar air 50,19%, kadar abu 1,22%, Protein 7%, Lemak 2,95%. Karbohidrat 38,64%, ALT 2 x 10 </w:t>
      </w:r>
      <w:r w:rsidRPr="008F3937">
        <w:rPr>
          <w:vertAlign w:val="superscript"/>
        </w:rPr>
        <w:t>3</w:t>
      </w:r>
      <w:r>
        <w:t xml:space="preserve"> Kol/g. E.Coli &lt; 3 APM / 25g, </w:t>
      </w:r>
      <w:r w:rsidRPr="008F3937">
        <w:rPr>
          <w:i/>
        </w:rPr>
        <w:t xml:space="preserve">Salmonella </w:t>
      </w:r>
      <w:r>
        <w:t>Negatif, dan S Staphylococcus aureus 57</w:t>
      </w:r>
      <w:r w:rsidRPr="008F3937">
        <w:rPr>
          <w:spacing w:val="-31"/>
        </w:rPr>
        <w:t xml:space="preserve"> </w:t>
      </w:r>
      <w:r>
        <w:t>kol/g.</w:t>
      </w:r>
      <w:r w:rsidR="008F3937">
        <w:rPr>
          <w:lang w:val="en-US"/>
        </w:rPr>
        <w:t xml:space="preserve"> </w:t>
      </w:r>
      <w:r>
        <w:t>Nilai gizi otak-otak ikan UMKM Bunga Mawar pertakaran saji 50 g antara lain energi total 100 kkal, energi dari lemak 9 kkal dengan lemak 1 g, protein 7 g, karbohidrat 15 g, persentase AKG berdasarkan kebutuhan umum 2</w:t>
      </w:r>
      <w:r w:rsidR="005766D3">
        <w:rPr>
          <w:lang w:val="en-US"/>
        </w:rPr>
        <w:t>.</w:t>
      </w:r>
      <w:r>
        <w:t>150</w:t>
      </w:r>
      <w:r w:rsidR="005766D3">
        <w:rPr>
          <w:lang w:val="en-US"/>
        </w:rPr>
        <w:t xml:space="preserve"> </w:t>
      </w:r>
      <w:proofErr w:type="spellStart"/>
      <w:r w:rsidR="005766D3">
        <w:rPr>
          <w:lang w:val="en-US"/>
        </w:rPr>
        <w:t>kkal</w:t>
      </w:r>
      <w:proofErr w:type="spellEnd"/>
      <w:r>
        <w:t xml:space="preserve"> antara</w:t>
      </w:r>
      <w:r w:rsidR="00514F15">
        <w:rPr>
          <w:lang w:val="en-US"/>
        </w:rPr>
        <w:t xml:space="preserve"> </w:t>
      </w:r>
      <w:r>
        <w:t>lain lemak 2%, protein 7%, karbohidrat</w:t>
      </w:r>
      <w:r w:rsidRPr="008F3937">
        <w:rPr>
          <w:spacing w:val="-6"/>
        </w:rPr>
        <w:t xml:space="preserve"> </w:t>
      </w:r>
      <w:r>
        <w:t>9%.</w:t>
      </w:r>
      <w:r w:rsidR="008F3937">
        <w:rPr>
          <w:lang w:val="en-US"/>
        </w:rPr>
        <w:t xml:space="preserve"> </w:t>
      </w:r>
      <w:r>
        <w:t xml:space="preserve">Umur simpan otak-otak ikan UMKM Bunga </w:t>
      </w:r>
      <w:r w:rsidR="008F3937">
        <w:rPr>
          <w:lang w:val="en-US"/>
        </w:rPr>
        <w:t>M</w:t>
      </w:r>
      <w:r>
        <w:t>awar yang dibungkus menggunakan</w:t>
      </w:r>
      <w:r w:rsidRPr="008F3937">
        <w:rPr>
          <w:spacing w:val="-8"/>
        </w:rPr>
        <w:t xml:space="preserve"> </w:t>
      </w:r>
      <w:r>
        <w:t>pla</w:t>
      </w:r>
      <w:r w:rsidR="005766D3">
        <w:rPr>
          <w:lang w:val="en-US"/>
        </w:rPr>
        <w:t>s</w:t>
      </w:r>
      <w:r>
        <w:t>tik</w:t>
      </w:r>
      <w:r w:rsidRPr="008F3937">
        <w:rPr>
          <w:spacing w:val="-3"/>
        </w:rPr>
        <w:t xml:space="preserve"> </w:t>
      </w:r>
      <w:r>
        <w:t>PE</w:t>
      </w:r>
      <w:r w:rsidRPr="008F3937">
        <w:rPr>
          <w:spacing w:val="-8"/>
        </w:rPr>
        <w:t xml:space="preserve"> </w:t>
      </w:r>
      <w:r>
        <w:t>tanpa</w:t>
      </w:r>
      <w:r w:rsidRPr="008F3937">
        <w:rPr>
          <w:spacing w:val="-6"/>
        </w:rPr>
        <w:t xml:space="preserve"> </w:t>
      </w:r>
      <w:r>
        <w:t>divakum</w:t>
      </w:r>
      <w:r w:rsidRPr="008F3937">
        <w:rPr>
          <w:spacing w:val="-6"/>
        </w:rPr>
        <w:t xml:space="preserve"> </w:t>
      </w:r>
      <w:r>
        <w:t>pada</w:t>
      </w:r>
      <w:r w:rsidRPr="008F3937">
        <w:rPr>
          <w:spacing w:val="-6"/>
        </w:rPr>
        <w:t xml:space="preserve"> </w:t>
      </w:r>
      <w:r>
        <w:t>suhu</w:t>
      </w:r>
      <w:r w:rsidRPr="008F3937">
        <w:rPr>
          <w:spacing w:val="-8"/>
        </w:rPr>
        <w:t xml:space="preserve"> </w:t>
      </w:r>
      <w:r>
        <w:t>5°C</w:t>
      </w:r>
      <w:r w:rsidRPr="008F3937">
        <w:rPr>
          <w:spacing w:val="-11"/>
        </w:rPr>
        <w:t xml:space="preserve"> </w:t>
      </w:r>
      <w:r>
        <w:t>adalah</w:t>
      </w:r>
      <w:r w:rsidRPr="008F3937">
        <w:rPr>
          <w:spacing w:val="-7"/>
        </w:rPr>
        <w:t xml:space="preserve"> </w:t>
      </w:r>
      <w:r>
        <w:t>6</w:t>
      </w:r>
      <w:r w:rsidRPr="008F3937">
        <w:rPr>
          <w:spacing w:val="-5"/>
        </w:rPr>
        <w:t xml:space="preserve"> </w:t>
      </w:r>
      <w:r>
        <w:t>hari</w:t>
      </w:r>
      <w:r w:rsidRPr="008F3937">
        <w:rPr>
          <w:spacing w:val="-8"/>
        </w:rPr>
        <w:t xml:space="preserve"> </w:t>
      </w:r>
      <w:r>
        <w:t>dan</w:t>
      </w:r>
      <w:r w:rsidRPr="008F3937">
        <w:rPr>
          <w:spacing w:val="-8"/>
        </w:rPr>
        <w:t xml:space="preserve"> </w:t>
      </w:r>
      <w:r>
        <w:t>pada suhu 30°C adalah 4</w:t>
      </w:r>
      <w:r w:rsidRPr="008F3937">
        <w:rPr>
          <w:spacing w:val="-3"/>
        </w:rPr>
        <w:t xml:space="preserve"> </w:t>
      </w:r>
      <w:r>
        <w:t>hari.</w:t>
      </w:r>
    </w:p>
    <w:p w14:paraId="26928E58" w14:textId="77777777" w:rsidR="002115A3" w:rsidRDefault="00603D70" w:rsidP="002A7723">
      <w:pPr>
        <w:pStyle w:val="Heading1"/>
        <w:spacing w:before="118"/>
        <w:ind w:left="0" w:right="3"/>
        <w:jc w:val="left"/>
      </w:pPr>
      <w:r>
        <w:t>Saran</w:t>
      </w:r>
    </w:p>
    <w:p w14:paraId="5F6B9C6F" w14:textId="2F736CBE" w:rsidR="002115A3" w:rsidRDefault="008F3937" w:rsidP="008F3937">
      <w:pPr>
        <w:pStyle w:val="BodyText"/>
        <w:spacing w:before="121"/>
        <w:ind w:left="0" w:right="3"/>
      </w:pPr>
      <w:proofErr w:type="spellStart"/>
      <w:r>
        <w:rPr>
          <w:lang w:val="en-US"/>
        </w:rPr>
        <w:t>Perlu</w:t>
      </w:r>
      <w:proofErr w:type="spellEnd"/>
      <w:r w:rsidR="00603D70">
        <w:t xml:space="preserve"> dilakukan perubahan label kemasan dengan mencantumkan kandungan nilai gizi dan umur simpan otak-otak UMKM Bunga Mawar sesuai dengan label kemasan yang dibuat </w:t>
      </w: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sidR="00603D70">
        <w:t>.</w:t>
      </w:r>
    </w:p>
    <w:p w14:paraId="3E5D3FB1" w14:textId="77777777" w:rsidR="002115A3" w:rsidRDefault="002115A3" w:rsidP="002A7723">
      <w:pPr>
        <w:pStyle w:val="BodyText"/>
        <w:spacing w:before="11"/>
        <w:ind w:left="0" w:right="3"/>
        <w:jc w:val="left"/>
        <w:rPr>
          <w:sz w:val="20"/>
        </w:rPr>
      </w:pPr>
    </w:p>
    <w:p w14:paraId="1A613C53" w14:textId="77777777" w:rsidR="002115A3" w:rsidRDefault="00603D70" w:rsidP="002A7723">
      <w:pPr>
        <w:pStyle w:val="Heading1"/>
        <w:ind w:left="0" w:right="3"/>
        <w:jc w:val="left"/>
      </w:pPr>
      <w:r>
        <w:t>DAFTAR PUSTAKA</w:t>
      </w:r>
    </w:p>
    <w:p w14:paraId="1F53F985" w14:textId="77777777" w:rsidR="002115A3" w:rsidRDefault="002115A3" w:rsidP="002A7723">
      <w:pPr>
        <w:pStyle w:val="BodyText"/>
        <w:spacing w:before="9"/>
        <w:ind w:left="0" w:right="3"/>
        <w:jc w:val="left"/>
        <w:rPr>
          <w:b/>
          <w:sz w:val="20"/>
        </w:rPr>
      </w:pPr>
    </w:p>
    <w:p w14:paraId="73983416" w14:textId="5BC42E0C" w:rsidR="002115A3" w:rsidRPr="006030A9" w:rsidRDefault="00603D70" w:rsidP="008E0520">
      <w:pPr>
        <w:pStyle w:val="BodyText"/>
        <w:tabs>
          <w:tab w:val="left" w:pos="5629"/>
        </w:tabs>
        <w:ind w:left="709" w:right="3" w:hanging="708"/>
      </w:pPr>
      <w:r w:rsidRPr="006030A9">
        <w:t>A</w:t>
      </w:r>
      <w:r w:rsidR="00DF125F" w:rsidRPr="006030A9">
        <w:rPr>
          <w:lang w:val="en-US"/>
        </w:rPr>
        <w:t>l</w:t>
      </w:r>
      <w:r w:rsidRPr="006030A9">
        <w:t>ifah</w:t>
      </w:r>
      <w:r w:rsidR="00DF125F" w:rsidRPr="006030A9">
        <w:rPr>
          <w:lang w:val="en-US"/>
        </w:rPr>
        <w:t>, F. N</w:t>
      </w:r>
      <w:r w:rsidRPr="006030A9">
        <w:t>. (2016). Pendugaan Umur Simpan Otak-Otak Ikan Tenggiri (</w:t>
      </w:r>
      <w:r w:rsidRPr="006030A9">
        <w:rPr>
          <w:i/>
        </w:rPr>
        <w:t>Scomberomorus</w:t>
      </w:r>
      <w:r w:rsidRPr="006030A9">
        <w:rPr>
          <w:i/>
          <w:spacing w:val="-5"/>
        </w:rPr>
        <w:t xml:space="preserve"> </w:t>
      </w:r>
      <w:r w:rsidRPr="006030A9">
        <w:rPr>
          <w:i/>
        </w:rPr>
        <w:t>Commersonii</w:t>
      </w:r>
      <w:r w:rsidRPr="006030A9">
        <w:t>)</w:t>
      </w:r>
      <w:r w:rsidRPr="006030A9">
        <w:rPr>
          <w:spacing w:val="-5"/>
        </w:rPr>
        <w:t xml:space="preserve"> </w:t>
      </w:r>
      <w:r w:rsidRPr="006030A9">
        <w:t>yang</w:t>
      </w:r>
      <w:r w:rsidR="009B3CF8" w:rsidRPr="006030A9">
        <w:rPr>
          <w:lang w:val="en-US"/>
        </w:rPr>
        <w:t xml:space="preserve"> </w:t>
      </w:r>
      <w:r w:rsidRPr="006030A9">
        <w:t>Dikemas Edible Coating Antimikroba Menggunakan Metode Accelerated Shelf Life Testing (Aslt) Model Arrhenius [Tugas Akhir]. Universitas</w:t>
      </w:r>
      <w:r w:rsidRPr="006030A9">
        <w:rPr>
          <w:spacing w:val="-12"/>
        </w:rPr>
        <w:t xml:space="preserve"> </w:t>
      </w:r>
      <w:r w:rsidRPr="006030A9">
        <w:t>Pasundan.</w:t>
      </w:r>
    </w:p>
    <w:p w14:paraId="238B8774" w14:textId="2752ABF5" w:rsidR="00DF125F" w:rsidRPr="006030A9" w:rsidRDefault="00DF125F" w:rsidP="008E0520">
      <w:pPr>
        <w:pStyle w:val="BodyText"/>
        <w:ind w:left="709" w:right="3" w:hanging="708"/>
      </w:pPr>
      <w:r w:rsidRPr="006030A9">
        <w:t>Ariska, R. (2020). Kajian Pembuatan Otak–Otak Ikan Patin Dengan Penambahan</w:t>
      </w:r>
      <w:r w:rsidR="008E0520" w:rsidRPr="006030A9">
        <w:rPr>
          <w:lang w:val="en-US"/>
        </w:rPr>
        <w:t xml:space="preserve"> </w:t>
      </w:r>
      <w:r w:rsidRPr="006030A9">
        <w:t>Bayam Merah (Amaranthus Tricolor L.) Terhadap Sifat Organoleptik,</w:t>
      </w:r>
      <w:r w:rsidR="008E0520" w:rsidRPr="006030A9">
        <w:rPr>
          <w:lang w:val="en-US"/>
        </w:rPr>
        <w:t xml:space="preserve"> </w:t>
      </w:r>
      <w:r w:rsidRPr="006030A9">
        <w:t>Kadar Zat Besi Dan Seratuntuk Remaja Putri [Tugas Akhir]. Politeknik</w:t>
      </w:r>
      <w:r w:rsidR="008E0520" w:rsidRPr="006030A9">
        <w:rPr>
          <w:lang w:val="en-US"/>
        </w:rPr>
        <w:t xml:space="preserve"> </w:t>
      </w:r>
      <w:r w:rsidRPr="006030A9">
        <w:t xml:space="preserve">Kesehatan Tanjung Karang. </w:t>
      </w:r>
    </w:p>
    <w:p w14:paraId="7569219C" w14:textId="3449E41B" w:rsidR="002E05C1" w:rsidRPr="006030A9" w:rsidRDefault="002E05C1" w:rsidP="008E0520">
      <w:pPr>
        <w:pStyle w:val="BodyText"/>
        <w:ind w:left="709" w:right="3" w:hanging="708"/>
      </w:pPr>
      <w:r w:rsidRPr="006030A9">
        <w:t>Budiarti, I. D. S., Swastawati, F., &amp; Rianingsih, L. (2016). PENGARUH</w:t>
      </w:r>
      <w:r w:rsidR="008E0520" w:rsidRPr="006030A9">
        <w:rPr>
          <w:lang w:val="en-US"/>
        </w:rPr>
        <w:t xml:space="preserve"> </w:t>
      </w:r>
      <w:r w:rsidRPr="006030A9">
        <w:t>PERBEDAAN LAMA PERENDAMAN DALAM ASAP CAIR TERHADAP</w:t>
      </w:r>
      <w:r w:rsidR="008E0520" w:rsidRPr="006030A9">
        <w:rPr>
          <w:lang w:val="en-US"/>
        </w:rPr>
        <w:t xml:space="preserve"> </w:t>
      </w:r>
      <w:r w:rsidRPr="006030A9">
        <w:t>PERUBAHAN KOMPOSISI ASAM LEMAK DAN KOLESTEROL BELUT</w:t>
      </w:r>
      <w:r w:rsidR="008E0520" w:rsidRPr="006030A9">
        <w:rPr>
          <w:lang w:val="en-US"/>
        </w:rPr>
        <w:t xml:space="preserve"> </w:t>
      </w:r>
      <w:r w:rsidRPr="006030A9">
        <w:t xml:space="preserve">(Monopterus albus) ASAP. J. Peng. &amp; Biotek. Hasil Pi., 5 No. 1 Th. 2016. </w:t>
      </w:r>
    </w:p>
    <w:p w14:paraId="40D6A4B8" w14:textId="0FE945A2" w:rsidR="002115A3" w:rsidRPr="006030A9" w:rsidRDefault="00603D70" w:rsidP="008E0520">
      <w:pPr>
        <w:pStyle w:val="BodyText"/>
        <w:ind w:left="709" w:right="3" w:hanging="708"/>
      </w:pPr>
      <w:r w:rsidRPr="006030A9">
        <w:t>Falahuddin, N. (2009). Kitosan sebagai edible coating pada otak-otak bandeng yang dikemas vakum. Institut Pertanian Bogor.</w:t>
      </w:r>
    </w:p>
    <w:p w14:paraId="1719B271" w14:textId="37A25937" w:rsidR="002E05C1" w:rsidRPr="006030A9" w:rsidRDefault="002E05C1" w:rsidP="008E0520">
      <w:pPr>
        <w:pStyle w:val="BodyText"/>
        <w:ind w:left="709" w:right="3" w:hanging="708"/>
      </w:pPr>
      <w:r w:rsidRPr="006030A9">
        <w:t>Fitriani, W. M. (2020). PENDUGAAN UMUR SIMPAN DENGAN METODE</w:t>
      </w:r>
      <w:r w:rsidR="008E0520" w:rsidRPr="006030A9">
        <w:rPr>
          <w:lang w:val="en-US"/>
        </w:rPr>
        <w:t xml:space="preserve"> </w:t>
      </w:r>
      <w:r w:rsidRPr="006030A9">
        <w:t>ACCELERATED SHELF LIFE  TEST DENGAN PENDEKATAN</w:t>
      </w:r>
      <w:r w:rsidR="008E0520" w:rsidRPr="006030A9">
        <w:rPr>
          <w:lang w:val="en-US"/>
        </w:rPr>
        <w:t xml:space="preserve"> </w:t>
      </w:r>
      <w:r w:rsidRPr="006030A9">
        <w:t>ARRHENIUS PADA PRODUK NUGGET IKAN GABUS (Channa striata)</w:t>
      </w:r>
      <w:r w:rsidR="008E0520" w:rsidRPr="006030A9">
        <w:rPr>
          <w:lang w:val="en-US"/>
        </w:rPr>
        <w:t xml:space="preserve"> </w:t>
      </w:r>
      <w:r w:rsidRPr="006030A9">
        <w:t xml:space="preserve">[Tugas Akhir]. Universitas Pasundan. </w:t>
      </w:r>
    </w:p>
    <w:p w14:paraId="26FB85D5" w14:textId="77777777" w:rsidR="002115A3" w:rsidRPr="006030A9" w:rsidRDefault="00603D70" w:rsidP="008E0520">
      <w:pPr>
        <w:pStyle w:val="BodyText"/>
        <w:ind w:left="709" w:right="3" w:hanging="708"/>
      </w:pPr>
      <w:r w:rsidRPr="006030A9">
        <w:t>Lobo, Y., Diah, K., &amp; Arda, G. (2013). Studi Pengaruh Jenis Kemasan Dan Ketebalan Plastik Terhadap Karakteristik Mutu Rebung Bambu Tabah (</w:t>
      </w:r>
      <w:r w:rsidRPr="006030A9">
        <w:rPr>
          <w:i/>
        </w:rPr>
        <w:t>Gigantochloa nigrociliata kurz</w:t>
      </w:r>
      <w:r w:rsidRPr="006030A9">
        <w:t>) Kering. Teknik Pertanian Fakultas Teknologi Pertanian Universitas Udayana.</w:t>
      </w:r>
    </w:p>
    <w:p w14:paraId="1A4A10E7" w14:textId="77777777" w:rsidR="002115A3" w:rsidRPr="006030A9" w:rsidRDefault="00603D70" w:rsidP="008E0520">
      <w:pPr>
        <w:pStyle w:val="BodyText"/>
        <w:ind w:left="709" w:right="3" w:hanging="708"/>
      </w:pPr>
      <w:r w:rsidRPr="006030A9">
        <w:t>Padli. (2015). Profil Penurunan Mutu Otak-Otak Ikan Tenggiri (</w:t>
      </w:r>
      <w:r w:rsidRPr="006030A9">
        <w:rPr>
          <w:i/>
        </w:rPr>
        <w:t>Scomberomorus commersonii</w:t>
      </w:r>
      <w:r w:rsidRPr="006030A9">
        <w:t>) pada Berbagai Suhu Penyimpanan [Skripsi]. Fakultas Pertanian Universitas Hasanuddin.</w:t>
      </w:r>
    </w:p>
    <w:p w14:paraId="40F92C4C" w14:textId="77777777" w:rsidR="002115A3" w:rsidRPr="006030A9" w:rsidRDefault="00603D70" w:rsidP="008E0520">
      <w:pPr>
        <w:pStyle w:val="BodyText"/>
        <w:ind w:left="709" w:right="3" w:hanging="708"/>
      </w:pPr>
      <w:r w:rsidRPr="006030A9">
        <w:t>Putra, D. A. P., Tri, W. A., &amp; Wijayanti, I. (2015). Pengaruh Penambahan Karagenan</w:t>
      </w:r>
      <w:r w:rsidRPr="006030A9">
        <w:rPr>
          <w:spacing w:val="-21"/>
        </w:rPr>
        <w:t xml:space="preserve"> </w:t>
      </w:r>
      <w:r w:rsidRPr="006030A9">
        <w:t>Sebagai</w:t>
      </w:r>
      <w:r w:rsidRPr="006030A9">
        <w:rPr>
          <w:spacing w:val="-22"/>
        </w:rPr>
        <w:t xml:space="preserve"> </w:t>
      </w:r>
      <w:r w:rsidRPr="006030A9">
        <w:t>Stabilizer</w:t>
      </w:r>
      <w:r w:rsidRPr="006030A9">
        <w:rPr>
          <w:spacing w:val="-17"/>
        </w:rPr>
        <w:t xml:space="preserve"> </w:t>
      </w:r>
      <w:r w:rsidRPr="006030A9">
        <w:t>Terhadap</w:t>
      </w:r>
      <w:r w:rsidRPr="006030A9">
        <w:rPr>
          <w:spacing w:val="-19"/>
        </w:rPr>
        <w:t xml:space="preserve"> </w:t>
      </w:r>
      <w:r w:rsidRPr="006030A9">
        <w:t>Karakteristik</w:t>
      </w:r>
      <w:r w:rsidRPr="006030A9">
        <w:rPr>
          <w:spacing w:val="-17"/>
        </w:rPr>
        <w:t xml:space="preserve"> </w:t>
      </w:r>
      <w:r w:rsidRPr="006030A9">
        <w:t>Otak-Otak</w:t>
      </w:r>
      <w:r w:rsidRPr="006030A9">
        <w:rPr>
          <w:spacing w:val="-17"/>
        </w:rPr>
        <w:t xml:space="preserve"> </w:t>
      </w:r>
      <w:r w:rsidRPr="006030A9">
        <w:t>Ikan</w:t>
      </w:r>
      <w:r w:rsidRPr="006030A9">
        <w:rPr>
          <w:spacing w:val="-16"/>
        </w:rPr>
        <w:t xml:space="preserve"> </w:t>
      </w:r>
      <w:r w:rsidRPr="006030A9">
        <w:t>Kurisi (</w:t>
      </w:r>
      <w:r w:rsidRPr="006030A9">
        <w:rPr>
          <w:i/>
        </w:rPr>
        <w:t>Nemipterus nematophorus</w:t>
      </w:r>
      <w:r w:rsidRPr="006030A9">
        <w:t>). Jurnal Pengolahan dan Bioteknologi Hasil Perikanan, Volume 4, Nomer 2,Tahun 2015, Halaman</w:t>
      </w:r>
      <w:r w:rsidRPr="006030A9">
        <w:rPr>
          <w:spacing w:val="-8"/>
        </w:rPr>
        <w:t xml:space="preserve"> </w:t>
      </w:r>
      <w:r w:rsidRPr="006030A9">
        <w:t>1-10.</w:t>
      </w:r>
    </w:p>
    <w:p w14:paraId="54A743F9" w14:textId="54425FAD" w:rsidR="000E6E88" w:rsidRPr="006030A9" w:rsidRDefault="002E05C1" w:rsidP="008E0520">
      <w:pPr>
        <w:pStyle w:val="BodyText"/>
        <w:ind w:left="709" w:right="3" w:hanging="708"/>
      </w:pPr>
      <w:r w:rsidRPr="006030A9">
        <w:t>Rahmadya, B., Derisma, Yolanda, D., &amp; Yendri, D. (2018). Alat Penghitung</w:t>
      </w:r>
      <w:r w:rsidR="008E0520" w:rsidRPr="006030A9">
        <w:rPr>
          <w:lang w:val="en-US"/>
        </w:rPr>
        <w:t xml:space="preserve"> </w:t>
      </w:r>
      <w:r w:rsidRPr="006030A9">
        <w:t>Jumlah Kalori dan Pengatur Pola Makan Pasien di Puskesmas Kebun</w:t>
      </w:r>
      <w:r w:rsidR="008E0520" w:rsidRPr="006030A9">
        <w:rPr>
          <w:lang w:val="en-US"/>
        </w:rPr>
        <w:t xml:space="preserve"> </w:t>
      </w:r>
      <w:r w:rsidRPr="006030A9">
        <w:t>Sikolos Kelurahan Kampung Manggis Padang Panjang [Laporan akhir].</w:t>
      </w:r>
      <w:r w:rsidR="008E0520" w:rsidRPr="006030A9">
        <w:rPr>
          <w:lang w:val="en-US"/>
        </w:rPr>
        <w:t xml:space="preserve"> </w:t>
      </w:r>
      <w:r w:rsidRPr="006030A9">
        <w:t xml:space="preserve">Universitas Andalas. </w:t>
      </w:r>
    </w:p>
    <w:p w14:paraId="7FB69042" w14:textId="77777777" w:rsidR="008E0520" w:rsidRPr="006030A9" w:rsidRDefault="000E6E88" w:rsidP="008E0520">
      <w:pPr>
        <w:pStyle w:val="BodyText"/>
        <w:ind w:left="709" w:right="3" w:hanging="708"/>
      </w:pPr>
      <w:r w:rsidRPr="006030A9">
        <w:t>Rahussidi, M. A., Sumardianto, &amp; Wijayanti, I. (2016). PENGARUH</w:t>
      </w:r>
      <w:r w:rsidR="008E0520" w:rsidRPr="006030A9">
        <w:rPr>
          <w:lang w:val="en-US"/>
        </w:rPr>
        <w:t xml:space="preserve"> </w:t>
      </w:r>
      <w:r w:rsidRPr="006030A9">
        <w:t>PERBANDINGAN KONSENTRASI TEPUNG TAPIOKA (Manihot</w:t>
      </w:r>
      <w:r w:rsidR="008E0520" w:rsidRPr="006030A9">
        <w:rPr>
          <w:lang w:val="en-US"/>
        </w:rPr>
        <w:t xml:space="preserve"> </w:t>
      </w:r>
      <w:r w:rsidRPr="006030A9">
        <w:t>uttilissima) DAN  TEPUNG KENTANG (Solanum tuberosum) TERHADAP</w:t>
      </w:r>
      <w:r w:rsidR="008E0520" w:rsidRPr="006030A9">
        <w:rPr>
          <w:lang w:val="en-US"/>
        </w:rPr>
        <w:t xml:space="preserve"> </w:t>
      </w:r>
      <w:r w:rsidRPr="006030A9">
        <w:t>KUALITAS BAKSO IKAN LELE (Clarias batrachus). J. Peng. &amp; Biotek.</w:t>
      </w:r>
      <w:r w:rsidR="008E0520" w:rsidRPr="006030A9">
        <w:rPr>
          <w:lang w:val="en-US"/>
        </w:rPr>
        <w:t xml:space="preserve"> </w:t>
      </w:r>
      <w:r w:rsidRPr="006030A9">
        <w:t xml:space="preserve">Hasil Pi, Vol. 5 No. 3 Th. 2016. </w:t>
      </w:r>
    </w:p>
    <w:p w14:paraId="32253F38" w14:textId="2AC5C22A" w:rsidR="002115A3" w:rsidRPr="006030A9" w:rsidRDefault="00603D70" w:rsidP="008E0520">
      <w:pPr>
        <w:pStyle w:val="BodyText"/>
        <w:ind w:left="709" w:right="3" w:hanging="708"/>
      </w:pPr>
      <w:r w:rsidRPr="006030A9">
        <w:lastRenderedPageBreak/>
        <w:t>Rohmah, R. A. (2017). Bagaimana menuliskan Informasi Nilai Gizi pada label pangan olahan, Informasi Obat dan Makanan. https://bpom- yogya.blogspot.com/2017/08/bagaimana-menuliskan-informasi-nilai.html</w:t>
      </w:r>
    </w:p>
    <w:p w14:paraId="59F7187D" w14:textId="77777777" w:rsidR="002115A3" w:rsidRPr="006030A9" w:rsidRDefault="00603D70" w:rsidP="008E0520">
      <w:pPr>
        <w:pStyle w:val="BodyText"/>
        <w:ind w:left="709" w:right="3" w:hanging="708"/>
      </w:pPr>
      <w:r w:rsidRPr="006030A9">
        <w:t>Sakti, H., Lestari, S., &amp; Supriadi, A. (2016). Perubahan Mutu Ikan Gabus</w:t>
      </w:r>
      <w:r w:rsidRPr="006030A9">
        <w:rPr>
          <w:spacing w:val="-34"/>
        </w:rPr>
        <w:t xml:space="preserve"> </w:t>
      </w:r>
      <w:r w:rsidRPr="006030A9">
        <w:t>(</w:t>
      </w:r>
      <w:r w:rsidRPr="006030A9">
        <w:rPr>
          <w:i/>
        </w:rPr>
        <w:t>Channa striata</w:t>
      </w:r>
      <w:r w:rsidRPr="006030A9">
        <w:t>) Asap selama Penyimpanan. FishtecH ± Jurnal Teknologi Hasil Perikanan.</w:t>
      </w:r>
    </w:p>
    <w:p w14:paraId="7C1F00F3" w14:textId="7D98B83C" w:rsidR="000E6E88" w:rsidRPr="006030A9" w:rsidRDefault="000E6E88" w:rsidP="008E0520">
      <w:pPr>
        <w:pStyle w:val="BodyText"/>
        <w:ind w:left="709" w:right="3" w:hanging="709"/>
      </w:pPr>
      <w:r w:rsidRPr="006030A9">
        <w:t>Susilo, A. H. (2012). Pendugaan umur simpan bahan makanan campuran (BMC)</w:t>
      </w:r>
      <w:r w:rsidR="008E0520" w:rsidRPr="006030A9">
        <w:rPr>
          <w:lang w:val="en-US"/>
        </w:rPr>
        <w:t xml:space="preserve"> </w:t>
      </w:r>
      <w:r w:rsidRPr="006030A9">
        <w:t xml:space="preserve">dari tepung sukun (artocarpus  communis) dan tepung kacang </w:t>
      </w:r>
      <w:r w:rsidR="008E0520" w:rsidRPr="006030A9">
        <w:rPr>
          <w:lang w:val="en-US"/>
        </w:rPr>
        <w:t xml:space="preserve"> </w:t>
      </w:r>
      <w:r w:rsidRPr="006030A9">
        <w:t>benguk germinasi (mucuna pruriens L.) Pada kemasan plastik poliethilen</w:t>
      </w:r>
      <w:r w:rsidR="008E0520" w:rsidRPr="006030A9">
        <w:rPr>
          <w:lang w:val="en-US"/>
        </w:rPr>
        <w:t xml:space="preserve"> </w:t>
      </w:r>
      <w:r w:rsidRPr="006030A9">
        <w:t xml:space="preserve">dengan metode akselerasi [Skripsi]. Fakultas pertanian. Universitas lampung. </w:t>
      </w:r>
    </w:p>
    <w:p w14:paraId="09E73D18" w14:textId="77777777" w:rsidR="009C5120" w:rsidRPr="009C5120" w:rsidRDefault="009C5120" w:rsidP="008E0520">
      <w:pPr>
        <w:widowControl/>
        <w:autoSpaceDE/>
        <w:autoSpaceDN/>
        <w:ind w:left="709" w:hanging="709"/>
        <w:rPr>
          <w:rFonts w:eastAsia="Times New Roman"/>
          <w:lang w:val="en-US"/>
        </w:rPr>
      </w:pPr>
      <w:proofErr w:type="spellStart"/>
      <w:r w:rsidRPr="009C5120">
        <w:rPr>
          <w:rFonts w:eastAsia="Times New Roman"/>
          <w:lang w:val="en-US"/>
        </w:rPr>
        <w:t>Syarief</w:t>
      </w:r>
      <w:proofErr w:type="spellEnd"/>
      <w:r w:rsidRPr="009C5120">
        <w:rPr>
          <w:rFonts w:eastAsia="Times New Roman"/>
          <w:lang w:val="en-US"/>
        </w:rPr>
        <w:t xml:space="preserve">, R., </w:t>
      </w:r>
      <w:proofErr w:type="spellStart"/>
      <w:r w:rsidRPr="009C5120">
        <w:rPr>
          <w:rFonts w:eastAsia="Times New Roman"/>
          <w:lang w:val="en-US"/>
        </w:rPr>
        <w:t>Santausa</w:t>
      </w:r>
      <w:proofErr w:type="spellEnd"/>
      <w:r w:rsidRPr="009C5120">
        <w:rPr>
          <w:rFonts w:eastAsia="Times New Roman"/>
          <w:lang w:val="en-US"/>
        </w:rPr>
        <w:t xml:space="preserve">, S., &amp; </w:t>
      </w:r>
      <w:proofErr w:type="spellStart"/>
      <w:r w:rsidRPr="009C5120">
        <w:rPr>
          <w:rFonts w:eastAsia="Times New Roman"/>
          <w:lang w:val="en-US"/>
        </w:rPr>
        <w:t>Isyana</w:t>
      </w:r>
      <w:proofErr w:type="spellEnd"/>
      <w:r w:rsidRPr="009C5120">
        <w:rPr>
          <w:rFonts w:eastAsia="Times New Roman"/>
          <w:lang w:val="en-US"/>
        </w:rPr>
        <w:t xml:space="preserve">, S. T. (1989). </w:t>
      </w:r>
      <w:proofErr w:type="spellStart"/>
      <w:r w:rsidRPr="009C5120">
        <w:rPr>
          <w:rFonts w:eastAsia="Times New Roman"/>
          <w:lang w:val="en-US"/>
        </w:rPr>
        <w:t>Teknologi</w:t>
      </w:r>
      <w:proofErr w:type="spellEnd"/>
      <w:r w:rsidRPr="009C5120">
        <w:rPr>
          <w:rFonts w:eastAsia="Times New Roman"/>
          <w:lang w:val="en-US"/>
        </w:rPr>
        <w:t xml:space="preserve"> </w:t>
      </w:r>
      <w:proofErr w:type="spellStart"/>
      <w:r w:rsidRPr="009C5120">
        <w:rPr>
          <w:rFonts w:eastAsia="Times New Roman"/>
          <w:lang w:val="en-US"/>
        </w:rPr>
        <w:t>pengemasan</w:t>
      </w:r>
      <w:proofErr w:type="spellEnd"/>
      <w:r w:rsidRPr="009C5120">
        <w:rPr>
          <w:rFonts w:eastAsia="Times New Roman"/>
          <w:lang w:val="en-US"/>
        </w:rPr>
        <w:t xml:space="preserve"> </w:t>
      </w:r>
      <w:proofErr w:type="spellStart"/>
      <w:r w:rsidRPr="009C5120">
        <w:rPr>
          <w:rFonts w:eastAsia="Times New Roman"/>
          <w:lang w:val="en-US"/>
        </w:rPr>
        <w:t>pangan</w:t>
      </w:r>
      <w:proofErr w:type="spellEnd"/>
      <w:r w:rsidRPr="009C5120">
        <w:rPr>
          <w:rFonts w:eastAsia="Times New Roman"/>
          <w:lang w:val="en-US"/>
        </w:rPr>
        <w:t xml:space="preserve">. </w:t>
      </w:r>
      <w:proofErr w:type="spellStart"/>
      <w:r w:rsidRPr="009C5120">
        <w:rPr>
          <w:rFonts w:eastAsia="Times New Roman"/>
          <w:i/>
          <w:iCs/>
          <w:lang w:val="en-US"/>
        </w:rPr>
        <w:t>Laboratorium</w:t>
      </w:r>
      <w:proofErr w:type="spellEnd"/>
      <w:r w:rsidRPr="009C5120">
        <w:rPr>
          <w:rFonts w:eastAsia="Times New Roman"/>
          <w:i/>
          <w:iCs/>
          <w:lang w:val="en-US"/>
        </w:rPr>
        <w:t xml:space="preserve"> </w:t>
      </w:r>
      <w:proofErr w:type="spellStart"/>
      <w:r w:rsidRPr="009C5120">
        <w:rPr>
          <w:rFonts w:eastAsia="Times New Roman"/>
          <w:i/>
          <w:iCs/>
          <w:lang w:val="en-US"/>
        </w:rPr>
        <w:t>Rekayasa</w:t>
      </w:r>
      <w:proofErr w:type="spellEnd"/>
      <w:r w:rsidRPr="009C5120">
        <w:rPr>
          <w:rFonts w:eastAsia="Times New Roman"/>
          <w:i/>
          <w:iCs/>
          <w:lang w:val="en-US"/>
        </w:rPr>
        <w:t xml:space="preserve"> Proses </w:t>
      </w:r>
      <w:proofErr w:type="spellStart"/>
      <w:r w:rsidRPr="009C5120">
        <w:rPr>
          <w:rFonts w:eastAsia="Times New Roman"/>
          <w:i/>
          <w:iCs/>
          <w:lang w:val="en-US"/>
        </w:rPr>
        <w:t>Pangan</w:t>
      </w:r>
      <w:proofErr w:type="spellEnd"/>
      <w:r w:rsidRPr="009C5120">
        <w:rPr>
          <w:rFonts w:eastAsia="Times New Roman"/>
          <w:i/>
          <w:iCs/>
          <w:lang w:val="en-US"/>
        </w:rPr>
        <w:t xml:space="preserve">, PAU </w:t>
      </w:r>
      <w:proofErr w:type="spellStart"/>
      <w:r w:rsidRPr="009C5120">
        <w:rPr>
          <w:rFonts w:eastAsia="Times New Roman"/>
          <w:i/>
          <w:iCs/>
          <w:lang w:val="en-US"/>
        </w:rPr>
        <w:t>Pangan</w:t>
      </w:r>
      <w:proofErr w:type="spellEnd"/>
      <w:r w:rsidRPr="009C5120">
        <w:rPr>
          <w:rFonts w:eastAsia="Times New Roman"/>
          <w:i/>
          <w:iCs/>
          <w:lang w:val="en-US"/>
        </w:rPr>
        <w:t xml:space="preserve"> dan </w:t>
      </w:r>
      <w:proofErr w:type="spellStart"/>
      <w:r w:rsidRPr="009C5120">
        <w:rPr>
          <w:rFonts w:eastAsia="Times New Roman"/>
          <w:i/>
          <w:iCs/>
          <w:lang w:val="en-US"/>
        </w:rPr>
        <w:t>Gizi</w:t>
      </w:r>
      <w:proofErr w:type="spellEnd"/>
      <w:r w:rsidRPr="009C5120">
        <w:rPr>
          <w:rFonts w:eastAsia="Times New Roman"/>
          <w:i/>
          <w:iCs/>
          <w:lang w:val="en-US"/>
        </w:rPr>
        <w:t>, IPB</w:t>
      </w:r>
      <w:r w:rsidRPr="009C5120">
        <w:rPr>
          <w:rFonts w:eastAsia="Times New Roman"/>
          <w:lang w:val="en-US"/>
        </w:rPr>
        <w:t>.</w:t>
      </w:r>
    </w:p>
    <w:p w14:paraId="701565B4" w14:textId="56E8186F" w:rsidR="009C5120" w:rsidRPr="006030A9" w:rsidRDefault="009C5120" w:rsidP="008E0520">
      <w:pPr>
        <w:pStyle w:val="BodyText"/>
        <w:ind w:left="709" w:right="3" w:hanging="709"/>
      </w:pPr>
      <w:r w:rsidRPr="006030A9">
        <w:t xml:space="preserve">Winarno, F.G. (2011). GMP Good Manufacturing Practices ( Cara Pengolahan Pangan Yang </w:t>
      </w:r>
      <w:r w:rsidR="008E0520" w:rsidRPr="006030A9">
        <w:rPr>
          <w:lang w:val="en-US"/>
        </w:rPr>
        <w:t xml:space="preserve"> </w:t>
      </w:r>
      <w:r w:rsidRPr="006030A9">
        <w:t xml:space="preserve">Baik). Bogor: M-BRIO PRESS. </w:t>
      </w:r>
    </w:p>
    <w:p w14:paraId="1F73F41C" w14:textId="3E07A3D9" w:rsidR="0009421C" w:rsidRPr="006030A9" w:rsidRDefault="009C5120" w:rsidP="008E0520">
      <w:pPr>
        <w:pStyle w:val="BodyText"/>
        <w:ind w:left="709" w:right="3" w:hanging="709"/>
      </w:pPr>
      <w:r w:rsidRPr="006030A9">
        <w:t>Yanuari. (2017). Pendugaan Umur Simpan Abon Lele Menggunakan Metode</w:t>
      </w:r>
      <w:r w:rsidR="008E0520" w:rsidRPr="006030A9">
        <w:rPr>
          <w:lang w:val="en-US"/>
        </w:rPr>
        <w:t xml:space="preserve"> </w:t>
      </w:r>
      <w:r w:rsidRPr="006030A9">
        <w:t>Accelerated Shelf Life Testing (ASLT) dengan Pendekatan Arrhenius</w:t>
      </w:r>
      <w:r w:rsidR="008E0520" w:rsidRPr="006030A9">
        <w:rPr>
          <w:lang w:val="en-US"/>
        </w:rPr>
        <w:t xml:space="preserve"> </w:t>
      </w:r>
      <w:r w:rsidRPr="006030A9">
        <w:t>[Skripsi]. Universitas Brawijaya.</w:t>
      </w:r>
    </w:p>
    <w:sectPr w:rsidR="0009421C" w:rsidRPr="006030A9" w:rsidSect="002A7723">
      <w:pgSz w:w="11910" w:h="16840"/>
      <w:pgMar w:top="1701" w:right="1134" w:bottom="1701" w:left="1701" w:header="726"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1935" w14:textId="77777777" w:rsidR="00DC5E90" w:rsidRDefault="00DC5E90">
      <w:r>
        <w:separator/>
      </w:r>
    </w:p>
  </w:endnote>
  <w:endnote w:type="continuationSeparator" w:id="0">
    <w:p w14:paraId="01C61D47" w14:textId="77777777" w:rsidR="00DC5E90" w:rsidRDefault="00DC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7C8A" w14:textId="130AF5F9" w:rsidR="00A40856" w:rsidRDefault="00A40856" w:rsidP="00A40856">
    <w:pPr>
      <w:pStyle w:val="Footer"/>
      <w:jc w:val="center"/>
    </w:pPr>
    <w:r>
      <w:rPr>
        <w:sz w:val="18"/>
        <w:szCs w:val="18"/>
      </w:rPr>
      <w:tab/>
    </w:r>
    <w:r w:rsidRPr="005F5005">
      <w:rPr>
        <w:sz w:val="18"/>
        <w:szCs w:val="18"/>
      </w:rPr>
      <w:t xml:space="preserve">Copyright </w:t>
    </w:r>
    <w:r w:rsidRPr="005F5005">
      <w:rPr>
        <w:sz w:val="18"/>
        <w:szCs w:val="18"/>
      </w:rPr>
      <w:t>@ 20</w:t>
    </w:r>
    <w:r>
      <w:rPr>
        <w:sz w:val="18"/>
        <w:szCs w:val="18"/>
      </w:rPr>
      <w:t>20</w:t>
    </w:r>
    <w:r w:rsidRPr="005F5005">
      <w:rPr>
        <w:sz w:val="18"/>
        <w:szCs w:val="18"/>
      </w:rPr>
      <w:t xml:space="preserve">, </w:t>
    </w:r>
    <w:proofErr w:type="spellStart"/>
    <w:r w:rsidRPr="005F5005">
      <w:rPr>
        <w:sz w:val="18"/>
        <w:szCs w:val="18"/>
        <w:lang w:val="en-GB"/>
      </w:rPr>
      <w:t>Buletin</w:t>
    </w:r>
    <w:proofErr w:type="spellEnd"/>
    <w:r w:rsidRPr="005F5005">
      <w:rPr>
        <w:sz w:val="18"/>
        <w:szCs w:val="18"/>
        <w:lang w:val="en-GB"/>
      </w:rPr>
      <w:t xml:space="preserve"> </w:t>
    </w:r>
    <w:proofErr w:type="spellStart"/>
    <w:r w:rsidRPr="005F5005">
      <w:rPr>
        <w:sz w:val="18"/>
        <w:szCs w:val="18"/>
        <w:lang w:val="en-GB"/>
      </w:rPr>
      <w:t>Jalanidhitah</w:t>
    </w:r>
    <w:proofErr w:type="spellEnd"/>
    <w:r w:rsidRPr="005F5005">
      <w:rPr>
        <w:sz w:val="18"/>
        <w:szCs w:val="18"/>
        <w:lang w:val="en-GB"/>
      </w:rPr>
      <w:t xml:space="preserve"> </w:t>
    </w:r>
    <w:proofErr w:type="spellStart"/>
    <w:r w:rsidRPr="005F5005">
      <w:rPr>
        <w:sz w:val="18"/>
        <w:szCs w:val="18"/>
        <w:lang w:val="en-GB"/>
      </w:rPr>
      <w:t>Sarva</w:t>
    </w:r>
    <w:proofErr w:type="spellEnd"/>
    <w:r w:rsidRPr="005F5005">
      <w:rPr>
        <w:sz w:val="18"/>
        <w:szCs w:val="18"/>
        <w:lang w:val="en-GB"/>
      </w:rPr>
      <w:t xml:space="preserve"> </w:t>
    </w:r>
    <w:proofErr w:type="spellStart"/>
    <w:r w:rsidRPr="005F5005">
      <w:rPr>
        <w:sz w:val="18"/>
        <w:szCs w:val="18"/>
        <w:lang w:val="en-GB"/>
      </w:rPr>
      <w:t>Jivitam</w:t>
    </w:r>
    <w:proofErr w:type="spellEnd"/>
    <w:r w:rsidRPr="005F5005">
      <w:rPr>
        <w:sz w:val="18"/>
        <w:szCs w:val="18"/>
      </w:rPr>
      <w:t xml:space="preserve"> </w:t>
    </w:r>
    <w:r w:rsidRPr="005F5005">
      <w:rPr>
        <w:sz w:val="18"/>
        <w:szCs w:val="18"/>
        <w:lang w:val="en-GB"/>
      </w:rPr>
      <w:t xml:space="preserve">    </w:t>
    </w:r>
    <w:sdt>
      <w:sdtPr>
        <w:rPr>
          <w:sz w:val="20"/>
          <w:szCs w:val="20"/>
        </w:rPr>
        <w:id w:val="1400239512"/>
        <w:docPartObj>
          <w:docPartGallery w:val="Page Numbers (Bottom of Page)"/>
          <w:docPartUnique/>
        </w:docPartObj>
      </w:sdtPr>
      <w:sdtEndPr>
        <w:rPr>
          <w:noProof/>
        </w:rPr>
      </w:sdtEndPr>
      <w:sdtContent>
        <w:r>
          <w:rPr>
            <w:sz w:val="20"/>
            <w:szCs w:val="20"/>
          </w:rPr>
          <w:tab/>
        </w:r>
        <w:r w:rsidRPr="005F5005">
          <w:rPr>
            <w:sz w:val="20"/>
            <w:szCs w:val="20"/>
          </w:rPr>
          <w:fldChar w:fldCharType="begin"/>
        </w:r>
        <w:r w:rsidRPr="005F5005">
          <w:rPr>
            <w:sz w:val="20"/>
            <w:szCs w:val="20"/>
          </w:rPr>
          <w:instrText xml:space="preserve"> PAGE   \* MERGEFORMAT </w:instrText>
        </w:r>
        <w:r w:rsidRPr="005F5005">
          <w:rPr>
            <w:sz w:val="20"/>
            <w:szCs w:val="20"/>
          </w:rPr>
          <w:fldChar w:fldCharType="separate"/>
        </w:r>
        <w:r>
          <w:rPr>
            <w:sz w:val="20"/>
            <w:szCs w:val="20"/>
          </w:rPr>
          <w:t>1</w:t>
        </w:r>
        <w:r w:rsidRPr="005F5005">
          <w:rPr>
            <w:noProof/>
            <w:sz w:val="20"/>
            <w:szCs w:val="20"/>
          </w:rPr>
          <w:fldChar w:fldCharType="end"/>
        </w:r>
      </w:sdtContent>
    </w:sdt>
  </w:p>
  <w:p w14:paraId="4D19A617" w14:textId="5C4E18C4" w:rsidR="00A40856" w:rsidRDefault="00DC5E90" w:rsidP="00893B16">
    <w:pPr>
      <w:pStyle w:val="BodyText"/>
      <w:spacing w:line="14" w:lineRule="auto"/>
      <w:ind w:left="0"/>
      <w:jc w:val="center"/>
      <w:rPr>
        <w:sz w:val="20"/>
      </w:rPr>
    </w:pPr>
    <w:r>
      <w:pict w14:anchorId="45E9C293">
        <v:rect id="_x0000_s1027" style="position:absolute;left:0;text-align:left;margin-left:112pt;margin-top:776.85pt;width:399.8pt;height:.5pt;z-index:-16321536;mso-position-horizontal-relative:page;mso-position-vertical-relative:page" fillcolor="#d9d9d9" stroked="f">
          <w10:wrap anchorx="page" anchory="page"/>
        </v:rect>
      </w:pict>
    </w:r>
    <w:r>
      <w:pict w14:anchorId="5B6C8560">
        <v:shapetype id="_x0000_t202" coordsize="21600,21600" o:spt="202" path="m,l,21600r21600,l21600,xe">
          <v:stroke joinstyle="miter"/>
          <v:path gradientshapeok="t" o:connecttype="rect"/>
        </v:shapetype>
        <v:shape id="_x0000_s1025" type="#_x0000_t202" style="position:absolute;left:0;text-align:left;margin-left:491.95pt;margin-top:777.5pt;width:21.3pt;height:15.3pt;z-index:-16320512;mso-position-horizontal-relative:page;mso-position-vertical-relative:page" filled="f" stroked="f">
          <v:textbox style="mso-next-textbox:#_x0000_s1025" inset="0,0,0,0">
            <w:txbxContent>
              <w:p w14:paraId="757CA8D1" w14:textId="632E36AE" w:rsidR="00A40856" w:rsidRDefault="00A40856">
                <w:pPr>
                  <w:spacing w:before="10"/>
                  <w:ind w:left="20"/>
                  <w:rPr>
                    <w:rFonts w:ascii="Times New Roman"/>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8AA6" w14:textId="77777777" w:rsidR="00DC5E90" w:rsidRDefault="00DC5E90">
      <w:r>
        <w:separator/>
      </w:r>
    </w:p>
  </w:footnote>
  <w:footnote w:type="continuationSeparator" w:id="0">
    <w:p w14:paraId="5C66A955" w14:textId="77777777" w:rsidR="00DC5E90" w:rsidRDefault="00DC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4B78" w14:textId="2207409C" w:rsidR="00A40856" w:rsidRPr="00B164E0" w:rsidRDefault="00A40856" w:rsidP="00893B16">
    <w:pPr>
      <w:pStyle w:val="Header"/>
      <w:jc w:val="center"/>
      <w:rPr>
        <w:b/>
        <w:bCs/>
        <w:lang w:val="en-GB"/>
      </w:rPr>
    </w:pPr>
    <w:proofErr w:type="spellStart"/>
    <w:r w:rsidRPr="00B164E0">
      <w:rPr>
        <w:b/>
        <w:bCs/>
        <w:lang w:val="en-GB"/>
      </w:rPr>
      <w:t>Buletin</w:t>
    </w:r>
    <w:proofErr w:type="spellEnd"/>
    <w:r w:rsidRPr="00B164E0">
      <w:rPr>
        <w:b/>
        <w:bCs/>
        <w:lang w:val="en-GB"/>
      </w:rPr>
      <w:t xml:space="preserve"> JSJ</w:t>
    </w:r>
    <w:r w:rsidRPr="00B164E0">
      <w:rPr>
        <w:b/>
        <w:bCs/>
      </w:rPr>
      <w:t xml:space="preserve">, </w:t>
    </w:r>
    <w:r>
      <w:rPr>
        <w:b/>
        <w:bCs/>
      </w:rPr>
      <w:t>2</w:t>
    </w:r>
    <w:r w:rsidRPr="00B164E0">
      <w:rPr>
        <w:b/>
        <w:bCs/>
      </w:rPr>
      <w:t xml:space="preserve"> (</w:t>
    </w:r>
    <w:r>
      <w:rPr>
        <w:b/>
        <w:bCs/>
        <w:lang w:val="en-GB"/>
      </w:rPr>
      <w:t>1</w:t>
    </w:r>
    <w:r w:rsidRPr="00B164E0">
      <w:rPr>
        <w:b/>
        <w:bCs/>
      </w:rPr>
      <w:t>), 20</w:t>
    </w:r>
    <w:r>
      <w:rPr>
        <w:b/>
        <w:bCs/>
      </w:rPr>
      <w:t>20</w:t>
    </w:r>
    <w:r w:rsidRPr="00B164E0">
      <w:rPr>
        <w:b/>
        <w:bCs/>
      </w:rPr>
      <w:t xml:space="preserve">, </w:t>
    </w:r>
    <w:r w:rsidRPr="00893B16">
      <w:rPr>
        <w:b/>
        <w:bCs/>
        <w:highlight w:val="yellow"/>
        <w:lang w:val="en-GB"/>
      </w:rPr>
      <w:t>…-…</w:t>
    </w:r>
  </w:p>
  <w:p w14:paraId="62770E70" w14:textId="77777777" w:rsidR="00A40856" w:rsidRDefault="00A40856" w:rsidP="00893B16">
    <w:pPr>
      <w:pStyle w:val="Header"/>
      <w:jc w:val="center"/>
      <w:rPr>
        <w:sz w:val="20"/>
        <w:szCs w:val="20"/>
        <w:lang w:val="en-GB"/>
      </w:rPr>
    </w:pPr>
  </w:p>
  <w:p w14:paraId="0C71C258" w14:textId="77777777" w:rsidR="00A40856" w:rsidRDefault="00A40856" w:rsidP="00893B16">
    <w:pPr>
      <w:pStyle w:val="Header"/>
      <w:jc w:val="center"/>
    </w:pPr>
    <w:r w:rsidRPr="00C82160">
      <w:rPr>
        <w:sz w:val="20"/>
        <w:szCs w:val="20"/>
        <w:lang w:val="en-GB"/>
      </w:rPr>
      <w:t>Available online di:</w:t>
    </w:r>
    <w:r w:rsidRPr="00A75D39">
      <w:rPr>
        <w:sz w:val="20"/>
        <w:szCs w:val="20"/>
        <w:lang w:val="en-GB"/>
      </w:rPr>
      <w:t xml:space="preserve"> </w:t>
    </w:r>
    <w:hyperlink r:id="rId1" w:history="1">
      <w:r w:rsidRPr="001C538B">
        <w:rPr>
          <w:rStyle w:val="Hyperlink"/>
          <w:sz w:val="20"/>
          <w:szCs w:val="20"/>
        </w:rPr>
        <w:t>http://ejournal-balitbang.kkp.go.id/index.php/JSJ/index</w:t>
      </w:r>
    </w:hyperlink>
  </w:p>
  <w:p w14:paraId="1718FFCE" w14:textId="7CEE1638" w:rsidR="00A40856" w:rsidRPr="00893B16" w:rsidRDefault="00A40856" w:rsidP="00893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E31C7"/>
    <w:multiLevelType w:val="hybridMultilevel"/>
    <w:tmpl w:val="BD7859C0"/>
    <w:lvl w:ilvl="0" w:tplc="6E2E47C2">
      <w:start w:val="1"/>
      <w:numFmt w:val="decimal"/>
      <w:lvlText w:val="%1."/>
      <w:lvlJc w:val="left"/>
      <w:pPr>
        <w:ind w:left="948" w:hanging="360"/>
        <w:jc w:val="left"/>
      </w:pPr>
      <w:rPr>
        <w:rFonts w:ascii="Arial" w:eastAsia="Arial" w:hAnsi="Arial" w:cs="Arial" w:hint="default"/>
        <w:spacing w:val="-1"/>
        <w:w w:val="100"/>
        <w:sz w:val="22"/>
        <w:szCs w:val="22"/>
        <w:lang w:val="id" w:eastAsia="en-US" w:bidi="ar-SA"/>
      </w:rPr>
    </w:lvl>
    <w:lvl w:ilvl="1" w:tplc="4C607134">
      <w:numFmt w:val="bullet"/>
      <w:lvlText w:val="•"/>
      <w:lvlJc w:val="left"/>
      <w:pPr>
        <w:ind w:left="1754" w:hanging="360"/>
      </w:pPr>
      <w:rPr>
        <w:rFonts w:hint="default"/>
        <w:lang w:val="id" w:eastAsia="en-US" w:bidi="ar-SA"/>
      </w:rPr>
    </w:lvl>
    <w:lvl w:ilvl="2" w:tplc="493855BA">
      <w:numFmt w:val="bullet"/>
      <w:lvlText w:val="•"/>
      <w:lvlJc w:val="left"/>
      <w:pPr>
        <w:ind w:left="2569" w:hanging="360"/>
      </w:pPr>
      <w:rPr>
        <w:rFonts w:hint="default"/>
        <w:lang w:val="id" w:eastAsia="en-US" w:bidi="ar-SA"/>
      </w:rPr>
    </w:lvl>
    <w:lvl w:ilvl="3" w:tplc="3982A14E">
      <w:numFmt w:val="bullet"/>
      <w:lvlText w:val="•"/>
      <w:lvlJc w:val="left"/>
      <w:pPr>
        <w:ind w:left="3383" w:hanging="360"/>
      </w:pPr>
      <w:rPr>
        <w:rFonts w:hint="default"/>
        <w:lang w:val="id" w:eastAsia="en-US" w:bidi="ar-SA"/>
      </w:rPr>
    </w:lvl>
    <w:lvl w:ilvl="4" w:tplc="CE8A1D30">
      <w:numFmt w:val="bullet"/>
      <w:lvlText w:val="•"/>
      <w:lvlJc w:val="left"/>
      <w:pPr>
        <w:ind w:left="4198" w:hanging="360"/>
      </w:pPr>
      <w:rPr>
        <w:rFonts w:hint="default"/>
        <w:lang w:val="id" w:eastAsia="en-US" w:bidi="ar-SA"/>
      </w:rPr>
    </w:lvl>
    <w:lvl w:ilvl="5" w:tplc="145EC7E0">
      <w:numFmt w:val="bullet"/>
      <w:lvlText w:val="•"/>
      <w:lvlJc w:val="left"/>
      <w:pPr>
        <w:ind w:left="5013" w:hanging="360"/>
      </w:pPr>
      <w:rPr>
        <w:rFonts w:hint="default"/>
        <w:lang w:val="id" w:eastAsia="en-US" w:bidi="ar-SA"/>
      </w:rPr>
    </w:lvl>
    <w:lvl w:ilvl="6" w:tplc="817AB3F6">
      <w:numFmt w:val="bullet"/>
      <w:lvlText w:val="•"/>
      <w:lvlJc w:val="left"/>
      <w:pPr>
        <w:ind w:left="5827" w:hanging="360"/>
      </w:pPr>
      <w:rPr>
        <w:rFonts w:hint="default"/>
        <w:lang w:val="id" w:eastAsia="en-US" w:bidi="ar-SA"/>
      </w:rPr>
    </w:lvl>
    <w:lvl w:ilvl="7" w:tplc="61C8C62C">
      <w:numFmt w:val="bullet"/>
      <w:lvlText w:val="•"/>
      <w:lvlJc w:val="left"/>
      <w:pPr>
        <w:ind w:left="6642" w:hanging="360"/>
      </w:pPr>
      <w:rPr>
        <w:rFonts w:hint="default"/>
        <w:lang w:val="id" w:eastAsia="en-US" w:bidi="ar-SA"/>
      </w:rPr>
    </w:lvl>
    <w:lvl w:ilvl="8" w:tplc="3E047208">
      <w:numFmt w:val="bullet"/>
      <w:lvlText w:val="•"/>
      <w:lvlJc w:val="left"/>
      <w:pPr>
        <w:ind w:left="7457"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115A3"/>
    <w:rsid w:val="000067C8"/>
    <w:rsid w:val="000477EB"/>
    <w:rsid w:val="00080A2B"/>
    <w:rsid w:val="0009421C"/>
    <w:rsid w:val="000C75D3"/>
    <w:rsid w:val="000E6E88"/>
    <w:rsid w:val="0018603B"/>
    <w:rsid w:val="001E38D9"/>
    <w:rsid w:val="002115A3"/>
    <w:rsid w:val="002A7723"/>
    <w:rsid w:val="002C4AE8"/>
    <w:rsid w:val="002E05C1"/>
    <w:rsid w:val="002F15CE"/>
    <w:rsid w:val="00307303"/>
    <w:rsid w:val="00334904"/>
    <w:rsid w:val="00374A3B"/>
    <w:rsid w:val="003F3218"/>
    <w:rsid w:val="00430DEE"/>
    <w:rsid w:val="0045595F"/>
    <w:rsid w:val="00495F6E"/>
    <w:rsid w:val="00514F15"/>
    <w:rsid w:val="00542784"/>
    <w:rsid w:val="005509DE"/>
    <w:rsid w:val="005766D3"/>
    <w:rsid w:val="006030A9"/>
    <w:rsid w:val="00603D70"/>
    <w:rsid w:val="006448FD"/>
    <w:rsid w:val="00702BCF"/>
    <w:rsid w:val="0074536C"/>
    <w:rsid w:val="00792BA9"/>
    <w:rsid w:val="007E136E"/>
    <w:rsid w:val="00825926"/>
    <w:rsid w:val="00842ACB"/>
    <w:rsid w:val="00842BB1"/>
    <w:rsid w:val="00893B16"/>
    <w:rsid w:val="008E0520"/>
    <w:rsid w:val="008E7D98"/>
    <w:rsid w:val="008F3937"/>
    <w:rsid w:val="00995515"/>
    <w:rsid w:val="009B3CF8"/>
    <w:rsid w:val="009C5120"/>
    <w:rsid w:val="00A02063"/>
    <w:rsid w:val="00A40856"/>
    <w:rsid w:val="00A51220"/>
    <w:rsid w:val="00A7414E"/>
    <w:rsid w:val="00AE6CC0"/>
    <w:rsid w:val="00B10B3A"/>
    <w:rsid w:val="00BF32B8"/>
    <w:rsid w:val="00C3514C"/>
    <w:rsid w:val="00C6182A"/>
    <w:rsid w:val="00C94C37"/>
    <w:rsid w:val="00D04D5B"/>
    <w:rsid w:val="00D247DB"/>
    <w:rsid w:val="00D46C58"/>
    <w:rsid w:val="00D9310D"/>
    <w:rsid w:val="00DC5E90"/>
    <w:rsid w:val="00DF125F"/>
    <w:rsid w:val="00E12253"/>
    <w:rsid w:val="00E17DCF"/>
    <w:rsid w:val="00EB66C8"/>
    <w:rsid w:val="00EE271E"/>
    <w:rsid w:val="00EF1CE3"/>
    <w:rsid w:val="00F4300E"/>
    <w:rsid w:val="00FD1E7A"/>
    <w:rsid w:val="00FF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0A21E893"/>
  <w15:docId w15:val="{2391A33D-6422-4E03-A6A0-40E3C22D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ind w:left="588"/>
      <w:jc w:val="both"/>
      <w:outlineLvl w:val="0"/>
    </w:pPr>
    <w:rPr>
      <w:b/>
      <w:bCs/>
    </w:rPr>
  </w:style>
  <w:style w:type="paragraph" w:styleId="Heading2">
    <w:name w:val="heading 2"/>
    <w:basedOn w:val="Normal"/>
    <w:uiPriority w:val="9"/>
    <w:unhideWhenUsed/>
    <w:qFormat/>
    <w:pPr>
      <w:spacing w:before="86"/>
      <w:ind w:left="588"/>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jc w:val="both"/>
    </w:pPr>
  </w:style>
  <w:style w:type="paragraph" w:styleId="Title">
    <w:name w:val="Title"/>
    <w:basedOn w:val="Normal"/>
    <w:uiPriority w:val="10"/>
    <w:qFormat/>
    <w:pPr>
      <w:spacing w:before="86"/>
      <w:ind w:left="588"/>
      <w:jc w:val="both"/>
    </w:pPr>
    <w:rPr>
      <w:b/>
      <w:bCs/>
      <w:sz w:val="24"/>
      <w:szCs w:val="24"/>
    </w:rPr>
  </w:style>
  <w:style w:type="paragraph" w:styleId="ListParagraph">
    <w:name w:val="List Paragraph"/>
    <w:basedOn w:val="Normal"/>
    <w:link w:val="ListParagraphChar"/>
    <w:uiPriority w:val="1"/>
    <w:qFormat/>
    <w:pPr>
      <w:spacing w:before="121"/>
      <w:ind w:left="948" w:right="554"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080A2B"/>
    <w:pPr>
      <w:tabs>
        <w:tab w:val="center" w:pos="4513"/>
        <w:tab w:val="right" w:pos="9026"/>
      </w:tabs>
    </w:pPr>
  </w:style>
  <w:style w:type="character" w:customStyle="1" w:styleId="HeaderChar">
    <w:name w:val="Header Char"/>
    <w:basedOn w:val="DefaultParagraphFont"/>
    <w:link w:val="Header"/>
    <w:uiPriority w:val="99"/>
    <w:rsid w:val="00080A2B"/>
    <w:rPr>
      <w:rFonts w:ascii="Arial" w:eastAsia="Arial" w:hAnsi="Arial" w:cs="Arial"/>
      <w:lang w:val="id"/>
    </w:rPr>
  </w:style>
  <w:style w:type="paragraph" w:styleId="Footer">
    <w:name w:val="footer"/>
    <w:basedOn w:val="Normal"/>
    <w:link w:val="FooterChar"/>
    <w:uiPriority w:val="99"/>
    <w:unhideWhenUsed/>
    <w:rsid w:val="00080A2B"/>
    <w:pPr>
      <w:tabs>
        <w:tab w:val="center" w:pos="4513"/>
        <w:tab w:val="right" w:pos="9026"/>
      </w:tabs>
    </w:pPr>
  </w:style>
  <w:style w:type="character" w:customStyle="1" w:styleId="FooterChar">
    <w:name w:val="Footer Char"/>
    <w:basedOn w:val="DefaultParagraphFont"/>
    <w:link w:val="Footer"/>
    <w:uiPriority w:val="99"/>
    <w:rsid w:val="00080A2B"/>
    <w:rPr>
      <w:rFonts w:ascii="Arial" w:eastAsia="Arial" w:hAnsi="Arial" w:cs="Arial"/>
      <w:lang w:val="id"/>
    </w:rPr>
  </w:style>
  <w:style w:type="paragraph" w:styleId="BalloonText">
    <w:name w:val="Balloon Text"/>
    <w:basedOn w:val="Normal"/>
    <w:link w:val="BalloonTextChar"/>
    <w:uiPriority w:val="99"/>
    <w:semiHidden/>
    <w:unhideWhenUsed/>
    <w:rsid w:val="00AE6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CC0"/>
    <w:rPr>
      <w:rFonts w:ascii="Segoe UI" w:eastAsia="Arial" w:hAnsi="Segoe UI" w:cs="Segoe UI"/>
      <w:sz w:val="18"/>
      <w:szCs w:val="18"/>
      <w:lang w:val="id"/>
    </w:rPr>
  </w:style>
  <w:style w:type="character" w:styleId="Hyperlink">
    <w:name w:val="Hyperlink"/>
    <w:basedOn w:val="DefaultParagraphFont"/>
    <w:uiPriority w:val="99"/>
    <w:unhideWhenUsed/>
    <w:rsid w:val="00AE6CC0"/>
    <w:rPr>
      <w:color w:val="0000FF" w:themeColor="hyperlink"/>
      <w:u w:val="single"/>
    </w:rPr>
  </w:style>
  <w:style w:type="character" w:customStyle="1" w:styleId="ListParagraphChar">
    <w:name w:val="List Paragraph Char"/>
    <w:link w:val="ListParagraph"/>
    <w:uiPriority w:val="1"/>
    <w:rsid w:val="00AE6CC0"/>
    <w:rPr>
      <w:rFonts w:ascii="Arial" w:eastAsia="Arial" w:hAnsi="Arial" w:cs="Arial"/>
      <w:lang w:val="id"/>
    </w:rPr>
  </w:style>
  <w:style w:type="character" w:customStyle="1" w:styleId="jlqj4b">
    <w:name w:val="jlqj4b"/>
    <w:basedOn w:val="DefaultParagraphFont"/>
    <w:rsid w:val="003F3218"/>
  </w:style>
  <w:style w:type="character" w:customStyle="1" w:styleId="viiyi">
    <w:name w:val="viiyi"/>
    <w:basedOn w:val="DefaultParagraphFont"/>
    <w:rsid w:val="00E17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4759">
      <w:bodyDiv w:val="1"/>
      <w:marLeft w:val="0"/>
      <w:marRight w:val="0"/>
      <w:marTop w:val="0"/>
      <w:marBottom w:val="0"/>
      <w:divBdr>
        <w:top w:val="none" w:sz="0" w:space="0" w:color="auto"/>
        <w:left w:val="none" w:sz="0" w:space="0" w:color="auto"/>
        <w:bottom w:val="none" w:sz="0" w:space="0" w:color="auto"/>
        <w:right w:val="none" w:sz="0" w:space="0" w:color="auto"/>
      </w:divBdr>
      <w:divsChild>
        <w:div w:id="83651719">
          <w:marLeft w:val="0"/>
          <w:marRight w:val="0"/>
          <w:marTop w:val="0"/>
          <w:marBottom w:val="0"/>
          <w:divBdr>
            <w:top w:val="none" w:sz="0" w:space="0" w:color="auto"/>
            <w:left w:val="none" w:sz="0" w:space="0" w:color="auto"/>
            <w:bottom w:val="none" w:sz="0" w:space="0" w:color="auto"/>
            <w:right w:val="none" w:sz="0" w:space="0" w:color="auto"/>
          </w:divBdr>
        </w:div>
      </w:divsChild>
    </w:div>
    <w:div w:id="2057971638">
      <w:bodyDiv w:val="1"/>
      <w:marLeft w:val="0"/>
      <w:marRight w:val="0"/>
      <w:marTop w:val="0"/>
      <w:marBottom w:val="0"/>
      <w:divBdr>
        <w:top w:val="none" w:sz="0" w:space="0" w:color="auto"/>
        <w:left w:val="none" w:sz="0" w:space="0" w:color="auto"/>
        <w:bottom w:val="none" w:sz="0" w:space="0" w:color="auto"/>
        <w:right w:val="none" w:sz="0" w:space="0" w:color="auto"/>
      </w:divBdr>
      <w:divsChild>
        <w:div w:id="2697762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jpeg"/><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balitbang.kkp.go.id/index.php/JS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17</Pages>
  <Words>5423</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 sayut</cp:lastModifiedBy>
  <cp:revision>19</cp:revision>
  <dcterms:created xsi:type="dcterms:W3CDTF">2021-10-04T08:20:00Z</dcterms:created>
  <dcterms:modified xsi:type="dcterms:W3CDTF">2021-10-05T02:04:00Z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2021-10-04T00:00:00Z</vt:filetime>
  </property>
</Properties>
</file>