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D37" w:rsidRDefault="004F6D37">
      <w:pPr>
        <w:jc w:val="center"/>
      </w:pPr>
      <w:r>
        <w:rPr>
          <w:rFonts w:ascii="Times New Roman" w:hAnsi="Times New Roman" w:cs="Times New Roman"/>
          <w:b/>
          <w:bCs/>
          <w:caps/>
          <w:sz w:val="28"/>
          <w:szCs w:val="28"/>
        </w:rPr>
        <w:t>Estimates of Length-Based Population Parameters of Skipjack tuna (</w:t>
      </w:r>
      <w:r>
        <w:rPr>
          <w:rFonts w:ascii="Times New Roman" w:hAnsi="Times New Roman" w:cs="Times New Roman"/>
          <w:b/>
          <w:bCs/>
          <w:i/>
          <w:iCs/>
          <w:caps/>
          <w:sz w:val="28"/>
          <w:szCs w:val="28"/>
        </w:rPr>
        <w:t xml:space="preserve">Katsuwonus pelamis, </w:t>
      </w:r>
      <w:r>
        <w:rPr>
          <w:rFonts w:ascii="Times New Roman" w:hAnsi="Times New Roman" w:cs="Times New Roman"/>
          <w:b/>
          <w:bCs/>
          <w:caps/>
          <w:sz w:val="28"/>
          <w:szCs w:val="28"/>
        </w:rPr>
        <w:t>Linnaeus 1798) FROM A pole &amp; line fishery in Maumere-SIKKA, Indonesia</w:t>
      </w:r>
    </w:p>
    <w:p w:rsidR="004F6D37" w:rsidRDefault="004F6D37" w:rsidP="004468DB">
      <w:pPr>
        <w:pStyle w:val="western"/>
        <w:spacing w:after="0" w:line="240" w:lineRule="auto"/>
        <w:jc w:val="center"/>
      </w:pPr>
      <w:r>
        <w:t xml:space="preserve"> </w:t>
      </w:r>
      <w:r w:rsidRPr="00711EF9">
        <w:rPr>
          <w:rStyle w:val="FootnoteReference"/>
        </w:rPr>
        <w:footnoteReference w:customMarkFollows="1" w:id="1"/>
        <w:sym w:font="Symbol" w:char="F02A"/>
      </w:r>
      <w:r>
        <w:rPr>
          <w:b/>
          <w:bCs/>
        </w:rPr>
        <w:t>Agus Setiyawan</w:t>
      </w:r>
      <w:r>
        <w:rPr>
          <w:b/>
          <w:bCs/>
          <w:vertAlign w:val="superscript"/>
        </w:rPr>
        <w:t>1,2</w:t>
      </w:r>
      <w:r>
        <w:rPr>
          <w:b/>
          <w:bCs/>
        </w:rPr>
        <w:t>, Michael A. Rice</w:t>
      </w:r>
      <w:r>
        <w:rPr>
          <w:b/>
          <w:bCs/>
          <w:vertAlign w:val="superscript"/>
        </w:rPr>
        <w:t>2</w:t>
      </w:r>
      <w:r>
        <w:rPr>
          <w:b/>
          <w:bCs/>
        </w:rPr>
        <w:t>, Fayakun Satria</w:t>
      </w:r>
      <w:r>
        <w:rPr>
          <w:b/>
          <w:bCs/>
          <w:vertAlign w:val="superscript"/>
        </w:rPr>
        <w:t>3</w:t>
      </w:r>
      <w:r>
        <w:rPr>
          <w:b/>
          <w:bCs/>
        </w:rPr>
        <w:t>, Agustinus Anung Widodo</w:t>
      </w:r>
      <w:r>
        <w:rPr>
          <w:b/>
          <w:bCs/>
          <w:vertAlign w:val="superscript"/>
        </w:rPr>
        <w:t>1</w:t>
      </w:r>
    </w:p>
    <w:p w:rsidR="004F6D37" w:rsidRDefault="004F6D37" w:rsidP="004468DB">
      <w:pPr>
        <w:pStyle w:val="western"/>
        <w:spacing w:before="0" w:beforeAutospacing="0" w:after="0" w:line="240" w:lineRule="auto"/>
        <w:ind w:left="360" w:hanging="360"/>
      </w:pPr>
      <w:r>
        <w:rPr>
          <w:sz w:val="22"/>
          <w:szCs w:val="22"/>
          <w:vertAlign w:val="superscript"/>
        </w:rPr>
        <w:t>1</w:t>
      </w:r>
      <w:r>
        <w:rPr>
          <w:sz w:val="22"/>
          <w:szCs w:val="22"/>
        </w:rPr>
        <w:t>Center for Fisheries Research, Ministry for Marine Affairs and Fisheries, Gd. Balitbang II, Pasir Putih 2, Ancol Timur, 14430 Indonesia</w:t>
      </w:r>
    </w:p>
    <w:p w:rsidR="004F6D37" w:rsidRDefault="004F6D37" w:rsidP="004468DB">
      <w:pPr>
        <w:pStyle w:val="western"/>
        <w:spacing w:before="0" w:beforeAutospacing="0" w:after="0" w:line="240" w:lineRule="auto"/>
        <w:ind w:left="360" w:hanging="360"/>
      </w:pPr>
      <w:r>
        <w:rPr>
          <w:sz w:val="22"/>
          <w:szCs w:val="22"/>
          <w:vertAlign w:val="superscript"/>
        </w:rPr>
        <w:t>2</w:t>
      </w:r>
      <w:r>
        <w:rPr>
          <w:sz w:val="22"/>
          <w:szCs w:val="22"/>
        </w:rPr>
        <w:t>Dept. Fisheries, Animal and Veterinary Science, University of Rhode Island, 9 East Alumni Ave. Kingston, RI 02881 USA</w:t>
      </w:r>
    </w:p>
    <w:p w:rsidR="004F6D37" w:rsidRDefault="004F6D37" w:rsidP="004468DB">
      <w:pPr>
        <w:pStyle w:val="western"/>
        <w:spacing w:before="0" w:beforeAutospacing="0" w:after="0" w:line="240" w:lineRule="auto"/>
        <w:ind w:left="360" w:hanging="360"/>
      </w:pPr>
      <w:r>
        <w:rPr>
          <w:sz w:val="22"/>
          <w:szCs w:val="22"/>
          <w:vertAlign w:val="superscript"/>
        </w:rPr>
        <w:t>3</w:t>
      </w:r>
      <w:r>
        <w:rPr>
          <w:sz w:val="22"/>
          <w:szCs w:val="22"/>
        </w:rPr>
        <w:t xml:space="preserve">Research Institute for Marine Fisheries, Ministry for Marine Affairs and Fisheries, </w:t>
      </w:r>
      <w:r>
        <w:rPr>
          <w:color w:val="333333"/>
          <w:sz w:val="22"/>
          <w:szCs w:val="22"/>
        </w:rPr>
        <w:t>Nanggewer Mekar, Cibinong Bogor, Jawa Barat 16912 Indonesia</w:t>
      </w:r>
    </w:p>
    <w:p w:rsidR="004F6D37" w:rsidRDefault="004F6D37">
      <w:pPr>
        <w:jc w:val="center"/>
        <w:rPr>
          <w:rFonts w:ascii="Times New Roman" w:hAnsi="Times New Roman" w:cs="Times New Roman"/>
        </w:rPr>
      </w:pPr>
    </w:p>
    <w:p w:rsidR="004F6D37" w:rsidRDefault="004F6D37">
      <w:pPr>
        <w:rPr>
          <w:rFonts w:ascii="Times New Roman" w:hAnsi="Times New Roman" w:cs="Times New Roman"/>
          <w:b/>
          <w:bCs/>
        </w:rPr>
      </w:pPr>
    </w:p>
    <w:p w:rsidR="004F6D37" w:rsidRDefault="004F6D37">
      <w:pPr>
        <w:spacing w:after="120" w:line="360" w:lineRule="auto"/>
        <w:jc w:val="center"/>
        <w:rPr>
          <w:rFonts w:ascii="Times New Roman" w:hAnsi="Times New Roman" w:cs="Times New Roman"/>
          <w:b/>
          <w:bCs/>
        </w:rPr>
      </w:pPr>
      <w:r>
        <w:rPr>
          <w:rFonts w:ascii="Times New Roman" w:hAnsi="Times New Roman" w:cs="Times New Roman"/>
          <w:b/>
          <w:bCs/>
        </w:rPr>
        <w:t>ABSTRACT</w:t>
      </w:r>
    </w:p>
    <w:p w:rsidR="004F6D37" w:rsidRPr="0000383F" w:rsidRDefault="004F6D37" w:rsidP="00E81826">
      <w:pPr>
        <w:spacing w:line="480" w:lineRule="auto"/>
        <w:rPr>
          <w:color w:val="auto"/>
        </w:rPr>
      </w:pPr>
      <w:r>
        <w:rPr>
          <w:rFonts w:ascii="Times New Roman" w:hAnsi="Times New Roman" w:cs="Times New Roman"/>
          <w:b/>
          <w:bCs/>
        </w:rPr>
        <w:tab/>
      </w:r>
      <w:r w:rsidRPr="0000383F">
        <w:rPr>
          <w:rFonts w:ascii="Times New Roman" w:hAnsi="Times New Roman" w:cs="Times New Roman"/>
          <w:color w:val="auto"/>
        </w:rPr>
        <w:t>Several population parameters of skipjack tuna (</w:t>
      </w:r>
      <w:r w:rsidRPr="0000383F">
        <w:rPr>
          <w:rFonts w:ascii="Times New Roman" w:hAnsi="Times New Roman" w:cs="Times New Roman"/>
          <w:i/>
          <w:iCs/>
          <w:color w:val="auto"/>
        </w:rPr>
        <w:t>Katsuwonus pelamis</w:t>
      </w:r>
      <w:r w:rsidRPr="0000383F">
        <w:rPr>
          <w:rFonts w:ascii="Times New Roman" w:hAnsi="Times New Roman" w:cs="Times New Roman"/>
          <w:color w:val="auto"/>
        </w:rPr>
        <w:t xml:space="preserve">) taken by pole </w:t>
      </w:r>
      <w:r>
        <w:rPr>
          <w:rFonts w:ascii="Times New Roman" w:hAnsi="Times New Roman" w:cs="Times New Roman"/>
          <w:color w:val="auto"/>
        </w:rPr>
        <w:t>and</w:t>
      </w:r>
      <w:r w:rsidRPr="0000383F">
        <w:rPr>
          <w:rFonts w:ascii="Times New Roman" w:hAnsi="Times New Roman" w:cs="Times New Roman"/>
          <w:color w:val="auto"/>
        </w:rPr>
        <w:t xml:space="preserve"> line gear from Maumere Waters from March 2017 to February 2018 were analyzed. A total of 2,194 </w:t>
      </w:r>
      <w:r w:rsidRPr="0000383F">
        <w:rPr>
          <w:rFonts w:ascii="Times New Roman" w:hAnsi="Times New Roman" w:cs="Times New Roman"/>
          <w:iCs/>
          <w:color w:val="auto"/>
        </w:rPr>
        <w:t>skipjack tuna</w:t>
      </w:r>
      <w:r w:rsidRPr="0000383F">
        <w:rPr>
          <w:rFonts w:ascii="Times New Roman" w:hAnsi="Times New Roman" w:cs="Times New Roman"/>
          <w:color w:val="auto"/>
        </w:rPr>
        <w:t xml:space="preserve"> was sampled randomly. </w:t>
      </w:r>
      <w:r>
        <w:rPr>
          <w:rFonts w:ascii="Times New Roman" w:hAnsi="Times New Roman" w:cs="Times New Roman"/>
          <w:color w:val="auto"/>
        </w:rPr>
        <w:t xml:space="preserve"> </w:t>
      </w:r>
      <w:r w:rsidRPr="0000383F">
        <w:rPr>
          <w:rFonts w:ascii="Times New Roman" w:hAnsi="Times New Roman" w:cs="Times New Roman"/>
          <w:color w:val="auto"/>
          <w:lang w:val="id-ID"/>
        </w:rPr>
        <w:t>F</w:t>
      </w:r>
      <w:r w:rsidRPr="0000383F">
        <w:rPr>
          <w:rFonts w:ascii="Times New Roman" w:hAnsi="Times New Roman" w:cs="Times New Roman"/>
          <w:color w:val="auto"/>
        </w:rPr>
        <w:t xml:space="preserve">ishing </w:t>
      </w:r>
      <w:r w:rsidRPr="0000383F">
        <w:rPr>
          <w:rFonts w:ascii="Times New Roman" w:hAnsi="Times New Roman" w:cs="Times New Roman"/>
          <w:color w:val="auto"/>
          <w:lang w:val="id-ID"/>
        </w:rPr>
        <w:t xml:space="preserve">activities </w:t>
      </w:r>
      <w:r w:rsidRPr="0000383F">
        <w:rPr>
          <w:rFonts w:ascii="Times New Roman" w:hAnsi="Times New Roman" w:cs="Times New Roman"/>
          <w:color w:val="auto"/>
        </w:rPr>
        <w:t xml:space="preserve">were </w:t>
      </w:r>
      <w:r w:rsidRPr="0000383F">
        <w:rPr>
          <w:rFonts w:ascii="Times New Roman" w:hAnsi="Times New Roman" w:cs="Times New Roman"/>
          <w:color w:val="auto"/>
          <w:lang w:val="id-ID"/>
        </w:rPr>
        <w:t xml:space="preserve">carried out </w:t>
      </w:r>
      <w:r w:rsidRPr="0000383F">
        <w:rPr>
          <w:rFonts w:ascii="Times New Roman" w:hAnsi="Times New Roman" w:cs="Times New Roman"/>
          <w:color w:val="auto"/>
        </w:rPr>
        <w:t>around FADs (</w:t>
      </w:r>
      <w:r w:rsidRPr="0000383F">
        <w:rPr>
          <w:rFonts w:ascii="Times New Roman" w:hAnsi="Times New Roman" w:cs="Times New Roman"/>
          <w:i/>
          <w:iCs/>
          <w:color w:val="auto"/>
        </w:rPr>
        <w:t>Fish Aggregating Devices</w:t>
      </w:r>
      <w:r w:rsidRPr="0000383F">
        <w:rPr>
          <w:rFonts w:ascii="Times New Roman" w:hAnsi="Times New Roman" w:cs="Times New Roman"/>
          <w:color w:val="auto"/>
        </w:rPr>
        <w:t>) and free fish shoal. Observers and enumerators collected data from several landing sites and by direct on-board observation</w:t>
      </w:r>
      <w:r w:rsidRPr="0000383F">
        <w:rPr>
          <w:rFonts w:ascii="Times New Roman" w:hAnsi="Times New Roman" w:cs="Times New Roman"/>
          <w:color w:val="auto"/>
          <w:lang w:val="id-ID"/>
        </w:rPr>
        <w:t>s</w:t>
      </w:r>
      <w:r w:rsidRPr="0000383F">
        <w:rPr>
          <w:rFonts w:ascii="Times New Roman" w:hAnsi="Times New Roman" w:cs="Times New Roman"/>
          <w:color w:val="auto"/>
        </w:rPr>
        <w:t xml:space="preserve">. This study aims to provide length-frequency distribution by </w:t>
      </w:r>
      <w:r>
        <w:rPr>
          <w:rFonts w:ascii="Times New Roman" w:hAnsi="Times New Roman" w:cs="Times New Roman"/>
          <w:color w:val="auto"/>
        </w:rPr>
        <w:t xml:space="preserve">each of three annual </w:t>
      </w:r>
      <w:r w:rsidRPr="0000383F">
        <w:rPr>
          <w:rFonts w:ascii="Times New Roman" w:hAnsi="Times New Roman" w:cs="Times New Roman"/>
          <w:color w:val="auto"/>
        </w:rPr>
        <w:t>season</w:t>
      </w:r>
      <w:r>
        <w:rPr>
          <w:rFonts w:ascii="Times New Roman" w:hAnsi="Times New Roman" w:cs="Times New Roman"/>
          <w:color w:val="auto"/>
        </w:rPr>
        <w:t>s</w:t>
      </w:r>
      <w:r w:rsidRPr="0000383F">
        <w:rPr>
          <w:rFonts w:ascii="Times New Roman" w:hAnsi="Times New Roman" w:cs="Times New Roman"/>
          <w:color w:val="auto"/>
        </w:rPr>
        <w:t xml:space="preserve">, estimate growth mortality parameters, and estimate stock exploitation rate using FISAT software. The results showed that the total catch </w:t>
      </w:r>
      <w:r w:rsidRPr="0000383F">
        <w:rPr>
          <w:rFonts w:ascii="Times New Roman" w:hAnsi="Times New Roman" w:cs="Times New Roman"/>
          <w:color w:val="auto"/>
          <w:lang w:val="id-ID"/>
        </w:rPr>
        <w:t xml:space="preserve">was </w:t>
      </w:r>
      <w:r w:rsidRPr="0000383F">
        <w:rPr>
          <w:rFonts w:ascii="Times New Roman" w:hAnsi="Times New Roman" w:cs="Times New Roman"/>
          <w:color w:val="auto"/>
        </w:rPr>
        <w:t>dominated by skipjack tuna; up to 80% with the CPUE of 30.8 kg/person/trip, and the skipjack tuna's length distribution ranged from 26 to 69 cm FL. Length at first capture (</w:t>
      </w:r>
      <w:r w:rsidRPr="0000383F">
        <w:rPr>
          <w:rFonts w:ascii="Times New Roman" w:hAnsi="Times New Roman" w:cs="Times New Roman"/>
          <w:i/>
          <w:iCs/>
          <w:color w:val="auto"/>
        </w:rPr>
        <w:t>L</w:t>
      </w:r>
      <w:r w:rsidRPr="0000383F">
        <w:rPr>
          <w:rFonts w:ascii="Times New Roman" w:hAnsi="Times New Roman" w:cs="Times New Roman"/>
          <w:i/>
          <w:iCs/>
          <w:color w:val="auto"/>
          <w:vertAlign w:val="subscript"/>
        </w:rPr>
        <w:t>c</w:t>
      </w:r>
      <w:r w:rsidRPr="0000383F">
        <w:rPr>
          <w:rFonts w:ascii="Times New Roman" w:hAnsi="Times New Roman" w:cs="Times New Roman"/>
          <w:color w:val="auto"/>
        </w:rPr>
        <w:t xml:space="preserve">) was 34.71 cm FL, and immature fish dominated the total catch with 53%, indicating growth overfishing. The calculated von Bertalanffy growth (VBG) parameters were </w:t>
      </w:r>
      <w:r w:rsidRPr="0000383F">
        <w:rPr>
          <w:rFonts w:ascii="Times New Roman" w:hAnsi="Times New Roman" w:cs="Times New Roman"/>
          <w:i/>
          <w:iCs/>
          <w:color w:val="auto"/>
        </w:rPr>
        <w:t>L∞</w:t>
      </w:r>
      <w:r w:rsidRPr="0000383F">
        <w:rPr>
          <w:rFonts w:ascii="Times New Roman" w:hAnsi="Times New Roman" w:cs="Times New Roman"/>
          <w:color w:val="auto"/>
        </w:rPr>
        <w:t xml:space="preserve"> = 70.35 cm, K = 0.55 yr</w:t>
      </w:r>
      <w:r w:rsidRPr="0000383F">
        <w:rPr>
          <w:rFonts w:ascii="Times New Roman" w:hAnsi="Times New Roman" w:cs="Times New Roman"/>
          <w:color w:val="auto"/>
          <w:vertAlign w:val="superscript"/>
        </w:rPr>
        <w:t>-1</w:t>
      </w:r>
      <w:r w:rsidRPr="0000383F">
        <w:rPr>
          <w:rFonts w:ascii="Times New Roman" w:hAnsi="Times New Roman" w:cs="Times New Roman"/>
          <w:color w:val="auto"/>
        </w:rPr>
        <w:t>, and</w:t>
      </w:r>
      <w:r>
        <w:rPr>
          <w:rFonts w:ascii="Times New Roman" w:hAnsi="Times New Roman" w:cs="Times New Roman"/>
          <w:color w:val="auto"/>
        </w:rPr>
        <w:t xml:space="preserve"> </w:t>
      </w:r>
      <w:r w:rsidRPr="0000383F">
        <w:rPr>
          <w:rFonts w:ascii="Times New Roman" w:hAnsi="Times New Roman" w:cs="Times New Roman"/>
          <w:color w:val="auto"/>
        </w:rPr>
        <w:t>t</w:t>
      </w:r>
      <w:r w:rsidRPr="0000383F">
        <w:rPr>
          <w:rFonts w:ascii="Times New Roman" w:hAnsi="Times New Roman" w:cs="Times New Roman"/>
          <w:color w:val="auto"/>
          <w:vertAlign w:val="subscript"/>
        </w:rPr>
        <w:t>0</w:t>
      </w:r>
      <w:r w:rsidRPr="0000383F">
        <w:rPr>
          <w:rFonts w:ascii="Times New Roman" w:hAnsi="Times New Roman" w:cs="Times New Roman"/>
          <w:color w:val="auto"/>
        </w:rPr>
        <w:t xml:space="preserve"> = -0</w:t>
      </w:r>
      <w:r w:rsidRPr="0000383F">
        <w:rPr>
          <w:rFonts w:ascii="Times New Roman" w:hAnsi="Times New Roman" w:cs="Times New Roman"/>
          <w:color w:val="auto"/>
          <w:lang w:val="id-ID"/>
        </w:rPr>
        <w:t xml:space="preserve"> </w:t>
      </w:r>
      <w:r w:rsidRPr="0000383F">
        <w:rPr>
          <w:rFonts w:ascii="Times New Roman" w:hAnsi="Times New Roman" w:cs="Times New Roman"/>
          <w:color w:val="auto"/>
        </w:rPr>
        <w:t>.39 yr.   Natural mortality (</w:t>
      </w:r>
      <w:r w:rsidRPr="0000383F">
        <w:rPr>
          <w:rFonts w:ascii="Times New Roman" w:hAnsi="Times New Roman" w:cs="Times New Roman"/>
          <w:i/>
          <w:iCs/>
          <w:color w:val="auto"/>
        </w:rPr>
        <w:t>M</w:t>
      </w:r>
      <w:r w:rsidRPr="0000383F">
        <w:rPr>
          <w:rFonts w:ascii="Times New Roman" w:hAnsi="Times New Roman" w:cs="Times New Roman"/>
          <w:color w:val="auto"/>
        </w:rPr>
        <w:t xml:space="preserve">) was estimated to be 0.92, </w:t>
      </w:r>
      <w:r w:rsidRPr="0000383F">
        <w:rPr>
          <w:rFonts w:ascii="Times New Roman" w:hAnsi="Times New Roman" w:cs="Times New Roman"/>
          <w:color w:val="auto"/>
          <w:lang w:val="id-ID"/>
        </w:rPr>
        <w:t>and</w:t>
      </w:r>
      <w:r w:rsidRPr="0000383F">
        <w:rPr>
          <w:rFonts w:ascii="Times New Roman" w:hAnsi="Times New Roman" w:cs="Times New Roman"/>
          <w:color w:val="auto"/>
        </w:rPr>
        <w:t xml:space="preserve"> fishing mortality (</w:t>
      </w:r>
      <w:r w:rsidRPr="0000383F">
        <w:rPr>
          <w:rFonts w:ascii="Times New Roman" w:hAnsi="Times New Roman" w:cs="Times New Roman"/>
          <w:i/>
          <w:iCs/>
          <w:color w:val="auto"/>
        </w:rPr>
        <w:t>F</w:t>
      </w:r>
      <w:r w:rsidRPr="0000383F">
        <w:rPr>
          <w:rFonts w:ascii="Times New Roman" w:hAnsi="Times New Roman" w:cs="Times New Roman"/>
          <w:color w:val="auto"/>
        </w:rPr>
        <w:t xml:space="preserve">) </w:t>
      </w:r>
      <w:r w:rsidRPr="0000383F">
        <w:rPr>
          <w:rFonts w:ascii="Times New Roman" w:hAnsi="Times New Roman" w:cs="Times New Roman"/>
          <w:color w:val="auto"/>
          <w:lang w:val="id-ID"/>
        </w:rPr>
        <w:t xml:space="preserve">was </w:t>
      </w:r>
      <w:r w:rsidRPr="0000383F">
        <w:rPr>
          <w:rFonts w:ascii="Times New Roman" w:hAnsi="Times New Roman" w:cs="Times New Roman"/>
          <w:color w:val="auto"/>
        </w:rPr>
        <w:t xml:space="preserve">0.91.  The mean </w:t>
      </w:r>
      <w:r>
        <w:rPr>
          <w:rFonts w:ascii="Times New Roman" w:hAnsi="Times New Roman" w:cs="Times New Roman"/>
          <w:color w:val="auto"/>
        </w:rPr>
        <w:t xml:space="preserve">apparent </w:t>
      </w:r>
      <w:r w:rsidRPr="0000383F">
        <w:rPr>
          <w:rFonts w:ascii="Times New Roman" w:hAnsi="Times New Roman" w:cs="Times New Roman"/>
          <w:color w:val="auto"/>
        </w:rPr>
        <w:t>longevity of skipjack tuna is estimated to be 3.2 years, with an exploitation rate (</w:t>
      </w:r>
      <w:r w:rsidRPr="0000383F">
        <w:rPr>
          <w:rFonts w:ascii="Times New Roman" w:hAnsi="Times New Roman" w:cs="Times New Roman"/>
          <w:i/>
          <w:iCs/>
          <w:color w:val="auto"/>
        </w:rPr>
        <w:t>E</w:t>
      </w:r>
      <w:r w:rsidRPr="0000383F">
        <w:rPr>
          <w:rFonts w:ascii="Times New Roman" w:hAnsi="Times New Roman" w:cs="Times New Roman"/>
          <w:color w:val="auto"/>
        </w:rPr>
        <w:t>) of 0.50.  Sustainable exploitation of skipjack tuna determined from this analysis could be developed with an E</w:t>
      </w:r>
      <w:r w:rsidRPr="0000383F">
        <w:rPr>
          <w:rFonts w:ascii="Times New Roman" w:hAnsi="Times New Roman" w:cs="Times New Roman"/>
          <w:color w:val="auto"/>
          <w:vertAlign w:val="subscript"/>
        </w:rPr>
        <w:t>max</w:t>
      </w:r>
      <w:r w:rsidRPr="0000383F">
        <w:rPr>
          <w:rFonts w:ascii="Times New Roman" w:hAnsi="Times New Roman" w:cs="Times New Roman"/>
          <w:color w:val="auto"/>
        </w:rPr>
        <w:t xml:space="preserve"> of 0.73. There is a  focus on reducing the catch of immature fish through various methods that include changing the fishing target area from FAD</w:t>
      </w:r>
      <w:r>
        <w:rPr>
          <w:rFonts w:ascii="Times New Roman" w:hAnsi="Times New Roman" w:cs="Times New Roman"/>
          <w:color w:val="auto"/>
        </w:rPr>
        <w:t>s to fishing on natural fish shoals</w:t>
      </w:r>
      <w:r w:rsidRPr="0000383F">
        <w:rPr>
          <w:rFonts w:ascii="Times New Roman" w:hAnsi="Times New Roman" w:cs="Times New Roman"/>
          <w:color w:val="auto"/>
        </w:rPr>
        <w:t xml:space="preserve"> and using gear modifications such as larger-sized (lower number) hooks. </w:t>
      </w:r>
    </w:p>
    <w:p w:rsidR="004F6D37" w:rsidRDefault="004F6D37">
      <w:pPr>
        <w:spacing w:line="480" w:lineRule="auto"/>
      </w:pPr>
      <w:r>
        <w:rPr>
          <w:rFonts w:ascii="Times New Roman" w:hAnsi="Times New Roman" w:cs="Times New Roman"/>
          <w:b/>
          <w:bCs/>
        </w:rPr>
        <w:t>Keywords:</w:t>
      </w:r>
      <w:r>
        <w:rPr>
          <w:rFonts w:ascii="Times New Roman" w:hAnsi="Times New Roman" w:cs="Times New Roman"/>
        </w:rPr>
        <w:t xml:space="preserve"> Pole &amp; line fishery, skipjack tuna, population dynamics, Maumere-Sikka, Indonesia, </w:t>
      </w:r>
    </w:p>
    <w:p w:rsidR="004F6D37" w:rsidRDefault="004F6D37">
      <w:pPr>
        <w:tabs>
          <w:tab w:val="left" w:pos="8070"/>
          <w:tab w:val="left" w:pos="8483"/>
        </w:tabs>
        <w:rPr>
          <w:rFonts w:ascii="Times New Roman" w:hAnsi="Times New Roman" w:cs="Times New Roman"/>
          <w:b/>
          <w:bCs/>
        </w:rPr>
      </w:pPr>
      <w:r>
        <w:rPr>
          <w:rFonts w:ascii="Times New Roman" w:hAnsi="Times New Roman" w:cs="Times New Roman"/>
          <w:b/>
          <w:bCs/>
        </w:rPr>
        <w:tab/>
      </w:r>
    </w:p>
    <w:p w:rsidR="004F6D37" w:rsidRDefault="004F6D37">
      <w:pPr>
        <w:rPr>
          <w:rFonts w:ascii="Times New Roman" w:hAnsi="Times New Roman" w:cs="Times New Roman"/>
          <w:b/>
          <w:bCs/>
        </w:rPr>
      </w:pPr>
      <w:r>
        <w:rPr>
          <w:rFonts w:ascii="Times New Roman" w:hAnsi="Times New Roman" w:cs="Times New Roman"/>
          <w:b/>
          <w:bCs/>
        </w:rPr>
        <w:t>Introduction</w:t>
      </w:r>
    </w:p>
    <w:p w:rsidR="004F6D37" w:rsidRDefault="004F6D37">
      <w:pPr>
        <w:rPr>
          <w:rFonts w:ascii="Times New Roman" w:hAnsi="Times New Roman" w:cs="Times New Roman"/>
        </w:rPr>
      </w:pPr>
    </w:p>
    <w:p w:rsidR="004F6D37" w:rsidRDefault="004F6D37">
      <w:pPr>
        <w:spacing w:line="480" w:lineRule="auto"/>
        <w:jc w:val="both"/>
      </w:pPr>
      <w:r>
        <w:rPr>
          <w:rFonts w:ascii="Times New Roman" w:hAnsi="Times New Roman" w:cs="Times New Roman"/>
        </w:rPr>
        <w:tab/>
        <w:t xml:space="preserve">Skipjack tuna, </w:t>
      </w:r>
      <w:r>
        <w:rPr>
          <w:rFonts w:ascii="Times New Roman" w:hAnsi="Times New Roman" w:cs="Times New Roman"/>
          <w:i/>
          <w:iCs/>
        </w:rPr>
        <w:t>Katsuwonus pelamis,</w:t>
      </w:r>
      <w:r>
        <w:rPr>
          <w:rFonts w:ascii="Times New Roman" w:hAnsi="Times New Roman" w:cs="Times New Roman"/>
        </w:rPr>
        <w:t xml:space="preserve"> is a relatively short-lived, tropical, epipelagic, and highly migratory species distributed primarily in seas with temperatures above 15</w:t>
      </w:r>
      <w:r>
        <w:rPr>
          <w:rFonts w:ascii="Times New Roman" w:hAnsi="Times New Roman" w:cs="Times New Roman"/>
          <w:vertAlign w:val="superscript"/>
        </w:rPr>
        <w:t>o</w:t>
      </w:r>
      <w:r>
        <w:rPr>
          <w:rFonts w:ascii="Times New Roman" w:hAnsi="Times New Roman" w:cs="Times New Roman"/>
        </w:rPr>
        <w:t xml:space="preserve">C (Collette and Nauen, 1983).  FAO reported that the skipjack tuna is the largest tuna fishery worldwide, with 58% of the total catch compared to the other tuna species (FAO 2016).  In Indonesia, tuna and other fisheries are managed regionally in Fisheries Management Areas (FMAs) described by Pomeroy </w:t>
      </w:r>
      <w:r>
        <w:rPr>
          <w:rFonts w:ascii="Times New Roman" w:hAnsi="Times New Roman" w:cs="Times New Roman"/>
          <w:i/>
        </w:rPr>
        <w:t>et al</w:t>
      </w:r>
      <w:r>
        <w:rPr>
          <w:rFonts w:ascii="Times New Roman" w:hAnsi="Times New Roman" w:cs="Times New Roman"/>
        </w:rPr>
        <w:t>. (2019).</w:t>
      </w:r>
    </w:p>
    <w:p w:rsidR="004F6D37" w:rsidRDefault="004F6D37">
      <w:pPr>
        <w:spacing w:line="480" w:lineRule="auto"/>
        <w:ind w:firstLine="720"/>
        <w:jc w:val="both"/>
      </w:pPr>
      <w:r>
        <w:rPr>
          <w:rFonts w:ascii="Times New Roman" w:hAnsi="Times New Roman" w:cs="Times New Roman"/>
        </w:rPr>
        <w:t xml:space="preserve">In the Banda Sea, fishing gear used in skipjack tuna harvest includes purse seines, gillnets, troll lines, and pole &amp; lines (Tampubolon, 1990), with a majority of the catches coming from purse seines. In 2018, skipjack tuna's total production in the Banda Sea (FMA 714) was 172,835 tonnes (MMAF statistics 2019). </w:t>
      </w:r>
    </w:p>
    <w:p w:rsidR="004F6D37" w:rsidRDefault="004F6D37" w:rsidP="0000383F">
      <w:pPr>
        <w:spacing w:line="480" w:lineRule="auto"/>
        <w:ind w:firstLine="720"/>
        <w:jc w:val="both"/>
      </w:pPr>
      <w:r>
        <w:rPr>
          <w:rFonts w:ascii="Times New Roman" w:hAnsi="Times New Roman" w:cs="Times New Roman"/>
        </w:rPr>
        <w:t>Pole &amp; line fishing is presumed to be a highly selective gear type compared to the other harvest methods. The technique frequently captures predominantly mature skipjack (</w:t>
      </w:r>
      <w:r>
        <w:rPr>
          <w:rFonts w:ascii="Times New Roman" w:hAnsi="Times New Roman" w:cs="Times New Roman"/>
          <w:i/>
          <w:iCs/>
        </w:rPr>
        <w:t>L</w:t>
      </w:r>
      <w:r>
        <w:rPr>
          <w:rFonts w:ascii="Times New Roman" w:hAnsi="Times New Roman" w:cs="Times New Roman"/>
          <w:i/>
          <w:iCs/>
          <w:vertAlign w:val="subscript"/>
        </w:rPr>
        <w:t>m</w:t>
      </w:r>
      <w:r>
        <w:rPr>
          <w:rFonts w:ascii="Times New Roman" w:hAnsi="Times New Roman" w:cs="Times New Roman"/>
        </w:rPr>
        <w:t xml:space="preserve"> = 49.3cm FL), produces a high-quality product, and is relatively safe for participating fishers (Nugraha &amp; Rahmat 2008; Nanholy, 2013). Currently, the status of tuna stocks in Indonesian waters is officially considered “</w:t>
      </w:r>
      <w:r>
        <w:rPr>
          <w:rFonts w:ascii="Times New Roman" w:hAnsi="Times New Roman" w:cs="Times New Roman"/>
          <w:i/>
          <w:iCs/>
        </w:rPr>
        <w:t>moderate</w:t>
      </w:r>
      <w:r>
        <w:rPr>
          <w:rFonts w:ascii="Times New Roman" w:hAnsi="Times New Roman" w:cs="Times New Roman"/>
        </w:rPr>
        <w:t xml:space="preserve">” (ranging from no overfishing to overfished, MMAF Decree`#50 (2017).  However, pole &amp; line fishing is one </w:t>
      </w:r>
      <w:r w:rsidRPr="0000383F">
        <w:rPr>
          <w:rFonts w:ascii="Times New Roman" w:hAnsi="Times New Roman" w:cs="Times New Roman"/>
          <w:color w:val="auto"/>
        </w:rPr>
        <w:t>of</w:t>
      </w:r>
      <w:r w:rsidRPr="0000383F">
        <w:rPr>
          <w:rFonts w:ascii="Times New Roman" w:hAnsi="Times New Roman" w:cs="Times New Roman"/>
          <w:color w:val="auto"/>
          <w:lang w:val="id-ID"/>
        </w:rPr>
        <w:t xml:space="preserve"> the</w:t>
      </w:r>
      <w:r>
        <w:rPr>
          <w:rFonts w:ascii="Times New Roman" w:hAnsi="Times New Roman" w:cs="Times New Roman"/>
        </w:rPr>
        <w:t xml:space="preserve"> two methods explore</w:t>
      </w:r>
      <w:r>
        <w:rPr>
          <w:rFonts w:ascii="Times New Roman" w:hAnsi="Times New Roman" w:cs="Times New Roman"/>
          <w:lang w:val="id-ID"/>
        </w:rPr>
        <w:t>d</w:t>
      </w:r>
      <w:r>
        <w:rPr>
          <w:rFonts w:ascii="Times New Roman" w:hAnsi="Times New Roman" w:cs="Times New Roman"/>
        </w:rPr>
        <w:t xml:space="preserve"> to promote more sustainable tuna fisheries in Indonesian waters (Setiyawan </w:t>
      </w:r>
      <w:r>
        <w:rPr>
          <w:rFonts w:ascii="Times New Roman" w:hAnsi="Times New Roman" w:cs="Times New Roman"/>
          <w:i/>
        </w:rPr>
        <w:t>et al</w:t>
      </w:r>
      <w:r>
        <w:rPr>
          <w:rFonts w:ascii="Times New Roman" w:hAnsi="Times New Roman" w:cs="Times New Roman"/>
        </w:rPr>
        <w:t xml:space="preserve">., 2016). Various factors limit the viability of pole &amp; line fishing in any given geographic area, and the availability of live bait is a crucial one.  Artificial lures are also useful to attract tunas. However, they are not as effective as the live bait that is preferred by most pole &amp; line fishers (Susanto </w:t>
      </w:r>
      <w:r>
        <w:rPr>
          <w:rFonts w:ascii="Times New Roman" w:hAnsi="Times New Roman" w:cs="Times New Roman"/>
          <w:i/>
        </w:rPr>
        <w:t>et al</w:t>
      </w:r>
      <w:r>
        <w:rPr>
          <w:rFonts w:ascii="Times New Roman" w:hAnsi="Times New Roman" w:cs="Times New Roman"/>
        </w:rPr>
        <w:t>., 2012).  The other method promoted as a sustainable means of tuna harvesting is purse seining with control of mesh size in the net bunt. Purse seining does not require live-bait, but it is arguably less sustainable due to presumed lack of selectivity. There are trade-offs in choosing between the two recommended methods to catch tuna in a sustainable way (Resma</w:t>
      </w:r>
      <w:r>
        <w:rPr>
          <w:rFonts w:ascii="Times New Roman" w:hAnsi="Times New Roman" w:cs="Times New Roman"/>
          <w:i/>
          <w:color w:val="00B0F0"/>
        </w:rPr>
        <w:t xml:space="preserve"> </w:t>
      </w:r>
      <w:r>
        <w:rPr>
          <w:rFonts w:ascii="Times New Roman" w:hAnsi="Times New Roman" w:cs="Times New Roman"/>
          <w:i/>
        </w:rPr>
        <w:t>et al</w:t>
      </w:r>
      <w:r>
        <w:rPr>
          <w:rFonts w:ascii="Times New Roman" w:hAnsi="Times New Roman" w:cs="Times New Roman"/>
        </w:rPr>
        <w:t xml:space="preserve">., 2006). </w:t>
      </w:r>
    </w:p>
    <w:p w:rsidR="004F6D37" w:rsidRDefault="004F6D37">
      <w:pPr>
        <w:spacing w:line="480" w:lineRule="auto"/>
        <w:ind w:firstLine="720"/>
        <w:jc w:val="both"/>
      </w:pPr>
      <w:r>
        <w:rPr>
          <w:rFonts w:ascii="Times New Roman" w:hAnsi="Times New Roman" w:cs="Times New Roman"/>
        </w:rPr>
        <w:t xml:space="preserve">Understanding the relationship between fish population structure and stock status is essential for policy makers and stock managers to inform fisheries management recommendations and subsequent policymaking. Population dynamic parameters, including temporal distribution of length frequencies, age, growth, and mortality, are necessary for any reliable stock assessment and ensure sustainable fisheries (Chen and Paloheimo, 1994).  There is a considerable paucity of data about the skipjack tuna populations on FAD structures and growth performance in the Flores (Indonesia FMA 713) and Banda Sea Regions (Indonesia FMA 714). Currently, international treaty organizations, the Western and Central Pacific Tuna Commission (WCPFC) and the Indian Ocean Tuna Commission (IOTC), are responsible for coordinating all tuna species' international management. Hence, as a member of both organizations, Indonesia cooperatively provides tuna data collection for the Southeast Asian regional pelagic fish management efforts.  </w:t>
      </w:r>
    </w:p>
    <w:p w:rsidR="004F6D37" w:rsidRDefault="004F6D37">
      <w:pPr>
        <w:spacing w:line="480" w:lineRule="auto"/>
        <w:ind w:firstLine="720"/>
        <w:jc w:val="both"/>
        <w:rPr>
          <w:rFonts w:ascii="Times New Roman" w:hAnsi="Times New Roman" w:cs="Times New Roman"/>
        </w:rPr>
      </w:pPr>
      <w:r>
        <w:rPr>
          <w:rFonts w:ascii="Times New Roman" w:hAnsi="Times New Roman" w:cs="Times New Roman"/>
        </w:rPr>
        <w:t xml:space="preserve">In this research, an investigation was made on important population dynamic features of skipjack tuna using length-frequency data from pole </w:t>
      </w:r>
      <w:r>
        <w:rPr>
          <w:rFonts w:ascii="Times New Roman" w:hAnsi="Times New Roman" w:cs="Times New Roman"/>
          <w:color w:val="000000"/>
        </w:rPr>
        <w:t>&amp;</w:t>
      </w:r>
      <w:r>
        <w:rPr>
          <w:rFonts w:ascii="Times New Roman" w:hAnsi="Times New Roman" w:cs="Times New Roman"/>
        </w:rPr>
        <w:t xml:space="preserve"> line vessels in </w:t>
      </w:r>
      <w:r>
        <w:rPr>
          <w:rFonts w:ascii="Times New Roman" w:hAnsi="Times New Roman" w:cs="Times New Roman"/>
          <w:color w:val="000000"/>
        </w:rPr>
        <w:t>Maumere</w:t>
      </w:r>
      <w:r>
        <w:rPr>
          <w:rFonts w:ascii="Times New Roman" w:hAnsi="Times New Roman" w:cs="Times New Roman"/>
        </w:rPr>
        <w:t xml:space="preserve">-Sikka within the Flores and Banda Seas.  The main objective of this study is to provide </w:t>
      </w:r>
      <w:r w:rsidRPr="0000383F">
        <w:rPr>
          <w:rFonts w:ascii="Times New Roman" w:hAnsi="Times New Roman" w:cs="Times New Roman"/>
          <w:color w:val="auto"/>
        </w:rPr>
        <w:t>the length-frequency distribution by season</w:t>
      </w:r>
      <w:r>
        <w:rPr>
          <w:rFonts w:ascii="Times New Roman" w:hAnsi="Times New Roman" w:cs="Times New Roman"/>
        </w:rPr>
        <w:t>, growth parameters, estimates of mortality, and the exploitation rate using the Electronic Length-Frequency Analysis (ELEFAN) I</w:t>
      </w:r>
      <w:r>
        <w:rPr>
          <w:rFonts w:ascii="Times New Roman" w:hAnsi="Times New Roman" w:cs="Times New Roman"/>
          <w:color w:val="00B0F0"/>
        </w:rPr>
        <w:t xml:space="preserve"> </w:t>
      </w:r>
      <w:r>
        <w:rPr>
          <w:rFonts w:ascii="Times New Roman" w:hAnsi="Times New Roman" w:cs="Times New Roman"/>
        </w:rPr>
        <w:t>technique.  The results are expected to provide data about skipjack tuna resources in the Maumere-Sikka and make recommendations for sustainable tuna fishery management policies for the region.</w:t>
      </w:r>
    </w:p>
    <w:p w:rsidR="004F6D37" w:rsidRDefault="004F6D37">
      <w:pPr>
        <w:spacing w:line="480" w:lineRule="auto"/>
        <w:ind w:firstLine="720"/>
        <w:rPr>
          <w:rFonts w:ascii="Times New Roman" w:hAnsi="Times New Roman" w:cs="Times New Roman"/>
        </w:rPr>
      </w:pPr>
    </w:p>
    <w:p w:rsidR="004F6D37" w:rsidRDefault="004F6D37" w:rsidP="0000383F">
      <w:pPr>
        <w:spacing w:line="480" w:lineRule="auto"/>
      </w:pPr>
      <w:r>
        <w:rPr>
          <w:rFonts w:ascii="Times New Roman" w:hAnsi="Times New Roman" w:cs="Times New Roman"/>
        </w:rPr>
        <w:t xml:space="preserve"> </w:t>
      </w:r>
      <w:r>
        <w:rPr>
          <w:rFonts w:ascii="Times New Roman" w:hAnsi="Times New Roman" w:cs="Times New Roman"/>
          <w:b/>
          <w:bCs/>
          <w:i/>
          <w:iCs/>
        </w:rPr>
        <w:t xml:space="preserve">Table 1.  Data Summary of the Maumere on-board fishery observer program in 2017. </w:t>
      </w:r>
    </w:p>
    <w:tbl>
      <w:tblPr>
        <w:tblW w:w="9573" w:type="dxa"/>
        <w:tblInd w:w="-236" w:type="dxa"/>
        <w:tblBorders>
          <w:top w:val="single" w:sz="4" w:space="0" w:color="000001"/>
          <w:bottom w:val="single" w:sz="4" w:space="0" w:color="000001"/>
          <w:insideH w:val="single" w:sz="4" w:space="0" w:color="000001"/>
        </w:tblBorders>
        <w:tblCellMar>
          <w:left w:w="118" w:type="dxa"/>
        </w:tblCellMar>
        <w:tblLook w:val="0000" w:firstRow="0" w:lastRow="0" w:firstColumn="0" w:lastColumn="0" w:noHBand="0" w:noVBand="0"/>
      </w:tblPr>
      <w:tblGrid>
        <w:gridCol w:w="538"/>
        <w:gridCol w:w="1175"/>
        <w:gridCol w:w="1083"/>
        <w:gridCol w:w="1802"/>
        <w:gridCol w:w="1012"/>
        <w:gridCol w:w="901"/>
        <w:gridCol w:w="1079"/>
        <w:gridCol w:w="1983"/>
      </w:tblGrid>
      <w:tr w:rsidR="004F6D37">
        <w:trPr>
          <w:trHeight w:val="260"/>
        </w:trPr>
        <w:tc>
          <w:tcPr>
            <w:tcW w:w="9571" w:type="dxa"/>
            <w:gridSpan w:val="8"/>
          </w:tcPr>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lang w:val="id-ID"/>
              </w:rPr>
              <w:t xml:space="preserve">Data </w:t>
            </w:r>
            <w:r>
              <w:rPr>
                <w:rFonts w:ascii="Times New Roman" w:hAnsi="Times New Roman" w:cs="Times New Roman"/>
                <w:sz w:val="20"/>
                <w:szCs w:val="20"/>
              </w:rPr>
              <w:t xml:space="preserve">Summary </w:t>
            </w:r>
          </w:p>
        </w:tc>
      </w:tr>
      <w:tr w:rsidR="004F6D37">
        <w:tc>
          <w:tcPr>
            <w:tcW w:w="537" w:type="dxa"/>
          </w:tcPr>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No</w:t>
            </w:r>
          </w:p>
        </w:tc>
        <w:tc>
          <w:tcPr>
            <w:tcW w:w="1174"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Month</w:t>
            </w:r>
          </w:p>
        </w:tc>
        <w:tc>
          <w:tcPr>
            <w:tcW w:w="1083"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Fishing Ground</w:t>
            </w:r>
          </w:p>
        </w:tc>
        <w:tc>
          <w:tcPr>
            <w:tcW w:w="1802"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Live bait</w:t>
            </w:r>
          </w:p>
        </w:tc>
        <w:tc>
          <w:tcPr>
            <w:tcW w:w="1012"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Total Bait (kg)</w:t>
            </w:r>
          </w:p>
        </w:tc>
        <w:tc>
          <w:tcPr>
            <w:tcW w:w="901"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Total Fishing</w:t>
            </w:r>
          </w:p>
        </w:tc>
        <w:tc>
          <w:tcPr>
            <w:tcW w:w="1079"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Total Catch (kg)</w:t>
            </w:r>
          </w:p>
        </w:tc>
        <w:tc>
          <w:tcPr>
            <w:tcW w:w="1983"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Fishing Area</w:t>
            </w:r>
          </w:p>
        </w:tc>
      </w:tr>
      <w:tr w:rsidR="004F6D37">
        <w:tc>
          <w:tcPr>
            <w:tcW w:w="537" w:type="dxa"/>
          </w:tcPr>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1</w:t>
            </w:r>
          </w:p>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2</w:t>
            </w:r>
          </w:p>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3</w:t>
            </w:r>
          </w:p>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4</w:t>
            </w:r>
          </w:p>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5</w:t>
            </w:r>
          </w:p>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6</w:t>
            </w:r>
          </w:p>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7</w:t>
            </w:r>
          </w:p>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8</w:t>
            </w:r>
          </w:p>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9</w:t>
            </w:r>
          </w:p>
          <w:p w:rsidR="004F6D37" w:rsidRDefault="004F6D37">
            <w:pPr>
              <w:pStyle w:val="NoSpacing"/>
              <w:rPr>
                <w:rFonts w:ascii="Times New Roman" w:hAnsi="Times New Roman" w:cs="Times New Roman"/>
                <w:sz w:val="20"/>
                <w:szCs w:val="20"/>
              </w:rPr>
            </w:pPr>
            <w:r>
              <w:rPr>
                <w:rFonts w:ascii="Times New Roman" w:hAnsi="Times New Roman" w:cs="Times New Roman"/>
                <w:sz w:val="20"/>
                <w:szCs w:val="20"/>
              </w:rPr>
              <w:t>10</w:t>
            </w:r>
          </w:p>
        </w:tc>
        <w:tc>
          <w:tcPr>
            <w:tcW w:w="1174"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March</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April</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May</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June</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July</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August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September</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October</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November</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December</w:t>
            </w:r>
          </w:p>
        </w:tc>
        <w:tc>
          <w:tcPr>
            <w:tcW w:w="1083"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 xml:space="preserve">Flores Sea </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Banda Sea</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Banda Sea</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 xml:space="preserve">Flores Sea </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 xml:space="preserve">Flores Sea </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Flores Sea</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Banda Sea</w:t>
            </w:r>
          </w:p>
        </w:tc>
        <w:tc>
          <w:tcPr>
            <w:tcW w:w="1802"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Anchovy</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Anchovy and Lure</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Anchovy</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Anchovy</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Anchovy and Lure</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Anchovy and Lure</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Anchovy</w:t>
            </w:r>
          </w:p>
        </w:tc>
        <w:tc>
          <w:tcPr>
            <w:tcW w:w="1012"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64</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48</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24</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42</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14</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4</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26</w:t>
            </w:r>
          </w:p>
        </w:tc>
        <w:tc>
          <w:tcPr>
            <w:tcW w:w="901"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6</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13</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5</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1</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3</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r w:rsidRPr="0000383F">
              <w:rPr>
                <w:rFonts w:ascii="Times New Roman" w:hAnsi="Times New Roman" w:cs="Times New Roman"/>
                <w:color w:val="auto"/>
                <w:sz w:val="20"/>
                <w:szCs w:val="20"/>
              </w:rPr>
              <w:b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1</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2</w:t>
            </w:r>
          </w:p>
        </w:tc>
        <w:tc>
          <w:tcPr>
            <w:tcW w:w="1079"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5920</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8700</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2200</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700</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1010</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200</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1500</w:t>
            </w:r>
          </w:p>
        </w:tc>
        <w:tc>
          <w:tcPr>
            <w:tcW w:w="1983" w:type="dxa"/>
          </w:tcPr>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Shoaling</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FADs and Shoaling</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FADs and Shoaling</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Shoaling</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FADs and Shoaling</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Shoaling</w:t>
            </w:r>
          </w:p>
          <w:p w:rsidR="004F6D37" w:rsidRPr="0000383F" w:rsidRDefault="004F6D37">
            <w:pPr>
              <w:pStyle w:val="NoSpacing"/>
              <w:rPr>
                <w:rFonts w:ascii="Times New Roman" w:hAnsi="Times New Roman" w:cs="Times New Roman"/>
                <w:color w:val="auto"/>
                <w:sz w:val="20"/>
                <w:szCs w:val="20"/>
              </w:rPr>
            </w:pPr>
            <w:r w:rsidRPr="0000383F">
              <w:rPr>
                <w:rFonts w:ascii="Times New Roman" w:hAnsi="Times New Roman" w:cs="Times New Roman"/>
                <w:color w:val="auto"/>
                <w:sz w:val="20"/>
                <w:szCs w:val="20"/>
              </w:rPr>
              <w:t>FADs</w:t>
            </w:r>
          </w:p>
        </w:tc>
      </w:tr>
    </w:tbl>
    <w:p w:rsidR="004F6D37" w:rsidRDefault="004F6D37">
      <w:pPr>
        <w:pStyle w:val="NoSpacing"/>
        <w:spacing w:line="480" w:lineRule="auto"/>
        <w:ind w:firstLine="720"/>
        <w:rPr>
          <w:rFonts w:ascii="Times New Roman" w:hAnsi="Times New Roman" w:cs="Times New Roman"/>
          <w:sz w:val="20"/>
          <w:szCs w:val="20"/>
        </w:rPr>
      </w:pPr>
      <w:r>
        <w:rPr>
          <w:rFonts w:ascii="Times New Roman" w:hAnsi="Times New Roman" w:cs="Times New Roman"/>
          <w:sz w:val="20"/>
          <w:szCs w:val="20"/>
        </w:rPr>
        <w:t>Note: “ - “; No data available</w:t>
      </w:r>
    </w:p>
    <w:p w:rsidR="004F6D37" w:rsidRDefault="004F6D37">
      <w:pPr>
        <w:pStyle w:val="NoSpacing"/>
        <w:spacing w:line="480" w:lineRule="auto"/>
        <w:rPr>
          <w:rFonts w:ascii="Times New Roman" w:hAnsi="Times New Roman" w:cs="Times New Roman"/>
          <w:b/>
          <w:bCs/>
        </w:rPr>
      </w:pPr>
    </w:p>
    <w:p w:rsidR="004F6D37" w:rsidRDefault="004F6D37">
      <w:pPr>
        <w:pStyle w:val="NoSpacing"/>
        <w:spacing w:line="480" w:lineRule="auto"/>
        <w:rPr>
          <w:rFonts w:ascii="Times New Roman" w:hAnsi="Times New Roman" w:cs="Times New Roman"/>
          <w:b/>
          <w:bCs/>
        </w:rPr>
      </w:pPr>
      <w:r>
        <w:rPr>
          <w:rFonts w:ascii="Times New Roman" w:hAnsi="Times New Roman" w:cs="Times New Roman"/>
          <w:b/>
          <w:bCs/>
        </w:rPr>
        <w:t>MATERIALS AND METHODS</w:t>
      </w:r>
    </w:p>
    <w:p w:rsidR="004F6D37" w:rsidRDefault="004F6D37" w:rsidP="00E21F30">
      <w:pPr>
        <w:pStyle w:val="NoSpacing"/>
        <w:spacing w:line="480" w:lineRule="auto"/>
        <w:jc w:val="both"/>
        <w:rPr>
          <w:rFonts w:ascii="Times New Roman" w:hAnsi="Times New Roman" w:cs="Times New Roman"/>
        </w:rPr>
      </w:pPr>
      <w:r>
        <w:rPr>
          <w:rFonts w:ascii="Times New Roman" w:hAnsi="Times New Roman" w:cs="Times New Roman"/>
        </w:rPr>
        <w:t>The pole &amp; line</w:t>
      </w:r>
      <w:r>
        <w:rPr>
          <w:rFonts w:ascii="Times New Roman" w:hAnsi="Times New Roman" w:cs="Times New Roman"/>
          <w:b/>
          <w:bCs/>
        </w:rPr>
        <w:t xml:space="preserve"> </w:t>
      </w:r>
      <w:r>
        <w:rPr>
          <w:rFonts w:ascii="Times New Roman" w:hAnsi="Times New Roman" w:cs="Times New Roman"/>
        </w:rPr>
        <w:t>skipjack tuna fishery in Maumere-Sikka (in an area around</w:t>
      </w:r>
      <w:r w:rsidRPr="0000383F">
        <w:rPr>
          <w:rFonts w:ascii="Times New Roman" w:hAnsi="Times New Roman" w:cs="Times New Roman"/>
          <w:color w:val="auto"/>
        </w:rPr>
        <w:t xml:space="preserve"> 8</w:t>
      </w:r>
      <w:r w:rsidRPr="0000383F">
        <w:rPr>
          <w:rFonts w:ascii="Times New Roman" w:hAnsi="Times New Roman" w:cs="Times New Roman"/>
          <w:color w:val="auto"/>
          <w:vertAlign w:val="superscript"/>
        </w:rPr>
        <w:t>o</w:t>
      </w:r>
      <w:r w:rsidRPr="0000383F">
        <w:rPr>
          <w:rFonts w:ascii="Times New Roman" w:hAnsi="Times New Roman" w:cs="Times New Roman"/>
          <w:color w:val="auto"/>
        </w:rPr>
        <w:t>S, 122</w:t>
      </w:r>
      <w:r w:rsidRPr="0000383F">
        <w:rPr>
          <w:rFonts w:ascii="Times New Roman" w:hAnsi="Times New Roman" w:cs="Times New Roman"/>
          <w:color w:val="auto"/>
          <w:vertAlign w:val="superscript"/>
        </w:rPr>
        <w:t>o</w:t>
      </w:r>
      <w:r w:rsidRPr="0000383F">
        <w:rPr>
          <w:rFonts w:ascii="Times New Roman" w:hAnsi="Times New Roman" w:cs="Times New Roman"/>
          <w:color w:val="auto"/>
        </w:rPr>
        <w:t>E</w:t>
      </w:r>
      <w:r>
        <w:rPr>
          <w:rFonts w:ascii="Times New Roman" w:hAnsi="Times New Roman" w:cs="Times New Roman"/>
        </w:rPr>
        <w:t>) was monitored during 2017 by observers on-board who recorded catch numbers and fork lengths (cm</w:t>
      </w:r>
      <w:r>
        <w:rPr>
          <w:rFonts w:ascii="Times New Roman" w:hAnsi="Times New Roman" w:cs="Times New Roman"/>
          <w:color w:val="00B0F0"/>
        </w:rPr>
        <w:t xml:space="preserve"> </w:t>
      </w:r>
      <w:r>
        <w:rPr>
          <w:rFonts w:ascii="Times New Roman" w:hAnsi="Times New Roman" w:cs="Times New Roman"/>
        </w:rPr>
        <w:t xml:space="preserve">FL) of individual fish (Table 1). The sample was obtained at each landing site every month from the commercial and private vessels, which landed in several ports in the Sikka Regency, including Wuring fishing port, the </w:t>
      </w:r>
      <w:r>
        <w:rPr>
          <w:rFonts w:ascii="Times New Roman" w:hAnsi="Times New Roman" w:cs="Times New Roman"/>
          <w:szCs w:val="21"/>
        </w:rPr>
        <w:t>Karya Cipta Buana Sentosa</w:t>
      </w:r>
      <w:r>
        <w:rPr>
          <w:rFonts w:ascii="Times New Roman" w:hAnsi="Times New Roman" w:cs="Times New Roman"/>
          <w:sz w:val="32"/>
        </w:rPr>
        <w:t xml:space="preserve"> </w:t>
      </w:r>
      <w:r>
        <w:rPr>
          <w:rFonts w:ascii="Times New Roman" w:hAnsi="Times New Roman" w:cs="Times New Roman"/>
        </w:rPr>
        <w:t xml:space="preserve">(KCBS) Company, and other local fishing ports by enumerators. The data on FL, the number of trips, total catch, and the amount of live bait they used were recorded. </w:t>
      </w:r>
    </w:p>
    <w:p w:rsidR="004F6D37" w:rsidRPr="00B7350B" w:rsidRDefault="004F6D37">
      <w:pPr>
        <w:pStyle w:val="NoSpacing"/>
        <w:spacing w:line="480" w:lineRule="auto"/>
        <w:jc w:val="both"/>
        <w:rPr>
          <w:color w:val="auto"/>
        </w:rPr>
      </w:pPr>
      <w:r>
        <w:rPr>
          <w:rFonts w:ascii="Times New Roman" w:hAnsi="Times New Roman" w:cs="Times New Roman"/>
        </w:rPr>
        <w:t xml:space="preserve">           </w:t>
      </w:r>
      <w:r w:rsidRPr="00B7350B">
        <w:rPr>
          <w:rFonts w:ascii="Times New Roman" w:hAnsi="Times New Roman" w:cs="Times New Roman"/>
          <w:color w:val="auto"/>
        </w:rPr>
        <w:t>A total of 2,194 skipjack tuna were sampled randomly from the catches. Nominal catch per unit effort (CPUE) was calculated by the number of total catches per trip along with the number of on-board fishers and reported as kg catch/person/trip.</w:t>
      </w:r>
    </w:p>
    <w:p w:rsidR="004F6D37" w:rsidRDefault="004F6D37">
      <w:pPr>
        <w:pStyle w:val="NoSpacing"/>
        <w:spacing w:line="480" w:lineRule="auto"/>
        <w:ind w:firstLine="720"/>
        <w:jc w:val="both"/>
      </w:pPr>
      <w:r w:rsidRPr="00B7350B">
        <w:rPr>
          <w:rFonts w:ascii="Times New Roman" w:hAnsi="Times New Roman" w:cs="Times New Roman"/>
          <w:color w:val="auto"/>
        </w:rPr>
        <w:t>The von Bertalanffy growth parameters, L</w:t>
      </w:r>
      <w:r w:rsidRPr="00B7350B">
        <w:rPr>
          <w:rFonts w:ascii="Times New Roman" w:hAnsi="Times New Roman" w:cs="Times New Roman"/>
          <w:color w:val="auto"/>
          <w:vertAlign w:val="subscript"/>
        </w:rPr>
        <w:t>∞</w:t>
      </w:r>
      <w:r w:rsidRPr="00B7350B">
        <w:rPr>
          <w:rFonts w:ascii="Times New Roman" w:hAnsi="Times New Roman" w:cs="Times New Roman"/>
          <w:color w:val="auto"/>
        </w:rPr>
        <w:t>, and K were calculated from monthly data using ELEFAN-I programmed in FISAT software (Sparre and Venema, 1991), and the t</w:t>
      </w:r>
      <w:r w:rsidRPr="00B7350B">
        <w:rPr>
          <w:rFonts w:ascii="Times New Roman" w:hAnsi="Times New Roman" w:cs="Times New Roman"/>
          <w:color w:val="auto"/>
          <w:vertAlign w:val="subscript"/>
        </w:rPr>
        <w:t>0</w:t>
      </w:r>
      <w:r w:rsidRPr="00B7350B">
        <w:rPr>
          <w:rFonts w:ascii="Times New Roman" w:hAnsi="Times New Roman" w:cs="Times New Roman"/>
          <w:color w:val="auto"/>
        </w:rPr>
        <w:t xml:space="preserve"> value is predicted by the empirical formula (Pauly, 1983).  A total of 1,710 skipjack</w:t>
      </w:r>
      <w:r>
        <w:rPr>
          <w:rFonts w:ascii="Times New Roman" w:hAnsi="Times New Roman" w:cs="Times New Roman"/>
          <w:color w:val="FF0000"/>
        </w:rPr>
        <w:t xml:space="preserve"> </w:t>
      </w:r>
      <w:r>
        <w:rPr>
          <w:rFonts w:ascii="Times New Roman" w:hAnsi="Times New Roman" w:cs="Times New Roman"/>
        </w:rPr>
        <w:t>tuna measured were in the length range of 25 – 69 cm FL and used for the t</w:t>
      </w:r>
      <w:r>
        <w:rPr>
          <w:rFonts w:ascii="Times New Roman" w:hAnsi="Times New Roman" w:cs="Times New Roman"/>
          <w:vertAlign w:val="subscript"/>
        </w:rPr>
        <w:t>0</w:t>
      </w:r>
      <w:r>
        <w:rPr>
          <w:rFonts w:ascii="Times New Roman" w:hAnsi="Times New Roman" w:cs="Times New Roman"/>
        </w:rPr>
        <w:t xml:space="preserve"> estimation.  The length-frequency distribution was plotted with the open-source statistical package “R” (R Core Team 2019). The estimate of length at first capture was obtained from the length-frequency distribution. </w:t>
      </w:r>
    </w:p>
    <w:p w:rsidR="004F6D37" w:rsidRPr="00B7350B" w:rsidRDefault="004F6D37">
      <w:pPr>
        <w:pStyle w:val="NoSpacing"/>
        <w:spacing w:line="480" w:lineRule="auto"/>
        <w:jc w:val="both"/>
        <w:rPr>
          <w:rFonts w:ascii="Times New Roman" w:hAnsi="Times New Roman" w:cs="Times New Roman"/>
          <w:color w:val="auto"/>
        </w:rPr>
      </w:pPr>
      <w:r w:rsidRPr="00B7350B">
        <w:rPr>
          <w:rFonts w:ascii="Times New Roman" w:hAnsi="Times New Roman" w:cs="Times New Roman"/>
          <w:color w:val="auto"/>
        </w:rPr>
        <w:tab/>
        <w:t>The maximum length of fish (L</w:t>
      </w:r>
      <w:r w:rsidRPr="00B7350B">
        <w:rPr>
          <w:rFonts w:ascii="Times New Roman" w:hAnsi="Times New Roman" w:cs="Times New Roman"/>
          <w:color w:val="auto"/>
          <w:vertAlign w:val="subscript"/>
        </w:rPr>
        <w:t>max</w:t>
      </w:r>
      <w:r w:rsidRPr="00B7350B">
        <w:rPr>
          <w:rFonts w:ascii="Times New Roman" w:hAnsi="Times New Roman" w:cs="Times New Roman"/>
          <w:color w:val="auto"/>
        </w:rPr>
        <w:t>) was predicted using the Maximum Length Estimation routine from the support menu of the ELEFAN-I software program. The best value of growth parameter (K) for the given value of L</w:t>
      </w:r>
      <w:r w:rsidRPr="00B7350B">
        <w:rPr>
          <w:rFonts w:ascii="Times New Roman" w:hAnsi="Times New Roman" w:cs="Times New Roman"/>
          <w:color w:val="auto"/>
          <w:vertAlign w:val="subscript"/>
        </w:rPr>
        <w:t>max</w:t>
      </w:r>
      <w:r w:rsidRPr="00B7350B">
        <w:rPr>
          <w:rFonts w:ascii="Times New Roman" w:hAnsi="Times New Roman" w:cs="Times New Roman"/>
          <w:color w:val="auto"/>
        </w:rPr>
        <w:t xml:space="preserve"> was identified by Shepherd’s method when we used a scan of the K-values option from the assess menu. The Bertalanffy growth function (VBGF) (von Bertalanffy 1938; Sparre and Venema, 1998) was fit to the data using the von Bertalanffy formula:</w:t>
      </w:r>
    </w:p>
    <w:p w:rsidR="004F6D37" w:rsidRDefault="004F6D37">
      <w:pPr>
        <w:pStyle w:val="NoSpacing"/>
        <w:spacing w:line="480" w:lineRule="auto"/>
        <w:rPr>
          <w:rFonts w:ascii="Times New Roman" w:hAnsi="Times New Roman" w:cs="Times New Roman"/>
          <w:noProof/>
        </w:rPr>
      </w:pPr>
      <w:r>
        <w:rPr>
          <w:rFonts w:ascii="Times New Roman" w:hAnsi="Times New Roman" w:cs="Times New Roman"/>
        </w:rPr>
        <w:t xml:space="preserve">                                                            </w:t>
      </w:r>
      <w:r w:rsidRPr="003463FE">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7.75pt;height:30pt;visibility:visible">
            <v:imagedata r:id="rId6" o:title=""/>
          </v:shape>
        </w:pict>
      </w:r>
    </w:p>
    <w:p w:rsidR="004F6D37" w:rsidRDefault="004F6D37">
      <w:pPr>
        <w:pStyle w:val="NoSpacing"/>
        <w:spacing w:line="480" w:lineRule="auto"/>
      </w:pPr>
    </w:p>
    <w:p w:rsidR="004F6D37" w:rsidRDefault="004F6D37">
      <w:pPr>
        <w:pStyle w:val="NoSpacing"/>
        <w:spacing w:line="480" w:lineRule="auto"/>
        <w:jc w:val="both"/>
      </w:pPr>
      <w:r>
        <w:rPr>
          <w:rFonts w:ascii="Times New Roman" w:hAnsi="Times New Roman" w:cs="Times New Roman"/>
          <w:i/>
          <w:iCs/>
        </w:rPr>
        <w:tab/>
      </w:r>
      <w:r>
        <w:rPr>
          <w:rFonts w:ascii="Times New Roman" w:hAnsi="Times New Roman" w:cs="Times New Roman"/>
        </w:rPr>
        <w:t>In this equation, t</w:t>
      </w:r>
      <w:r>
        <w:rPr>
          <w:rFonts w:ascii="Times New Roman" w:hAnsi="Times New Roman" w:cs="Times New Roman"/>
          <w:vertAlign w:val="subscript"/>
        </w:rPr>
        <w:t>0</w:t>
      </w:r>
      <w:r>
        <w:rPr>
          <w:rFonts w:ascii="Times New Roman" w:hAnsi="Times New Roman" w:cs="Times New Roman"/>
        </w:rPr>
        <w:t xml:space="preserve"> represents the theoretical age at length zero, </w:t>
      </w:r>
      <w:r w:rsidRPr="00B7350B">
        <w:rPr>
          <w:rFonts w:ascii="Times New Roman" w:hAnsi="Times New Roman" w:cs="Times New Roman"/>
          <w:color w:val="auto"/>
        </w:rPr>
        <w:t>L</w:t>
      </w:r>
      <w:r w:rsidRPr="00B7350B">
        <w:rPr>
          <w:color w:val="auto"/>
          <w:sz w:val="20"/>
          <w:szCs w:val="20"/>
          <w:vertAlign w:val="subscript"/>
        </w:rPr>
        <w:t>∞</w:t>
      </w:r>
      <w:r w:rsidRPr="00B7350B">
        <w:rPr>
          <w:rFonts w:ascii="Times New Roman" w:hAnsi="Times New Roman" w:cs="Times New Roman"/>
          <w:color w:val="auto"/>
        </w:rPr>
        <w:t xml:space="preserve"> is the asymptotic length, and </w:t>
      </w:r>
      <w:r w:rsidRPr="00B7350B">
        <w:rPr>
          <w:rFonts w:ascii="Times New Roman" w:hAnsi="Times New Roman" w:cs="Times New Roman"/>
          <w:i/>
          <w:iCs/>
          <w:color w:val="auto"/>
        </w:rPr>
        <w:t>L</w:t>
      </w:r>
      <w:r w:rsidRPr="00B7350B">
        <w:rPr>
          <w:rFonts w:ascii="Times New Roman" w:hAnsi="Times New Roman" w:cs="Times New Roman"/>
          <w:i/>
          <w:iCs/>
          <w:color w:val="auto"/>
          <w:vertAlign w:val="subscript"/>
        </w:rPr>
        <w:t>t</w:t>
      </w:r>
      <w:r w:rsidRPr="00B7350B">
        <w:rPr>
          <w:rFonts w:ascii="Times New Roman" w:hAnsi="Times New Roman" w:cs="Times New Roman"/>
          <w:color w:val="auto"/>
          <w:vertAlign w:val="subscript"/>
        </w:rPr>
        <w:t xml:space="preserve"> </w:t>
      </w:r>
      <w:r w:rsidRPr="00B7350B">
        <w:rPr>
          <w:rFonts w:ascii="Times New Roman" w:hAnsi="Times New Roman" w:cs="Times New Roman"/>
          <w:color w:val="auto"/>
        </w:rPr>
        <w:t xml:space="preserve">is the fish length at age </w:t>
      </w:r>
      <w:r w:rsidRPr="00B7350B">
        <w:rPr>
          <w:rFonts w:ascii="Times New Roman" w:hAnsi="Times New Roman" w:cs="Times New Roman"/>
          <w:i/>
          <w:iCs/>
          <w:color w:val="auto"/>
        </w:rPr>
        <w:t>t</w:t>
      </w:r>
      <w:r w:rsidRPr="00B7350B">
        <w:rPr>
          <w:rFonts w:ascii="Times New Roman" w:hAnsi="Times New Roman" w:cs="Times New Roman"/>
          <w:color w:val="auto"/>
        </w:rPr>
        <w:t>. The parameter L below w</w:t>
      </w:r>
      <w:r>
        <w:rPr>
          <w:rFonts w:ascii="Times New Roman" w:hAnsi="Times New Roman" w:cs="Times New Roman"/>
        </w:rPr>
        <w:t>as taken from the Powell-Wetherall plot, which used length frequencies data with equation given thus:</w:t>
      </w:r>
    </w:p>
    <w:p w:rsidR="004F6D37" w:rsidRDefault="004F6D37">
      <w:pPr>
        <w:pStyle w:val="NoSpacing"/>
        <w:spacing w:line="480" w:lineRule="auto"/>
        <w:jc w:val="center"/>
      </w:pPr>
      <w:r>
        <w:fldChar w:fldCharType="begin"/>
      </w:r>
      <w:r>
        <w:instrText>QUOTE</w:instrText>
      </w:r>
      <w:r>
        <w:fldChar w:fldCharType="end"/>
      </w:r>
      <w:bookmarkStart w:id="0" w:name="__Fieldmark__321_1211523429"/>
      <w:bookmarkStart w:id="1" w:name="__Fieldmark__417_271606033"/>
      <w:bookmarkEnd w:id="0"/>
      <w:bookmarkEnd w:id="1"/>
      <w:r>
        <w:rPr>
          <w:noProof/>
        </w:rPr>
        <w:pict>
          <v:shape id="Picture 2" o:spid="_x0000_i1026" type="#_x0000_t75" style="width:33.75pt;height:19.5pt;visibility:visible">
            <v:imagedata r:id="rId7" o:title=""/>
          </v:shape>
        </w:pict>
      </w:r>
      <w:r>
        <w:rPr>
          <w:noProof/>
        </w:rPr>
        <w:pict>
          <v:shape id="Picture 3" o:spid="_x0000_i1027" type="#_x0000_t75" style="width:33.75pt;height:19.5pt;visibility:visible">
            <v:imagedata r:id="rId7" o:title=""/>
          </v:shape>
        </w:pict>
      </w:r>
    </w:p>
    <w:p w:rsidR="004F6D37" w:rsidRDefault="004F6D37">
      <w:pPr>
        <w:pStyle w:val="NoSpacing"/>
        <w:spacing w:line="480" w:lineRule="auto"/>
        <w:rPr>
          <w:rFonts w:ascii="Times New Roman" w:hAnsi="Times New Roman" w:cs="Times New Roman"/>
        </w:rPr>
      </w:pPr>
      <w:r>
        <w:rPr>
          <w:rFonts w:ascii="Times New Roman" w:hAnsi="Times New Roman" w:cs="Times New Roman"/>
        </w:rPr>
        <w:t>When b is the slope, and a is the intercept of the regression.</w:t>
      </w:r>
      <w:r>
        <w:rPr>
          <w:rFonts w:ascii="Times New Roman" w:hAnsi="Times New Roman" w:cs="Times New Roman"/>
        </w:rPr>
        <w:tab/>
        <w:t xml:space="preserve"> The estimation of length at age was calculated by the equation:</w:t>
      </w:r>
    </w:p>
    <w:p w:rsidR="004F6D37" w:rsidRDefault="004F6D37">
      <w:pPr>
        <w:pStyle w:val="NoSpacing"/>
        <w:spacing w:line="480" w:lineRule="auto"/>
        <w:ind w:left="720" w:firstLine="720"/>
        <w:rPr>
          <w:lang w:val="fr-FR"/>
        </w:rPr>
      </w:pPr>
      <w:r>
        <w:rPr>
          <w:rFonts w:ascii="Times New Roman" w:hAnsi="Times New Roman" w:cs="Times New Roman"/>
          <w:lang w:val="fr-FR"/>
        </w:rPr>
        <w:t>Log(</w:t>
      </w:r>
      <w:r>
        <w:rPr>
          <w:rFonts w:ascii="Times New Roman" w:hAnsi="Times New Roman" w:cs="Times New Roman"/>
          <w:i/>
          <w:lang w:val="fr-FR"/>
        </w:rPr>
        <w:t>-t</w:t>
      </w:r>
      <w:r>
        <w:rPr>
          <w:rFonts w:ascii="Times New Roman" w:hAnsi="Times New Roman" w:cs="Times New Roman"/>
          <w:i/>
          <w:vertAlign w:val="subscript"/>
          <w:lang w:val="fr-FR"/>
        </w:rPr>
        <w:t>0</w:t>
      </w:r>
      <w:r>
        <w:rPr>
          <w:rFonts w:ascii="Times New Roman" w:hAnsi="Times New Roman" w:cs="Times New Roman"/>
          <w:lang w:val="fr-FR"/>
        </w:rPr>
        <w:t>) = -0.3922 – 0.2752log</w:t>
      </w:r>
      <w:r>
        <w:rPr>
          <w:rFonts w:ascii="Times New Roman" w:hAnsi="Times New Roman" w:cs="Times New Roman"/>
          <w:i/>
          <w:lang w:val="fr-FR"/>
        </w:rPr>
        <w:t>L∞</w:t>
      </w:r>
      <w:r>
        <w:rPr>
          <w:rFonts w:ascii="Times New Roman" w:hAnsi="Times New Roman" w:cs="Times New Roman"/>
          <w:lang w:val="fr-FR"/>
        </w:rPr>
        <w:t xml:space="preserve"> - 1.038log</w:t>
      </w:r>
      <w:r>
        <w:rPr>
          <w:rFonts w:ascii="Times New Roman" w:hAnsi="Times New Roman" w:cs="Times New Roman"/>
          <w:i/>
          <w:lang w:val="fr-FR"/>
        </w:rPr>
        <w:t>K</w:t>
      </w:r>
    </w:p>
    <w:p w:rsidR="004F6D37" w:rsidRDefault="004F6D37">
      <w:pPr>
        <w:pStyle w:val="NoSpacing"/>
        <w:spacing w:line="480" w:lineRule="auto"/>
        <w:jc w:val="both"/>
        <w:rPr>
          <w:rFonts w:ascii="Times New Roman" w:hAnsi="Times New Roman" w:cs="Times New Roman"/>
          <w:lang w:val="fr-FR"/>
        </w:rPr>
      </w:pPr>
      <w:r>
        <w:rPr>
          <w:rFonts w:ascii="Times New Roman" w:hAnsi="Times New Roman" w:cs="Times New Roman"/>
          <w:lang w:val="fr-FR"/>
        </w:rPr>
        <w:t xml:space="preserve">When : </w:t>
      </w:r>
    </w:p>
    <w:p w:rsidR="004F6D37" w:rsidRPr="00287C4E" w:rsidRDefault="004F6D37">
      <w:pPr>
        <w:pStyle w:val="NormalWeb"/>
        <w:spacing w:before="0" w:after="0"/>
        <w:ind w:left="1080"/>
        <w:rPr>
          <w:rFonts w:ascii="Times New Roman" w:hAnsi="Times New Roman"/>
        </w:rPr>
      </w:pPr>
      <w:r w:rsidRPr="00287C4E">
        <w:rPr>
          <w:rFonts w:ascii="Times New Roman" w:hAnsi="Times New Roman"/>
        </w:rPr>
        <w:t>L</w:t>
      </w:r>
      <w:r w:rsidRPr="00287C4E">
        <w:rPr>
          <w:rFonts w:ascii="Times New Roman" w:hAnsi="Times New Roman"/>
          <w:vertAlign w:val="subscript"/>
        </w:rPr>
        <w:t>t</w:t>
      </w:r>
      <w:r w:rsidRPr="00287C4E">
        <w:rPr>
          <w:rFonts w:ascii="Times New Roman" w:hAnsi="Times New Roman"/>
        </w:rPr>
        <w:t xml:space="preserve"> = fish length at age, </w:t>
      </w:r>
      <w:r w:rsidRPr="00287C4E">
        <w:rPr>
          <w:rFonts w:ascii="Times New Roman" w:hAnsi="Times New Roman"/>
          <w:i/>
          <w:iCs/>
        </w:rPr>
        <w:t xml:space="preserve">t </w:t>
      </w:r>
      <w:r w:rsidRPr="00287C4E">
        <w:rPr>
          <w:rFonts w:ascii="Times New Roman" w:hAnsi="Times New Roman"/>
        </w:rPr>
        <w:t>in years;</w:t>
      </w:r>
    </w:p>
    <w:p w:rsidR="004F6D37" w:rsidRPr="00287C4E" w:rsidRDefault="004F6D37">
      <w:pPr>
        <w:pStyle w:val="NormalWeb"/>
        <w:spacing w:before="0" w:after="0"/>
        <w:ind w:left="1080"/>
        <w:rPr>
          <w:rFonts w:ascii="Times New Roman" w:hAnsi="Times New Roman"/>
        </w:rPr>
      </w:pPr>
      <w:r w:rsidRPr="00287C4E">
        <w:rPr>
          <w:rFonts w:ascii="Times New Roman" w:hAnsi="Times New Roman"/>
        </w:rPr>
        <w:t xml:space="preserve">L∞ </w:t>
      </w:r>
      <w:r w:rsidRPr="00287C4E">
        <w:rPr>
          <w:rFonts w:ascii="Times New Roman" w:hAnsi="Times New Roman"/>
          <w:color w:val="auto"/>
        </w:rPr>
        <w:t>= length-at-infinity in cm;</w:t>
      </w:r>
      <w:r w:rsidRPr="00287C4E">
        <w:rPr>
          <w:rFonts w:ascii="Times New Roman" w:hAnsi="Times New Roman"/>
          <w:color w:val="auto"/>
        </w:rPr>
        <w:br/>
        <w:t>K = von Bertalanffy growth</w:t>
      </w:r>
      <w:r w:rsidRPr="00287C4E">
        <w:rPr>
          <w:rFonts w:ascii="Times New Roman" w:hAnsi="Times New Roman"/>
        </w:rPr>
        <w:t xml:space="preserve"> coefficient in yr</w:t>
      </w:r>
      <w:r w:rsidRPr="00287C4E">
        <w:rPr>
          <w:rFonts w:ascii="Times New Roman" w:hAnsi="Times New Roman"/>
          <w:vertAlign w:val="superscript"/>
        </w:rPr>
        <w:t>-1</w:t>
      </w:r>
      <w:r w:rsidRPr="00287C4E">
        <w:rPr>
          <w:rFonts w:ascii="Times New Roman" w:hAnsi="Times New Roman"/>
        </w:rPr>
        <w:t>;</w:t>
      </w:r>
    </w:p>
    <w:p w:rsidR="004F6D37" w:rsidRPr="00287C4E" w:rsidRDefault="004F6D37">
      <w:pPr>
        <w:pStyle w:val="NormalWeb"/>
        <w:spacing w:before="0" w:after="0"/>
        <w:ind w:left="1080"/>
        <w:rPr>
          <w:rFonts w:ascii="Times New Roman" w:hAnsi="Times New Roman"/>
        </w:rPr>
      </w:pPr>
      <w:r w:rsidRPr="00287C4E">
        <w:rPr>
          <w:rFonts w:ascii="Times New Roman" w:hAnsi="Times New Roman"/>
        </w:rPr>
        <w:t>t = time in years;</w:t>
      </w:r>
      <w:r w:rsidRPr="00287C4E">
        <w:rPr>
          <w:rFonts w:ascii="Times New Roman" w:hAnsi="Times New Roman"/>
        </w:rPr>
        <w:br/>
        <w:t>t</w:t>
      </w:r>
      <w:r w:rsidRPr="00287C4E">
        <w:rPr>
          <w:rFonts w:ascii="Times New Roman" w:hAnsi="Times New Roman"/>
          <w:smallCaps/>
          <w:sz w:val="20"/>
          <w:szCs w:val="20"/>
          <w:vertAlign w:val="subscript"/>
        </w:rPr>
        <w:t>0</w:t>
      </w:r>
      <w:r w:rsidRPr="00287C4E">
        <w:rPr>
          <w:rFonts w:ascii="Times New Roman" w:hAnsi="Times New Roman"/>
        </w:rPr>
        <w:t xml:space="preserve"> = theoretical age at which the fish length equals zero. </w:t>
      </w:r>
    </w:p>
    <w:p w:rsidR="004F6D37" w:rsidRPr="00287C4E" w:rsidRDefault="004F6D37">
      <w:pPr>
        <w:pStyle w:val="NormalWeb"/>
        <w:spacing w:before="0" w:after="0"/>
        <w:rPr>
          <w:rFonts w:ascii="Times New Roman" w:hAnsi="Times New Roman"/>
        </w:rPr>
      </w:pPr>
    </w:p>
    <w:p w:rsidR="004F6D37" w:rsidRPr="00287C4E" w:rsidRDefault="004F6D37">
      <w:pPr>
        <w:pStyle w:val="NormalWeb"/>
        <w:spacing w:before="337" w:after="337" w:line="480" w:lineRule="auto"/>
        <w:ind w:firstLine="720"/>
        <w:jc w:val="both"/>
        <w:rPr>
          <w:rFonts w:ascii="Times New Roman" w:hAnsi="Times New Roman"/>
        </w:rPr>
      </w:pPr>
      <w:r w:rsidRPr="00287C4E">
        <w:rPr>
          <w:rFonts w:ascii="Times New Roman" w:hAnsi="Times New Roman"/>
        </w:rPr>
        <w:t xml:space="preserve">The FISAT – ELEFAN I (Pauly and David 1981; Yang </w:t>
      </w:r>
      <w:r w:rsidRPr="00287C4E">
        <w:rPr>
          <w:rFonts w:ascii="Times New Roman" w:hAnsi="Times New Roman"/>
          <w:i/>
        </w:rPr>
        <w:t>et al</w:t>
      </w:r>
      <w:r w:rsidRPr="00287C4E">
        <w:rPr>
          <w:rFonts w:ascii="Times New Roman" w:hAnsi="Times New Roman"/>
        </w:rPr>
        <w:t>., 2013) and Pauly’s empirical formula was used to estimate natural mortality (M) (Pauly, 1980).  The FISAT software uses the length frequency of skipjack to estimate the asymptotic length (</w:t>
      </w:r>
      <w:r w:rsidRPr="00287C4E">
        <w:rPr>
          <w:rFonts w:ascii="Times New Roman" w:hAnsi="Times New Roman"/>
          <w:i/>
        </w:rPr>
        <w:t>L</w:t>
      </w:r>
      <w:r w:rsidRPr="00287C4E">
        <w:rPr>
          <w:rFonts w:ascii="Times New Roman" w:hAnsi="Times New Roman"/>
          <w:i/>
          <w:vertAlign w:val="subscript"/>
        </w:rPr>
        <w:t>∞</w:t>
      </w:r>
      <w:r w:rsidRPr="00287C4E">
        <w:rPr>
          <w:rFonts w:ascii="Times New Roman" w:hAnsi="Times New Roman"/>
        </w:rPr>
        <w:t>), growth rate (</w:t>
      </w:r>
      <w:r w:rsidRPr="00287C4E">
        <w:rPr>
          <w:rFonts w:ascii="Times New Roman" w:hAnsi="Times New Roman"/>
          <w:i/>
        </w:rPr>
        <w:t>K</w:t>
      </w:r>
      <w:r w:rsidRPr="00287C4E">
        <w:rPr>
          <w:rFonts w:ascii="Times New Roman" w:hAnsi="Times New Roman"/>
        </w:rPr>
        <w:t>), natural mortality (</w:t>
      </w:r>
      <w:r w:rsidRPr="00287C4E">
        <w:rPr>
          <w:rFonts w:ascii="Times New Roman" w:hAnsi="Times New Roman"/>
          <w:i/>
        </w:rPr>
        <w:t>M</w:t>
      </w:r>
      <w:r w:rsidRPr="00287C4E">
        <w:rPr>
          <w:rFonts w:ascii="Times New Roman" w:hAnsi="Times New Roman"/>
        </w:rPr>
        <w:t>), total mortality (</w:t>
      </w:r>
      <w:r w:rsidRPr="00287C4E">
        <w:rPr>
          <w:rFonts w:ascii="Times New Roman" w:hAnsi="Times New Roman"/>
          <w:i/>
        </w:rPr>
        <w:t>Z</w:t>
      </w:r>
      <w:r w:rsidRPr="00287C4E">
        <w:rPr>
          <w:rFonts w:ascii="Times New Roman" w:hAnsi="Times New Roman"/>
        </w:rPr>
        <w:t>), fishing mortality (</w:t>
      </w:r>
      <w:r w:rsidRPr="00287C4E">
        <w:rPr>
          <w:rFonts w:ascii="Times New Roman" w:hAnsi="Times New Roman"/>
          <w:i/>
        </w:rPr>
        <w:t>F</w:t>
      </w:r>
      <w:r w:rsidRPr="00287C4E">
        <w:rPr>
          <w:rFonts w:ascii="Times New Roman" w:hAnsi="Times New Roman"/>
        </w:rPr>
        <w:t>) and exploitation ratio (</w:t>
      </w:r>
      <w:r w:rsidRPr="00287C4E">
        <w:rPr>
          <w:rFonts w:ascii="Times New Roman" w:hAnsi="Times New Roman"/>
          <w:i/>
        </w:rPr>
        <w:t>E</w:t>
      </w:r>
      <w:r w:rsidRPr="00287C4E">
        <w:rPr>
          <w:rFonts w:ascii="Times New Roman" w:hAnsi="Times New Roman"/>
        </w:rPr>
        <w:t xml:space="preserve">). </w:t>
      </w:r>
    </w:p>
    <w:p w:rsidR="004F6D37" w:rsidRPr="00287C4E" w:rsidRDefault="004F6D37">
      <w:pPr>
        <w:pStyle w:val="NormalWeb"/>
        <w:spacing w:before="337" w:after="337" w:line="480" w:lineRule="auto"/>
        <w:ind w:firstLine="720"/>
        <w:jc w:val="both"/>
        <w:rPr>
          <w:rFonts w:ascii="Times New Roman" w:hAnsi="Times New Roman"/>
        </w:rPr>
      </w:pPr>
      <w:r w:rsidRPr="00287C4E">
        <w:rPr>
          <w:rFonts w:ascii="Times New Roman" w:hAnsi="Times New Roman"/>
        </w:rPr>
        <w:t xml:space="preserve">Total mortality (Z) was analyzed by catch curve and it was converted by length (Length Converted Catch Curve Analysis) in the FISAT – ELEFAN I (Pauly and David 1981; Brey and Pauly 1986; Yang </w:t>
      </w:r>
      <w:r w:rsidRPr="00287C4E">
        <w:rPr>
          <w:rFonts w:ascii="Times New Roman" w:hAnsi="Times New Roman"/>
          <w:i/>
        </w:rPr>
        <w:t>et al</w:t>
      </w:r>
      <w:r w:rsidRPr="00287C4E">
        <w:rPr>
          <w:rFonts w:ascii="Times New Roman" w:hAnsi="Times New Roman"/>
        </w:rPr>
        <w:t xml:space="preserve">., 2013). The analysis was taken by the data input of growth parameters (length infinity and K) as Beverton &amp; Holt (1956) equation: </w:t>
      </w:r>
    </w:p>
    <w:p w:rsidR="004F6D37" w:rsidRPr="00287C4E" w:rsidRDefault="004F6D37">
      <w:pPr>
        <w:pStyle w:val="NormalWeb"/>
        <w:spacing w:before="0" w:after="0" w:line="480" w:lineRule="auto"/>
        <w:ind w:firstLine="720"/>
        <w:jc w:val="center"/>
        <w:rPr>
          <w:rFonts w:ascii="Times New Roman" w:hAnsi="Times New Roman"/>
          <w:iCs/>
        </w:rPr>
      </w:pPr>
      <w:r w:rsidRPr="00287C4E">
        <w:rPr>
          <w:rFonts w:ascii="Times New Roman" w:hAnsi="Times New Roman"/>
          <w:iCs/>
        </w:rPr>
        <w:t>Z = K(L</w:t>
      </w:r>
      <w:r w:rsidRPr="00287C4E">
        <w:rPr>
          <w:rFonts w:ascii="Times New Roman" w:hAnsi="Times New Roman"/>
          <w:iCs/>
          <w:vertAlign w:val="subscript"/>
        </w:rPr>
        <w:t>∞</w:t>
      </w:r>
      <w:r w:rsidRPr="00287C4E">
        <w:rPr>
          <w:rFonts w:ascii="Times New Roman" w:hAnsi="Times New Roman"/>
          <w:iCs/>
        </w:rPr>
        <w:t>-L”)/(L”-L’)</w:t>
      </w:r>
    </w:p>
    <w:p w:rsidR="004F6D37" w:rsidRPr="00287C4E" w:rsidRDefault="004F6D37">
      <w:pPr>
        <w:pStyle w:val="NormalWeb"/>
        <w:spacing w:before="0" w:after="0" w:line="480" w:lineRule="auto"/>
        <w:ind w:firstLine="720"/>
        <w:rPr>
          <w:rFonts w:ascii="Times New Roman" w:hAnsi="Times New Roman"/>
          <w:iCs/>
        </w:rPr>
      </w:pPr>
      <w:r w:rsidRPr="00287C4E">
        <w:rPr>
          <w:rFonts w:ascii="Times New Roman" w:hAnsi="Times New Roman"/>
        </w:rPr>
        <w:t>When:</w:t>
      </w:r>
    </w:p>
    <w:p w:rsidR="004F6D37" w:rsidRPr="00287C4E" w:rsidRDefault="004F6D37">
      <w:pPr>
        <w:pStyle w:val="NormalWeb"/>
        <w:spacing w:before="0" w:after="0"/>
        <w:ind w:firstLine="720"/>
        <w:rPr>
          <w:rFonts w:ascii="Times New Roman" w:hAnsi="Times New Roman"/>
        </w:rPr>
      </w:pPr>
      <w:r w:rsidRPr="00287C4E">
        <w:rPr>
          <w:rFonts w:ascii="Times New Roman" w:hAnsi="Times New Roman"/>
        </w:rPr>
        <w:t>Z    = total mortality rate (year</w:t>
      </w:r>
      <w:r w:rsidRPr="00287C4E">
        <w:rPr>
          <w:rFonts w:ascii="Times New Roman" w:hAnsi="Times New Roman"/>
          <w:vertAlign w:val="superscript"/>
        </w:rPr>
        <w:t>-1</w:t>
      </w:r>
      <w:r w:rsidRPr="00287C4E">
        <w:rPr>
          <w:rFonts w:ascii="Times New Roman" w:hAnsi="Times New Roman"/>
        </w:rPr>
        <w:t>)</w:t>
      </w:r>
      <w:r w:rsidRPr="00287C4E">
        <w:rPr>
          <w:rFonts w:ascii="Times New Roman" w:hAnsi="Times New Roman"/>
        </w:rPr>
        <w:tab/>
      </w:r>
      <w:r w:rsidRPr="00287C4E">
        <w:rPr>
          <w:rFonts w:ascii="Times New Roman" w:hAnsi="Times New Roman"/>
          <w:iCs/>
        </w:rPr>
        <w:t>K    = growth coefficient (year</w:t>
      </w:r>
      <w:r w:rsidRPr="00287C4E">
        <w:rPr>
          <w:rFonts w:ascii="Times New Roman" w:hAnsi="Times New Roman"/>
          <w:iCs/>
          <w:vertAlign w:val="superscript"/>
        </w:rPr>
        <w:t>-1</w:t>
      </w:r>
      <w:r w:rsidRPr="00287C4E">
        <w:rPr>
          <w:rFonts w:ascii="Times New Roman" w:hAnsi="Times New Roman"/>
          <w:iCs/>
        </w:rPr>
        <w:t>)</w:t>
      </w:r>
    </w:p>
    <w:p w:rsidR="004F6D37" w:rsidRPr="00287C4E" w:rsidRDefault="004F6D37">
      <w:pPr>
        <w:pStyle w:val="NormalWeb"/>
        <w:spacing w:before="0" w:after="29"/>
        <w:ind w:firstLine="720"/>
        <w:rPr>
          <w:rFonts w:ascii="Times New Roman" w:hAnsi="Times New Roman"/>
        </w:rPr>
      </w:pPr>
      <w:bookmarkStart w:id="2" w:name="__DdeLink__1770_271606033"/>
      <w:r w:rsidRPr="00287C4E">
        <w:rPr>
          <w:rFonts w:ascii="Times New Roman" w:hAnsi="Times New Roman"/>
          <w:i/>
          <w:iCs/>
        </w:rPr>
        <w:t>L</w:t>
      </w:r>
      <w:r w:rsidRPr="00287C4E">
        <w:rPr>
          <w:rFonts w:ascii="Times New Roman" w:hAnsi="Times New Roman"/>
          <w:i/>
          <w:iCs/>
          <w:vertAlign w:val="subscript"/>
        </w:rPr>
        <w:t>∞</w:t>
      </w:r>
      <w:bookmarkEnd w:id="2"/>
      <w:r w:rsidRPr="00287C4E">
        <w:rPr>
          <w:rFonts w:ascii="Times New Roman" w:hAnsi="Times New Roman"/>
          <w:i/>
          <w:iCs/>
        </w:rPr>
        <w:t xml:space="preserve">   = </w:t>
      </w:r>
      <w:r w:rsidRPr="00287C4E">
        <w:rPr>
          <w:rFonts w:ascii="Times New Roman" w:hAnsi="Times New Roman"/>
          <w:iCs/>
        </w:rPr>
        <w:t>asymptotic length of fish (cm)</w:t>
      </w:r>
    </w:p>
    <w:p w:rsidR="004F6D37" w:rsidRPr="00287C4E" w:rsidRDefault="004F6D37">
      <w:pPr>
        <w:pStyle w:val="NormalWeb"/>
        <w:spacing w:before="0" w:after="0"/>
        <w:ind w:firstLine="720"/>
        <w:rPr>
          <w:rFonts w:ascii="Times New Roman" w:hAnsi="Times New Roman"/>
          <w:iCs/>
        </w:rPr>
      </w:pPr>
      <w:r w:rsidRPr="00287C4E">
        <w:rPr>
          <w:rFonts w:ascii="Times New Roman" w:hAnsi="Times New Roman"/>
          <w:iCs/>
        </w:rPr>
        <w:t>L”  = average length of fish catch (cm)</w:t>
      </w:r>
    </w:p>
    <w:p w:rsidR="004F6D37" w:rsidRPr="00287C4E" w:rsidRDefault="004F6D37">
      <w:pPr>
        <w:pStyle w:val="NormalWeb"/>
        <w:spacing w:before="0" w:after="0"/>
        <w:ind w:firstLine="720"/>
        <w:rPr>
          <w:rFonts w:ascii="Times New Roman" w:hAnsi="Times New Roman"/>
          <w:iCs/>
        </w:rPr>
      </w:pPr>
      <w:r w:rsidRPr="00287C4E">
        <w:rPr>
          <w:rFonts w:ascii="Times New Roman" w:hAnsi="Times New Roman"/>
          <w:iCs/>
        </w:rPr>
        <w:t>L’   = lower limit of the highest catch class length interval (cm)</w:t>
      </w:r>
    </w:p>
    <w:p w:rsidR="004F6D37" w:rsidRPr="00287C4E" w:rsidRDefault="004F6D37">
      <w:pPr>
        <w:pStyle w:val="NormalWeb"/>
        <w:spacing w:before="337" w:after="337"/>
        <w:rPr>
          <w:rFonts w:ascii="Times New Roman" w:hAnsi="Times New Roman"/>
        </w:rPr>
      </w:pPr>
      <w:r w:rsidRPr="00287C4E">
        <w:rPr>
          <w:rFonts w:ascii="Times New Roman" w:hAnsi="Times New Roman"/>
        </w:rPr>
        <w:t>The natural mortality coefficient (M) was calculated by the empirical equation as follows:</w:t>
      </w:r>
    </w:p>
    <w:p w:rsidR="004F6D37" w:rsidRPr="00287C4E" w:rsidRDefault="004F6D37">
      <w:pPr>
        <w:pStyle w:val="NormalWeb"/>
        <w:spacing w:before="109" w:after="109" w:line="480" w:lineRule="auto"/>
        <w:jc w:val="center"/>
        <w:rPr>
          <w:rFonts w:ascii="Times New Roman" w:hAnsi="Times New Roman"/>
        </w:rPr>
      </w:pPr>
      <w:r w:rsidRPr="00287C4E">
        <w:rPr>
          <w:rFonts w:ascii="Times New Roman" w:hAnsi="Times New Roman"/>
          <w:i/>
          <w:iCs/>
        </w:rPr>
        <w:t>Ln M</w:t>
      </w:r>
      <w:r w:rsidRPr="00287C4E">
        <w:rPr>
          <w:rFonts w:ascii="Times New Roman" w:hAnsi="Times New Roman"/>
        </w:rPr>
        <w:t xml:space="preserve"> = - 0.0152 – 0.279 ln </w:t>
      </w:r>
      <w:r w:rsidRPr="00287C4E">
        <w:rPr>
          <w:rFonts w:ascii="Times New Roman" w:hAnsi="Times New Roman"/>
          <w:i/>
        </w:rPr>
        <w:t>L</w:t>
      </w:r>
      <w:r w:rsidRPr="00287C4E">
        <w:rPr>
          <w:rFonts w:ascii="Times New Roman" w:hAnsi="Times New Roman"/>
          <w:i/>
          <w:iCs/>
        </w:rPr>
        <w:t>∞</w:t>
      </w:r>
      <w:r w:rsidRPr="00287C4E">
        <w:rPr>
          <w:rFonts w:ascii="Times New Roman" w:hAnsi="Times New Roman"/>
        </w:rPr>
        <w:t xml:space="preserve"> + 0.6543 ln </w:t>
      </w:r>
      <w:r w:rsidRPr="00287C4E">
        <w:rPr>
          <w:rFonts w:ascii="Times New Roman" w:hAnsi="Times New Roman"/>
          <w:i/>
        </w:rPr>
        <w:t>K</w:t>
      </w:r>
      <w:r w:rsidRPr="00287C4E">
        <w:rPr>
          <w:rFonts w:ascii="Times New Roman" w:hAnsi="Times New Roman"/>
        </w:rPr>
        <w:t xml:space="preserve"> + 0.4634 ln </w:t>
      </w:r>
      <w:r w:rsidRPr="00287C4E">
        <w:rPr>
          <w:rFonts w:ascii="Times New Roman" w:hAnsi="Times New Roman"/>
          <w:i/>
        </w:rPr>
        <w:t>T</w:t>
      </w:r>
    </w:p>
    <w:p w:rsidR="004F6D37" w:rsidRPr="00287C4E" w:rsidRDefault="004F6D37">
      <w:pPr>
        <w:pStyle w:val="NormalWeb"/>
        <w:spacing w:before="109" w:after="109"/>
        <w:ind w:firstLine="720"/>
        <w:rPr>
          <w:rFonts w:ascii="Times New Roman" w:hAnsi="Times New Roman"/>
          <w:color w:val="auto"/>
        </w:rPr>
      </w:pPr>
      <w:r w:rsidRPr="00287C4E">
        <w:rPr>
          <w:rFonts w:ascii="Times New Roman" w:hAnsi="Times New Roman"/>
          <w:color w:val="auto"/>
        </w:rPr>
        <w:t>When,</w:t>
      </w:r>
    </w:p>
    <w:p w:rsidR="004F6D37" w:rsidRPr="00287C4E" w:rsidRDefault="004F6D37">
      <w:pPr>
        <w:pStyle w:val="NormalWeb"/>
        <w:spacing w:before="0" w:after="0"/>
        <w:ind w:firstLine="720"/>
        <w:rPr>
          <w:rFonts w:ascii="Times New Roman" w:hAnsi="Times New Roman"/>
          <w:color w:val="auto"/>
        </w:rPr>
      </w:pPr>
      <w:r w:rsidRPr="00287C4E">
        <w:rPr>
          <w:rFonts w:ascii="Times New Roman" w:hAnsi="Times New Roman"/>
          <w:color w:val="auto"/>
        </w:rPr>
        <w:t xml:space="preserve"> L</w:t>
      </w:r>
      <w:r w:rsidRPr="00287C4E">
        <w:rPr>
          <w:rFonts w:ascii="Times New Roman" w:hAnsi="Times New Roman"/>
          <w:i/>
          <w:iCs/>
          <w:color w:val="auto"/>
          <w:vertAlign w:val="subscript"/>
          <w:lang w:val="id-ID"/>
        </w:rPr>
        <w:t>∞</w:t>
      </w:r>
      <w:r w:rsidRPr="00287C4E">
        <w:rPr>
          <w:rFonts w:ascii="Times New Roman" w:hAnsi="Times New Roman"/>
          <w:color w:val="auto"/>
          <w:lang w:val="id-ID"/>
        </w:rPr>
        <w:t xml:space="preserve"> </w:t>
      </w:r>
      <w:r w:rsidRPr="00287C4E">
        <w:rPr>
          <w:rFonts w:ascii="Times New Roman" w:hAnsi="Times New Roman"/>
          <w:color w:val="auto"/>
        </w:rPr>
        <w:t>is asymptotic body length (cm),</w:t>
      </w:r>
    </w:p>
    <w:p w:rsidR="004F6D37" w:rsidRPr="00287C4E" w:rsidRDefault="004F6D37">
      <w:pPr>
        <w:pStyle w:val="NormalWeb"/>
        <w:spacing w:before="0" w:after="0"/>
        <w:ind w:firstLine="720"/>
        <w:rPr>
          <w:rFonts w:ascii="Times New Roman" w:hAnsi="Times New Roman"/>
          <w:color w:val="auto"/>
        </w:rPr>
      </w:pPr>
      <w:r w:rsidRPr="00287C4E">
        <w:rPr>
          <w:rFonts w:ascii="Times New Roman" w:hAnsi="Times New Roman"/>
          <w:color w:val="auto"/>
        </w:rPr>
        <w:t xml:space="preserve"> K is the von Bertalanffy growth coefficient (yr</w:t>
      </w:r>
      <w:r w:rsidRPr="00287C4E">
        <w:rPr>
          <w:rFonts w:ascii="Times New Roman" w:hAnsi="Times New Roman"/>
          <w:color w:val="auto"/>
          <w:vertAlign w:val="superscript"/>
        </w:rPr>
        <w:t>-1</w:t>
      </w:r>
      <w:r w:rsidRPr="00287C4E">
        <w:rPr>
          <w:rFonts w:ascii="Times New Roman" w:hAnsi="Times New Roman"/>
          <w:color w:val="auto"/>
        </w:rPr>
        <w:t xml:space="preserve">), </w:t>
      </w:r>
    </w:p>
    <w:p w:rsidR="004F6D37" w:rsidRPr="00287C4E" w:rsidRDefault="004F6D37">
      <w:pPr>
        <w:pStyle w:val="NormalWeb"/>
        <w:spacing w:before="0" w:after="0"/>
        <w:ind w:firstLine="720"/>
        <w:rPr>
          <w:rFonts w:ascii="Times New Roman" w:hAnsi="Times New Roman"/>
          <w:color w:val="auto"/>
        </w:rPr>
      </w:pPr>
      <w:r w:rsidRPr="00287C4E">
        <w:rPr>
          <w:rFonts w:ascii="Times New Roman" w:hAnsi="Times New Roman"/>
          <w:color w:val="auto"/>
        </w:rPr>
        <w:t>and T is the annual average water temperature of 28</w:t>
      </w:r>
      <w:r w:rsidRPr="00287C4E">
        <w:rPr>
          <w:rFonts w:ascii="Times New Roman" w:hAnsi="Times New Roman"/>
          <w:color w:val="auto"/>
          <w:vertAlign w:val="superscript"/>
        </w:rPr>
        <w:t xml:space="preserve">o </w:t>
      </w:r>
      <w:r w:rsidRPr="00287C4E">
        <w:rPr>
          <w:rFonts w:ascii="Times New Roman" w:hAnsi="Times New Roman"/>
          <w:color w:val="auto"/>
        </w:rPr>
        <w:t xml:space="preserve">C </w:t>
      </w:r>
    </w:p>
    <w:p w:rsidR="004F6D37" w:rsidRPr="00287C4E" w:rsidRDefault="004F6D37">
      <w:pPr>
        <w:pStyle w:val="NormalWeb"/>
        <w:spacing w:line="480" w:lineRule="auto"/>
        <w:jc w:val="both"/>
        <w:rPr>
          <w:rFonts w:ascii="Times New Roman" w:hAnsi="Times New Roman"/>
        </w:rPr>
      </w:pPr>
      <w:r w:rsidRPr="00287C4E">
        <w:rPr>
          <w:rFonts w:ascii="Times New Roman" w:hAnsi="Times New Roman"/>
        </w:rPr>
        <w:t xml:space="preserve">It is well known that sea surface temperature will affect the growth of skipjack tuna (Barkeley et al., 1978). Since growth parameters are used in the estimates of mortality rates in this method, then it follows that mortality rates will also be temperature dependent. The fishing mortality has been calculated from M and Z as </w:t>
      </w:r>
      <w:r w:rsidRPr="00287C4E">
        <w:rPr>
          <w:rFonts w:ascii="Times New Roman" w:hAnsi="Times New Roman"/>
          <w:i/>
          <w:iCs/>
        </w:rPr>
        <w:t>F = Z-M</w:t>
      </w:r>
      <w:r w:rsidRPr="00287C4E">
        <w:rPr>
          <w:rFonts w:ascii="Times New Roman" w:hAnsi="Times New Roman"/>
        </w:rPr>
        <w:t>.</w:t>
      </w:r>
    </w:p>
    <w:p w:rsidR="004F6D37" w:rsidRDefault="004F6D37">
      <w:pPr>
        <w:rPr>
          <w:rFonts w:ascii="Times New Roman" w:hAnsi="Times New Roman" w:cs="Times New Roman"/>
          <w:b/>
          <w:bCs/>
        </w:rPr>
      </w:pPr>
      <w:r>
        <w:rPr>
          <w:rFonts w:ascii="Times New Roman" w:hAnsi="Times New Roman" w:cs="Times New Roman"/>
          <w:b/>
          <w:bCs/>
        </w:rPr>
        <w:t>RESULTS AND DISCUSSION</w:t>
      </w:r>
    </w:p>
    <w:p w:rsidR="004F6D37" w:rsidRDefault="004F6D37">
      <w:pPr>
        <w:rPr>
          <w:rFonts w:ascii="Times New Roman" w:hAnsi="Times New Roman" w:cs="Times New Roman"/>
          <w:b/>
          <w:bCs/>
        </w:rPr>
      </w:pPr>
    </w:p>
    <w:p w:rsidR="004F6D37" w:rsidRDefault="004F6D37">
      <w:r>
        <w:rPr>
          <w:rFonts w:ascii="Times New Roman" w:hAnsi="Times New Roman" w:cs="Times New Roman"/>
          <w:b/>
          <w:bCs/>
        </w:rPr>
        <w:t>Results</w:t>
      </w:r>
    </w:p>
    <w:p w:rsidR="004F6D37" w:rsidRPr="00287C4E" w:rsidRDefault="004F6D37">
      <w:pPr>
        <w:pStyle w:val="NormalWeb"/>
        <w:spacing w:before="223" w:after="223"/>
        <w:rPr>
          <w:rFonts w:ascii="Times New Roman" w:hAnsi="Times New Roman"/>
          <w:i/>
          <w:iCs/>
        </w:rPr>
      </w:pPr>
      <w:r w:rsidRPr="00287C4E">
        <w:rPr>
          <w:rFonts w:ascii="Times New Roman" w:hAnsi="Times New Roman"/>
          <w:i/>
          <w:iCs/>
        </w:rPr>
        <w:t>Fisheries</w:t>
      </w:r>
    </w:p>
    <w:p w:rsidR="004F6D37" w:rsidRPr="00287C4E" w:rsidRDefault="004F6D37" w:rsidP="004468DB">
      <w:pPr>
        <w:pStyle w:val="NormalWeb"/>
        <w:spacing w:before="52" w:after="52" w:line="480" w:lineRule="auto"/>
        <w:jc w:val="both"/>
        <w:rPr>
          <w:rFonts w:ascii="Times New Roman" w:hAnsi="Times New Roman"/>
          <w:color w:val="auto"/>
        </w:rPr>
      </w:pPr>
      <w:r w:rsidRPr="00287C4E">
        <w:rPr>
          <w:rFonts w:ascii="Times New Roman" w:hAnsi="Times New Roman"/>
        </w:rPr>
        <w:tab/>
        <w:t xml:space="preserve">The pole &amp; line fishery for tuna was introduced in North Sulawesi in the 1950s (Naamin et al. 1995). Since that time, the number of vessels has increased considerably, raising questions about the sustainability of the fishery. Data from the Ministry of Marine and Fisheries Affairs (KKP, 2016) showed that the total catch of tuna increased every year since 2000, with skipjack tuna as the predominant species caught.  Pole &amp; line </w:t>
      </w:r>
      <w:r w:rsidRPr="00287C4E">
        <w:rPr>
          <w:rFonts w:ascii="Times New Roman" w:hAnsi="Times New Roman"/>
          <w:color w:val="auto"/>
        </w:rPr>
        <w:t>fishing rely on live bait, consisting primarily of anchovies and sardines, but lures are sometimes used.</w:t>
      </w:r>
    </w:p>
    <w:p w:rsidR="004F6D37" w:rsidRPr="00287C4E" w:rsidRDefault="004F6D37" w:rsidP="004468DB">
      <w:pPr>
        <w:pStyle w:val="NormalWeb"/>
        <w:spacing w:line="480" w:lineRule="auto"/>
        <w:jc w:val="both"/>
        <w:rPr>
          <w:rFonts w:ascii="Times New Roman" w:hAnsi="Times New Roman"/>
        </w:rPr>
      </w:pPr>
      <w:r w:rsidRPr="00287C4E">
        <w:rPr>
          <w:rFonts w:ascii="Times New Roman" w:hAnsi="Times New Roman"/>
        </w:rPr>
        <w:tab/>
        <w:t>The typical pole &amp; line fishing vessel is made of wood and fiberglass, and a water sprayer is attached to attract tuna during the fishing process. The sprayer is often used to induce “false shoaling” in the ocean, thereby increasing catch.  Hook size chosen for fishing consists of the five, six, and seven-size types depending upon the preference of the fisher. Moreover, lures can be utilized as a “fake-bait” attached to the hooks as well.</w:t>
      </w:r>
    </w:p>
    <w:p w:rsidR="004F6D37" w:rsidRDefault="004F6D37">
      <w:pPr>
        <w:pStyle w:val="NormalWeb"/>
        <w:spacing w:line="480" w:lineRule="auto"/>
      </w:pPr>
      <w:r>
        <w:t xml:space="preserve">      </w:t>
      </w:r>
      <w:r>
        <w:rPr>
          <w:noProof/>
        </w:rPr>
        <w:pict>
          <v:shape id="Picture 27" o:spid="_x0000_i1028" type="#_x0000_t75" style="width:183pt;height:165.75pt;visibility:visible">
            <v:imagedata r:id="rId8" o:title=""/>
          </v:shape>
        </w:pict>
      </w:r>
      <w:r>
        <w:t xml:space="preserve">    </w:t>
      </w:r>
      <w:r>
        <w:rPr>
          <w:noProof/>
        </w:rPr>
        <w:pict>
          <v:shape id="Picture 25" o:spid="_x0000_i1029" type="#_x0000_t75" style="width:190.5pt;height:162pt;visibility:visible">
            <v:imagedata r:id="rId9" o:title=""/>
          </v:shape>
        </w:pict>
      </w:r>
    </w:p>
    <w:p w:rsidR="004F6D37" w:rsidRDefault="004F6D37" w:rsidP="00B7350B">
      <w:pPr>
        <w:pStyle w:val="NoSpacing"/>
      </w:pPr>
      <w:r>
        <w:rPr>
          <w:rFonts w:ascii="Times New Roman" w:hAnsi="Times New Roman" w:cs="Times New Roman"/>
          <w:b/>
          <w:bCs/>
          <w:i/>
          <w:iCs/>
        </w:rPr>
        <w:t>Figure 1.</w:t>
      </w:r>
      <w:r>
        <w:rPr>
          <w:rFonts w:ascii="Times New Roman" w:hAnsi="Times New Roman" w:cs="Times New Roman"/>
        </w:rPr>
        <w:t xml:space="preserve"> The composition of catches from all sites with free schooling (n=815) and with FADs (n=1379); SKJ = Skipjack tuna; YFT = Yellowfin tuna; BET = Bigeye tuna; FRI = Frigate tuna).</w:t>
      </w:r>
    </w:p>
    <w:p w:rsidR="004F6D37" w:rsidRDefault="004F6D37">
      <w:pPr>
        <w:pStyle w:val="NoSpacing"/>
        <w:spacing w:line="480" w:lineRule="auto"/>
        <w:ind w:firstLine="720"/>
        <w:jc w:val="both"/>
        <w:rPr>
          <w:rFonts w:ascii="Times New Roman" w:hAnsi="Times New Roman" w:cs="Times New Roman"/>
        </w:rPr>
      </w:pPr>
    </w:p>
    <w:p w:rsidR="004F6D37" w:rsidRDefault="004F6D37" w:rsidP="00B7350B">
      <w:pPr>
        <w:pStyle w:val="NoSpacing"/>
        <w:spacing w:line="480" w:lineRule="auto"/>
        <w:ind w:firstLine="720"/>
        <w:jc w:val="both"/>
        <w:rPr>
          <w:rFonts w:ascii="Times New Roman" w:hAnsi="Times New Roman" w:cs="Times New Roman"/>
        </w:rPr>
      </w:pPr>
      <w:r>
        <w:rPr>
          <w:rFonts w:ascii="Times New Roman" w:hAnsi="Times New Roman" w:cs="Times New Roman"/>
        </w:rPr>
        <w:t xml:space="preserve">Figure 1 presents the composition of catches from sites with FADs and free shoaling (free schooling). In areas with FADs and free shoaling, dominant catches in the pole &amp; line fishery are of skipjack tuna: fish shoaling (85%) and FADs (72%). The relative percentages of yellowfin and frigate tuna catches are increased by the presence of the FADs, while bigeye tuna appear to avoid them. </w:t>
      </w:r>
    </w:p>
    <w:p w:rsidR="004F6D37" w:rsidRDefault="004F6D37">
      <w:pPr>
        <w:pStyle w:val="NoSpacing"/>
        <w:spacing w:line="480" w:lineRule="auto"/>
        <w:jc w:val="both"/>
        <w:rPr>
          <w:rFonts w:ascii="Times New Roman" w:hAnsi="Times New Roman" w:cs="Times New Roman"/>
          <w:i/>
          <w:iCs/>
        </w:rPr>
      </w:pPr>
    </w:p>
    <w:p w:rsidR="004F6D37" w:rsidRDefault="004F6D37">
      <w:pPr>
        <w:pStyle w:val="NoSpacing"/>
        <w:spacing w:line="480" w:lineRule="auto"/>
        <w:jc w:val="both"/>
        <w:rPr>
          <w:rFonts w:ascii="Times New Roman" w:hAnsi="Times New Roman" w:cs="Times New Roman"/>
          <w:i/>
          <w:iCs/>
        </w:rPr>
      </w:pPr>
      <w:r>
        <w:rPr>
          <w:rFonts w:ascii="Times New Roman" w:hAnsi="Times New Roman" w:cs="Times New Roman"/>
          <w:i/>
          <w:iCs/>
        </w:rPr>
        <w:t>Fishing ground</w:t>
      </w:r>
    </w:p>
    <w:p w:rsidR="004F6D37" w:rsidRDefault="004F6D37" w:rsidP="008D6F99">
      <w:pPr>
        <w:pStyle w:val="NoSpacing"/>
        <w:spacing w:line="480" w:lineRule="auto"/>
        <w:jc w:val="both"/>
      </w:pPr>
      <w:r>
        <w:rPr>
          <w:rFonts w:ascii="Times New Roman" w:hAnsi="Times New Roman" w:cs="Times New Roman"/>
        </w:rPr>
        <w:tab/>
      </w:r>
      <w:r w:rsidRPr="008D6F99">
        <w:rPr>
          <w:rFonts w:ascii="Times New Roman" w:hAnsi="Times New Roman" w:cs="Times New Roman"/>
          <w:color w:val="auto"/>
        </w:rPr>
        <w:t>The fishing ground area in this research was focused in a region around 8</w:t>
      </w:r>
      <w:r w:rsidRPr="008D6F99">
        <w:rPr>
          <w:rFonts w:ascii="Times New Roman" w:hAnsi="Times New Roman" w:cs="Times New Roman"/>
          <w:color w:val="auto"/>
          <w:vertAlign w:val="superscript"/>
        </w:rPr>
        <w:t>o</w:t>
      </w:r>
      <w:r w:rsidRPr="008D6F99">
        <w:rPr>
          <w:rFonts w:ascii="Times New Roman" w:hAnsi="Times New Roman" w:cs="Times New Roman"/>
          <w:color w:val="auto"/>
        </w:rPr>
        <w:t>S and 122</w:t>
      </w:r>
      <w:r w:rsidRPr="008D6F99">
        <w:rPr>
          <w:rFonts w:ascii="Times New Roman" w:hAnsi="Times New Roman" w:cs="Times New Roman"/>
          <w:color w:val="auto"/>
          <w:vertAlign w:val="superscript"/>
        </w:rPr>
        <w:t>o</w:t>
      </w:r>
      <w:r w:rsidRPr="008D6F99">
        <w:rPr>
          <w:rFonts w:ascii="Times New Roman" w:hAnsi="Times New Roman" w:cs="Times New Roman"/>
          <w:color w:val="auto"/>
        </w:rPr>
        <w:t xml:space="preserve">E (Figure </w:t>
      </w:r>
      <w:r>
        <w:rPr>
          <w:rFonts w:ascii="Times New Roman" w:hAnsi="Times New Roman" w:cs="Times New Roman"/>
          <w:color w:val="auto"/>
        </w:rPr>
        <w:t>2</w:t>
      </w:r>
      <w:r w:rsidRPr="008D6F99">
        <w:rPr>
          <w:rFonts w:ascii="Times New Roman" w:hAnsi="Times New Roman" w:cs="Times New Roman"/>
          <w:color w:val="auto"/>
        </w:rPr>
        <w:t>) within the Indonesia Fishing Marine Areas (FMAs) 714 and 713, with</w:t>
      </w:r>
      <w:r>
        <w:rPr>
          <w:rFonts w:ascii="Times New Roman" w:hAnsi="Times New Roman" w:cs="Times New Roman"/>
        </w:rPr>
        <w:t xml:space="preserve"> FMA 714 to the east, including the Banda Sea and Tolo Strait, with Maumere Waters belonging to the more westerly Indonesia FMA 713 in the Flores Sea.  The westerly flowing equatorial current system dominates the currents pattern in the fishing grounds. </w:t>
      </w:r>
    </w:p>
    <w:p w:rsidR="004F6D37" w:rsidRDefault="004F6D37">
      <w:pPr>
        <w:pStyle w:val="NoSpacing"/>
        <w:spacing w:line="480" w:lineRule="auto"/>
        <w:jc w:val="center"/>
      </w:pPr>
      <w:r>
        <w:rPr>
          <w:noProof/>
        </w:rPr>
        <w:pict>
          <v:shape id="Picture 10" o:spid="_x0000_i1030" type="#_x0000_t75" style="width:344.25pt;height:231pt;visibility:visible">
            <v:imagedata r:id="rId10" o:title=""/>
          </v:shape>
        </w:pict>
      </w:r>
    </w:p>
    <w:p w:rsidR="004F6D37" w:rsidRDefault="004F6D37" w:rsidP="008D6F99">
      <w:pPr>
        <w:pStyle w:val="NoSpacing"/>
      </w:pPr>
      <w:r>
        <w:rPr>
          <w:rFonts w:ascii="Times New Roman" w:hAnsi="Times New Roman" w:cs="Times New Roman"/>
          <w:b/>
          <w:bCs/>
          <w:i/>
          <w:iCs/>
        </w:rPr>
        <w:t xml:space="preserve">Figure 2. </w:t>
      </w:r>
      <w:r>
        <w:rPr>
          <w:rFonts w:ascii="Times New Roman" w:hAnsi="Times New Roman" w:cs="Times New Roman"/>
        </w:rPr>
        <w:t xml:space="preserve">The Pole &amp; Line Fishing Ground in the Flores and Banda Seas.  The boundary line (white line) between FMA 713 in the Flores Sea toward the west and FMA 714 toward the east in the Banda Sea is shown.  The </w:t>
      </w:r>
      <w:r w:rsidRPr="008D6F99">
        <w:rPr>
          <w:rFonts w:ascii="Times New Roman" w:hAnsi="Times New Roman" w:cs="Times New Roman"/>
          <w:color w:val="auto"/>
        </w:rPr>
        <w:t>longitude &amp; latitude grid represents 1</w:t>
      </w:r>
      <w:r w:rsidRPr="008D6F99">
        <w:rPr>
          <w:rFonts w:ascii="Times New Roman" w:hAnsi="Times New Roman" w:cs="Times New Roman"/>
          <w:color w:val="auto"/>
          <w:vertAlign w:val="superscript"/>
        </w:rPr>
        <w:t>o</w:t>
      </w:r>
      <w:r w:rsidRPr="008D6F99">
        <w:rPr>
          <w:rFonts w:ascii="Times New Roman" w:hAnsi="Times New Roman" w:cs="Times New Roman"/>
          <w:color w:val="auto"/>
        </w:rPr>
        <w:t xml:space="preserve"> of arc, or 60 nautical miles (111.1 km).  (Red dot: Fish Schooling, Green dot:</w:t>
      </w:r>
      <w:r>
        <w:rPr>
          <w:rFonts w:ascii="Times New Roman" w:hAnsi="Times New Roman" w:cs="Times New Roman"/>
        </w:rPr>
        <w:t xml:space="preserve"> FADs)</w:t>
      </w:r>
    </w:p>
    <w:p w:rsidR="004F6D37" w:rsidRDefault="004F6D37">
      <w:pPr>
        <w:pStyle w:val="NoSpacing"/>
        <w:spacing w:line="360" w:lineRule="auto"/>
        <w:rPr>
          <w:rFonts w:ascii="Times New Roman" w:hAnsi="Times New Roman" w:cs="Times New Roman"/>
        </w:rPr>
      </w:pPr>
    </w:p>
    <w:p w:rsidR="004F6D37" w:rsidRDefault="004F6D37">
      <w:pPr>
        <w:pStyle w:val="NoSpacing"/>
        <w:spacing w:line="360" w:lineRule="auto"/>
        <w:rPr>
          <w:rFonts w:ascii="Times New Roman" w:hAnsi="Times New Roman" w:cs="Times New Roman"/>
        </w:rPr>
      </w:pPr>
    </w:p>
    <w:p w:rsidR="004F6D37" w:rsidRDefault="004F6D37">
      <w:pPr>
        <w:pStyle w:val="NoSpacing"/>
        <w:spacing w:line="480" w:lineRule="auto"/>
        <w:rPr>
          <w:rFonts w:ascii="Times New Roman" w:hAnsi="Times New Roman" w:cs="Times New Roman"/>
          <w:i/>
          <w:iCs/>
        </w:rPr>
      </w:pPr>
      <w:r>
        <w:rPr>
          <w:rFonts w:ascii="Times New Roman" w:hAnsi="Times New Roman" w:cs="Times New Roman"/>
          <w:i/>
          <w:iCs/>
        </w:rPr>
        <w:t>Catch per unit effort (CPUE)</w:t>
      </w:r>
    </w:p>
    <w:p w:rsidR="004F6D37" w:rsidRDefault="004F6D37" w:rsidP="00711EF9">
      <w:pPr>
        <w:pStyle w:val="NoSpacing"/>
        <w:spacing w:line="480" w:lineRule="auto"/>
        <w:jc w:val="both"/>
        <w:rPr>
          <w:rFonts w:ascii="Times New Roman" w:hAnsi="Times New Roman" w:cs="Times New Roman"/>
        </w:rPr>
      </w:pPr>
      <w:r>
        <w:rPr>
          <w:rFonts w:ascii="Times New Roman" w:hAnsi="Times New Roman" w:cs="Times New Roman"/>
        </w:rPr>
        <w:tab/>
      </w:r>
      <w:r w:rsidRPr="008D6F99">
        <w:rPr>
          <w:rFonts w:ascii="Times New Roman" w:hAnsi="Times New Roman" w:cs="Times New Roman"/>
          <w:color w:val="auto"/>
        </w:rPr>
        <w:t>The total trip frequency of pole &amp; line vessels every month fluctuated depending on the availability of live-bait. The magnitude</w:t>
      </w:r>
      <w:r>
        <w:rPr>
          <w:rFonts w:ascii="Times New Roman" w:hAnsi="Times New Roman" w:cs="Times New Roman"/>
        </w:rPr>
        <w:t xml:space="preserve"> of the nominal </w:t>
      </w:r>
      <w:r>
        <w:rPr>
          <w:rFonts w:ascii="Times New Roman" w:hAnsi="Times New Roman" w:cs="Times New Roman"/>
          <w:i/>
          <w:iCs/>
        </w:rPr>
        <w:t>catch per unit effort</w:t>
      </w:r>
      <w:r>
        <w:rPr>
          <w:rFonts w:ascii="Times New Roman" w:hAnsi="Times New Roman" w:cs="Times New Roman"/>
        </w:rPr>
        <w:t xml:space="preserve"> (CPUE) is 30/kg per fishers for a single trip.  Currently, there is no known standard for calculating CPUE for pole &amp; </w:t>
      </w:r>
    </w:p>
    <w:p w:rsidR="004F6D37" w:rsidRDefault="004F6D37" w:rsidP="00C92325">
      <w:pPr>
        <w:pStyle w:val="NoSpacing"/>
        <w:spacing w:line="480" w:lineRule="auto"/>
        <w:jc w:val="both"/>
        <w:rPr>
          <w:rFonts w:ascii="Times New Roman" w:hAnsi="Times New Roman" w:cs="Times New Roman"/>
        </w:rPr>
      </w:pPr>
      <w:r>
        <w:rPr>
          <w:rFonts w:ascii="Times New Roman" w:hAnsi="Times New Roman" w:cs="Times New Roman"/>
        </w:rPr>
        <w:t>line fisheries. In this research, CPUE is calculated based on the total catch per trip, divided by the number of fishers who were fishing (called nominal CPUE). The number of anglers was determined from the number of fishers who were actually fishing per trip by the logbook. The trip is defined as the summation of gear sets in a day to catch fish; usually, there are two or three gear sets per day.</w:t>
      </w:r>
    </w:p>
    <w:p w:rsidR="004F6D37" w:rsidRDefault="004F6D37">
      <w:pPr>
        <w:pStyle w:val="NoSpacing"/>
        <w:rPr>
          <w:rFonts w:ascii="Times New Roman" w:hAnsi="Times New Roman" w:cs="Times New Roman"/>
          <w:b/>
          <w:bCs/>
          <w:i/>
          <w:iCs/>
        </w:rPr>
      </w:pPr>
    </w:p>
    <w:p w:rsidR="004F6D37" w:rsidRDefault="004F6D37">
      <w:pPr>
        <w:pStyle w:val="NoSpacing"/>
        <w:rPr>
          <w:rFonts w:ascii="Times New Roman" w:hAnsi="Times New Roman" w:cs="Times New Roman"/>
          <w:b/>
          <w:bCs/>
          <w:i/>
          <w:iCs/>
        </w:rPr>
      </w:pPr>
    </w:p>
    <w:p w:rsidR="004F6D37" w:rsidRDefault="004F6D37">
      <w:pPr>
        <w:pStyle w:val="NoSpacing"/>
        <w:rPr>
          <w:rFonts w:ascii="Times New Roman" w:hAnsi="Times New Roman" w:cs="Times New Roman"/>
          <w:b/>
          <w:bCs/>
          <w:i/>
          <w:iCs/>
        </w:rPr>
      </w:pPr>
    </w:p>
    <w:p w:rsidR="004F6D37" w:rsidRDefault="004F6D37">
      <w:pPr>
        <w:pStyle w:val="NoSpacing"/>
        <w:spacing w:line="480" w:lineRule="auto"/>
        <w:jc w:val="both"/>
        <w:rPr>
          <w:rFonts w:ascii="Times New Roman" w:hAnsi="Times New Roman" w:cs="Times New Roman"/>
        </w:rPr>
      </w:pPr>
      <w:r>
        <w:rPr>
          <w:rFonts w:ascii="Times New Roman" w:hAnsi="Times New Roman" w:cs="Times New Roman"/>
        </w:rPr>
        <w:tab/>
      </w:r>
    </w:p>
    <w:p w:rsidR="004F6D37" w:rsidRDefault="004F6D37">
      <w:pPr>
        <w:pStyle w:val="NoSpacing"/>
        <w:spacing w:line="480" w:lineRule="auto"/>
        <w:jc w:val="both"/>
        <w:rPr>
          <w:rFonts w:ascii="Times New Roman" w:hAnsi="Times New Roman" w:cs="Times New Roman"/>
        </w:rPr>
      </w:pPr>
    </w:p>
    <w:p w:rsidR="004F6D37" w:rsidRDefault="004F6D37">
      <w:pPr>
        <w:pStyle w:val="NoSpacing"/>
        <w:spacing w:line="480" w:lineRule="auto"/>
        <w:jc w:val="both"/>
        <w:rPr>
          <w:rFonts w:ascii="Times New Roman" w:hAnsi="Times New Roman" w:cs="Times New Roman"/>
        </w:rPr>
      </w:pPr>
      <w:r>
        <w:rPr>
          <w:noProof/>
        </w:rPr>
        <w:pict>
          <v:shape id="Image5" o:spid="_x0000_s1027" type="#_x0000_t75" style="position:absolute;left:0;text-align:left;margin-left:0;margin-top:7.8pt;width:461.1pt;height:284.55pt;z-index:251658752;visibility:visible;mso-wrap-distance-left:0;mso-wrap-distance-right:0">
            <v:imagedata r:id="rId11" o:title=""/>
            <w10:wrap type="square" side="largest"/>
          </v:shape>
        </w:pict>
      </w:r>
    </w:p>
    <w:p w:rsidR="004F6D37" w:rsidRDefault="004F6D37" w:rsidP="00711EF9">
      <w:pPr>
        <w:pStyle w:val="NoSpacing"/>
      </w:pPr>
      <w:r>
        <w:rPr>
          <w:rFonts w:ascii="Times New Roman" w:hAnsi="Times New Roman" w:cs="Times New Roman"/>
          <w:b/>
          <w:bCs/>
          <w:i/>
          <w:iCs/>
        </w:rPr>
        <w:t xml:space="preserve">Figure 3. </w:t>
      </w:r>
      <w:r>
        <w:rPr>
          <w:rFonts w:ascii="Times New Roman" w:hAnsi="Times New Roman" w:cs="Times New Roman"/>
          <w:i/>
        </w:rPr>
        <w:t>Catch per Unit Effort</w:t>
      </w:r>
      <w:r>
        <w:rPr>
          <w:rFonts w:ascii="Times New Roman" w:hAnsi="Times New Roman" w:cs="Times New Roman"/>
        </w:rPr>
        <w:t xml:space="preserve"> (CPUE) as a function of effort in the pole &amp; line fishery in Maumere-Sikka. (dashed line is the mean CPUE; solid line: Coefficient linear model)</w:t>
      </w:r>
    </w:p>
    <w:p w:rsidR="004F6D37" w:rsidRDefault="004F6D37" w:rsidP="00711EF9">
      <w:pPr>
        <w:pStyle w:val="NoSpacing"/>
        <w:spacing w:line="480" w:lineRule="auto"/>
        <w:rPr>
          <w:rFonts w:ascii="Times New Roman" w:hAnsi="Times New Roman" w:cs="Times New Roman"/>
          <w:i/>
          <w:iCs/>
        </w:rPr>
      </w:pPr>
      <w:r>
        <w:rPr>
          <w:rFonts w:ascii="Times New Roman" w:hAnsi="Times New Roman" w:cs="Times New Roman"/>
          <w:i/>
          <w:iCs/>
        </w:rPr>
        <w:t xml:space="preserve">Length distribution </w:t>
      </w:r>
    </w:p>
    <w:p w:rsidR="004F6D37" w:rsidRDefault="004F6D37" w:rsidP="00711EF9">
      <w:pPr>
        <w:pStyle w:val="NoSpacing"/>
        <w:spacing w:line="480" w:lineRule="auto"/>
        <w:ind w:firstLine="720"/>
        <w:jc w:val="both"/>
        <w:rPr>
          <w:rFonts w:ascii="Times New Roman" w:hAnsi="Times New Roman" w:cs="Times New Roman"/>
        </w:rPr>
      </w:pPr>
    </w:p>
    <w:p w:rsidR="004F6D37" w:rsidRDefault="004F6D37" w:rsidP="00711EF9">
      <w:pPr>
        <w:pStyle w:val="NoSpacing"/>
        <w:spacing w:line="480" w:lineRule="auto"/>
        <w:ind w:firstLine="720"/>
        <w:jc w:val="both"/>
      </w:pPr>
      <w:r>
        <w:rPr>
          <w:rFonts w:ascii="Times New Roman" w:hAnsi="Times New Roman" w:cs="Times New Roman"/>
        </w:rPr>
        <w:t>The exploited size range of caught skipjack tuna is 26 to 69 cm FL. The length distribution for skipjack tuna displayed in Figure 5A is dominated by sizes ranging from 25 – 39 cm FL. However, the number of samples calculated in this research is limited and analyzed carefully.</w:t>
      </w:r>
    </w:p>
    <w:p w:rsidR="004F6D37" w:rsidRDefault="004F6D37">
      <w:pPr>
        <w:pStyle w:val="NoSpacing"/>
        <w:spacing w:line="480" w:lineRule="auto"/>
        <w:rPr>
          <w:rFonts w:ascii="Times New Roman" w:hAnsi="Times New Roman" w:cs="Times New Roman"/>
        </w:rPr>
      </w:pPr>
      <w:r>
        <w:rPr>
          <w:noProof/>
        </w:rPr>
        <w:pict>
          <v:rect id="Rectangle 31" o:spid="_x0000_s1028" style="position:absolute;margin-left:-369pt;margin-top:24pt;width:48.1pt;height:26.8pt;z-index:251656704;visibility:visible;v-text-anchor:middle" filled="f" stroked="f">
            <v:textbox>
              <w:txbxContent>
                <w:p w:rsidR="004F6D37" w:rsidRDefault="004F6D37">
                  <w:pPr>
                    <w:pStyle w:val="FrameContents"/>
                    <w:jc w:val="center"/>
                  </w:pPr>
                  <w:r>
                    <w:rPr>
                      <w:rFonts w:ascii="Times New Roman" w:hAnsi="Times New Roman" w:cs="Times New Roman"/>
                      <w:color w:val="000000"/>
                      <w:sz w:val="20"/>
                      <w:szCs w:val="20"/>
                    </w:rPr>
                    <w:t>A)</w:t>
                  </w:r>
                </w:p>
              </w:txbxContent>
            </v:textbox>
          </v:rect>
        </w:pict>
      </w:r>
      <w:r>
        <w:rPr>
          <w:noProof/>
        </w:rPr>
        <w:pict>
          <v:rect id="Rectangle 32" o:spid="_x0000_s1029" style="position:absolute;margin-left:225pt;margin-top:6pt;width:48.1pt;height:26.8pt;z-index:251657728;visibility:visible;v-text-anchor:middle" filled="f" stroked="f">
            <v:textbox>
              <w:txbxContent>
                <w:p w:rsidR="004F6D37" w:rsidRDefault="004F6D37">
                  <w:pPr>
                    <w:pStyle w:val="FrameContents"/>
                    <w:rPr>
                      <w:color w:val="000000"/>
                    </w:rPr>
                  </w:pPr>
                </w:p>
              </w:txbxContent>
            </v:textbox>
          </v:rect>
        </w:pict>
      </w:r>
      <w:r>
        <w:rPr>
          <w:rFonts w:ascii="Times New Roman" w:hAnsi="Times New Roman" w:cs="Times New Roman"/>
        </w:rPr>
        <w:t xml:space="preserve">                           </w:t>
      </w:r>
    </w:p>
    <w:p w:rsidR="004F6D37" w:rsidRDefault="004F6D37">
      <w:pPr>
        <w:pStyle w:val="NoSpacing"/>
        <w:spacing w:line="480" w:lineRule="auto"/>
        <w:rPr>
          <w:rFonts w:ascii="Times New Roman" w:hAnsi="Times New Roman" w:cs="Times New Roman"/>
        </w:rPr>
      </w:pPr>
    </w:p>
    <w:p w:rsidR="004F6D37" w:rsidRDefault="004F6D37">
      <w:pPr>
        <w:pStyle w:val="NoSpacing"/>
        <w:spacing w:line="480" w:lineRule="auto"/>
        <w:rPr>
          <w:rFonts w:ascii="Times New Roman" w:hAnsi="Times New Roman" w:cs="Times New Roman"/>
        </w:rPr>
      </w:pPr>
    </w:p>
    <w:p w:rsidR="004F6D37" w:rsidRDefault="004F6D37">
      <w:pPr>
        <w:pStyle w:val="NoSpacing"/>
        <w:spacing w:line="480" w:lineRule="auto"/>
        <w:rPr>
          <w:rFonts w:ascii="Times New Roman" w:hAnsi="Times New Roman" w:cs="Times New Roman"/>
        </w:rPr>
      </w:pPr>
      <w:r>
        <w:rPr>
          <w:rFonts w:ascii="Times New Roman" w:hAnsi="Times New Roman" w:cs="Times New Roman"/>
        </w:rPr>
        <w:t xml:space="preserve">                             A)</w:t>
      </w:r>
    </w:p>
    <w:p w:rsidR="004F6D37" w:rsidRDefault="004F6D37">
      <w:pPr>
        <w:pStyle w:val="NoSpacing"/>
        <w:spacing w:line="480" w:lineRule="auto"/>
        <w:jc w:val="center"/>
      </w:pPr>
      <w:r>
        <w:object w:dxaOrig="3512" w:dyaOrig="1879">
          <v:shape id="ole_rId11" o:spid="_x0000_i1031" style="width:328.5pt;height:195.75pt" coordsize="" o:spt="100" adj="0,,0" path="al10800,10800@8@8@4@6,10800,10800,10800,10800@9@7l@30@31@17@18@24@25@15@16@32@33xe" stroked="f">
            <v:stroke joinstyle="miter"/>
            <v:imagedata r:id="rId12"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MSPhotoEd.3" ShapeID="ole_rId11" DrawAspect="Content" ObjectID="_1681038800" r:id="rId13"/>
        </w:object>
      </w:r>
    </w:p>
    <w:p w:rsidR="004F6D37" w:rsidRDefault="004F6D37">
      <w:pPr>
        <w:pStyle w:val="NoSpacing"/>
        <w:spacing w:line="480" w:lineRule="auto"/>
        <w:rPr>
          <w:rFonts w:ascii="Times New Roman" w:hAnsi="Times New Roman" w:cs="Times New Roman"/>
        </w:rPr>
      </w:pPr>
      <w:r>
        <w:rPr>
          <w:rFonts w:ascii="Times New Roman" w:hAnsi="Times New Roman" w:cs="Times New Roman"/>
        </w:rPr>
        <w:t xml:space="preserve">                            </w:t>
      </w:r>
    </w:p>
    <w:p w:rsidR="004F6D37" w:rsidRDefault="004F6D37" w:rsidP="00C92325">
      <w:pPr>
        <w:pStyle w:val="NoSpacing"/>
        <w:spacing w:line="480" w:lineRule="auto"/>
        <w:ind w:left="1440"/>
        <w:rPr>
          <w:rFonts w:ascii="Times New Roman" w:hAnsi="Times New Roman" w:cs="Times New Roman"/>
        </w:rPr>
      </w:pPr>
      <w:r>
        <w:rPr>
          <w:rFonts w:ascii="Times New Roman" w:hAnsi="Times New Roman" w:cs="Times New Roman"/>
        </w:rPr>
        <w:t xml:space="preserve">    B)</w:t>
      </w:r>
    </w:p>
    <w:p w:rsidR="004F6D37" w:rsidRDefault="004F6D37">
      <w:pPr>
        <w:pStyle w:val="NoSpacing"/>
        <w:spacing w:line="480" w:lineRule="auto"/>
      </w:pPr>
      <w:r>
        <w:t xml:space="preserve">                            </w:t>
      </w:r>
      <w:r>
        <w:object w:dxaOrig="3427" w:dyaOrig="2203">
          <v:shape id="ole_rId13" o:spid="_x0000_i1032" style="width:294.75pt;height:195pt" coordsize="" o:spt="100" adj="0,,0" path="al10800,10800@8@8@4@6,10800,10800,10800,10800@9@7l@30@31@17@18@24@25@15@16@32@33xe" stroked="f">
            <v:stroke joinstyle="miter"/>
            <v:imagedata r:id="rId14"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MSPhotoEd.3" ShapeID="ole_rId13" DrawAspect="Content" ObjectID="_1681038801" r:id="rId15"/>
        </w:object>
      </w:r>
    </w:p>
    <w:p w:rsidR="004F6D37" w:rsidRDefault="004F6D37" w:rsidP="00533D20">
      <w:pPr>
        <w:pStyle w:val="NoSpacing"/>
      </w:pPr>
      <w:r>
        <w:rPr>
          <w:rFonts w:ascii="Times New Roman" w:hAnsi="Times New Roman" w:cs="Times New Roman"/>
          <w:sz w:val="22"/>
          <w:szCs w:val="22"/>
        </w:rPr>
        <w:t xml:space="preserve">    </w:t>
      </w:r>
      <w:r>
        <w:t xml:space="preserve"> </w:t>
      </w:r>
      <w:r>
        <w:rPr>
          <w:rFonts w:ascii="Times New Roman" w:hAnsi="Times New Roman" w:cs="Times New Roman"/>
          <w:b/>
          <w:bCs/>
          <w:i/>
          <w:iCs/>
        </w:rPr>
        <w:t>Figure 4.</w:t>
      </w:r>
      <w:r>
        <w:rPr>
          <w:rFonts w:ascii="Times New Roman" w:hAnsi="Times New Roman" w:cs="Times New Roman"/>
        </w:rPr>
        <w:t xml:space="preserve"> (A) The rough length-frequency distribution (L in cm) of skipjack tuna by season, (B) The overall distribution (L in cm) of skipjack tuna in Sikka-Maumere using pooled data.</w:t>
      </w:r>
    </w:p>
    <w:p w:rsidR="004F6D37" w:rsidRDefault="004F6D37">
      <w:pPr>
        <w:spacing w:before="240" w:after="240" w:line="480" w:lineRule="auto"/>
        <w:ind w:firstLine="720"/>
        <w:jc w:val="both"/>
        <w:rPr>
          <w:rFonts w:ascii="Times New Roman" w:hAnsi="Times New Roman" w:cs="Times New Roman"/>
        </w:rPr>
      </w:pPr>
    </w:p>
    <w:p w:rsidR="004F6D37" w:rsidRDefault="004F6D37">
      <w:pPr>
        <w:spacing w:before="240" w:after="240" w:line="480" w:lineRule="auto"/>
        <w:ind w:firstLine="720"/>
        <w:jc w:val="both"/>
        <w:rPr>
          <w:rFonts w:ascii="Times New Roman" w:hAnsi="Times New Roman" w:cs="Times New Roman"/>
        </w:rPr>
      </w:pPr>
    </w:p>
    <w:p w:rsidR="004F6D37" w:rsidRDefault="004F6D37">
      <w:pPr>
        <w:spacing w:before="240" w:after="240" w:line="480" w:lineRule="auto"/>
        <w:ind w:firstLine="720"/>
        <w:jc w:val="both"/>
        <w:rPr>
          <w:rFonts w:ascii="Times New Roman" w:hAnsi="Times New Roman" w:cs="Times New Roman"/>
        </w:rPr>
      </w:pPr>
      <w:r>
        <w:rPr>
          <w:rFonts w:ascii="Times New Roman" w:hAnsi="Times New Roman" w:cs="Times New Roman"/>
        </w:rPr>
        <w:t xml:space="preserve">The size category in Figure 4 illustrates the fork length distribution of skipjack tuna in the catch. The length-frequency ranging from 25 to 39 cm FL is maximum in March to June, but in later months (July and October), the major size range is 40 to 54 cm FL.  </w:t>
      </w:r>
    </w:p>
    <w:p w:rsidR="004F6D37" w:rsidRDefault="004F6D37">
      <w:pPr>
        <w:spacing w:before="12" w:after="12" w:line="480" w:lineRule="auto"/>
        <w:jc w:val="both"/>
      </w:pPr>
      <w:r>
        <w:rPr>
          <w:rFonts w:ascii="Times New Roman" w:hAnsi="Times New Roman" w:cs="Times New Roman"/>
          <w:i/>
          <w:iCs/>
        </w:rPr>
        <w:t>Length at First Capture (L</w:t>
      </w:r>
      <w:r>
        <w:rPr>
          <w:rFonts w:ascii="Times New Roman" w:hAnsi="Times New Roman" w:cs="Times New Roman"/>
          <w:i/>
          <w:iCs/>
          <w:vertAlign w:val="subscript"/>
        </w:rPr>
        <w:t>c</w:t>
      </w:r>
      <w:r>
        <w:rPr>
          <w:rFonts w:ascii="Times New Roman" w:hAnsi="Times New Roman" w:cs="Times New Roman"/>
          <w:i/>
          <w:iCs/>
        </w:rPr>
        <w:t>)</w:t>
      </w:r>
    </w:p>
    <w:p w:rsidR="004F6D37" w:rsidRDefault="004F6D37" w:rsidP="00533D20">
      <w:pPr>
        <w:spacing w:before="12" w:after="12" w:line="480" w:lineRule="auto"/>
        <w:jc w:val="both"/>
      </w:pPr>
      <w:r>
        <w:rPr>
          <w:rFonts w:ascii="Times New Roman" w:hAnsi="Times New Roman" w:cs="Times New Roman"/>
        </w:rPr>
        <w:t>The probability of capture analyses provides an estimate of mean size-at-first capture (</w:t>
      </w:r>
      <w:r>
        <w:rPr>
          <w:rFonts w:ascii="Times New Roman" w:hAnsi="Times New Roman" w:cs="Times New Roman"/>
          <w:i/>
          <w:iCs/>
        </w:rPr>
        <w:t>L</w:t>
      </w:r>
      <w:r>
        <w:rPr>
          <w:rFonts w:ascii="Times New Roman" w:hAnsi="Times New Roman" w:cs="Times New Roman"/>
          <w:i/>
          <w:iCs/>
          <w:vertAlign w:val="subscript"/>
        </w:rPr>
        <w:t>c</w:t>
      </w:r>
      <w:r>
        <w:rPr>
          <w:rFonts w:ascii="Times New Roman" w:hAnsi="Times New Roman" w:cs="Times New Roman"/>
        </w:rPr>
        <w:t xml:space="preserve">) for skipjack tuna to be 34.71 cm FL, using the logistic transformation and running average methods, respectively (Figure 5).  </w:t>
      </w:r>
    </w:p>
    <w:p w:rsidR="004F6D37" w:rsidRDefault="004F6D37">
      <w:pPr>
        <w:pStyle w:val="NoSpacing"/>
        <w:spacing w:line="480" w:lineRule="auto"/>
      </w:pPr>
      <w:r>
        <w:rPr>
          <w:rFonts w:ascii="Times New Roman" w:hAnsi="Times New Roman" w:cs="Times New Roman"/>
        </w:rPr>
        <w:t xml:space="preserve">                                   </w:t>
      </w:r>
      <w:r w:rsidRPr="003463FE">
        <w:rPr>
          <w:rFonts w:ascii="Times New Roman" w:hAnsi="Times New Roman" w:cs="Times New Roman"/>
          <w:noProof/>
        </w:rPr>
        <w:pict>
          <v:shape id="Image1" o:spid="_x0000_i1033" type="#_x0000_t75" style="width:263.25pt;height:197.25pt;visibility:visible">
            <v:imagedata r:id="rId16" o:title="" croptop="16258f" cropbottom="1379f"/>
          </v:shape>
        </w:pict>
      </w:r>
    </w:p>
    <w:p w:rsidR="004F6D37" w:rsidRDefault="004F6D37">
      <w:pPr>
        <w:pStyle w:val="NoSpacing"/>
        <w:rPr>
          <w:rFonts w:ascii="Times New Roman" w:hAnsi="Times New Roman" w:cs="Times New Roman"/>
        </w:rPr>
      </w:pPr>
      <w:r>
        <w:rPr>
          <w:rFonts w:ascii="Times New Roman" w:hAnsi="Times New Roman" w:cs="Times New Roman"/>
          <w:b/>
          <w:bCs/>
          <w:i/>
          <w:iCs/>
        </w:rPr>
        <w:t xml:space="preserve">Figure 5.  </w:t>
      </w:r>
      <w:r>
        <w:rPr>
          <w:rFonts w:ascii="Times New Roman" w:hAnsi="Times New Roman" w:cs="Times New Roman"/>
        </w:rPr>
        <w:t>Probability of capture by length class of skipjack tuna from the ascending arm of the catch curve (Y = -25.08 + 0.72X, r = 0.99). The length at first capture (dotted lines) were L</w:t>
      </w:r>
      <w:r>
        <w:rPr>
          <w:rFonts w:ascii="Times New Roman" w:hAnsi="Times New Roman" w:cs="Times New Roman"/>
          <w:vertAlign w:val="subscript"/>
        </w:rPr>
        <w:t>50</w:t>
      </w:r>
      <w:r>
        <w:rPr>
          <w:rFonts w:ascii="Times New Roman" w:hAnsi="Times New Roman" w:cs="Times New Roman"/>
        </w:rPr>
        <w:t xml:space="preserve"> = 34.71 cm FL, L</w:t>
      </w:r>
      <w:r>
        <w:rPr>
          <w:rFonts w:ascii="Times New Roman" w:hAnsi="Times New Roman" w:cs="Times New Roman"/>
          <w:vertAlign w:val="subscript"/>
        </w:rPr>
        <w:t>25</w:t>
      </w:r>
      <w:r>
        <w:rPr>
          <w:rFonts w:ascii="Times New Roman" w:hAnsi="Times New Roman" w:cs="Times New Roman"/>
        </w:rPr>
        <w:t xml:space="preserve"> = 33.19 cm FL, L</w:t>
      </w:r>
      <w:r>
        <w:rPr>
          <w:rFonts w:ascii="Times New Roman" w:hAnsi="Times New Roman" w:cs="Times New Roman"/>
          <w:vertAlign w:val="subscript"/>
        </w:rPr>
        <w:t>75</w:t>
      </w:r>
      <w:r>
        <w:rPr>
          <w:rFonts w:ascii="Times New Roman" w:hAnsi="Times New Roman" w:cs="Times New Roman"/>
        </w:rPr>
        <w:t xml:space="preserve"> = 36.32 cm FL by logistic transformation (a) and running average routines (b) respectively.</w:t>
      </w:r>
    </w:p>
    <w:p w:rsidR="004F6D37" w:rsidRDefault="004F6D37">
      <w:pPr>
        <w:pStyle w:val="NoSpacing"/>
      </w:pPr>
    </w:p>
    <w:p w:rsidR="004F6D37" w:rsidRDefault="004F6D37" w:rsidP="008E51AA">
      <w:pPr>
        <w:spacing w:line="360" w:lineRule="auto"/>
        <w:jc w:val="both"/>
        <w:rPr>
          <w:rFonts w:ascii="Times New Roman" w:hAnsi="Times New Roman" w:cs="Times New Roman"/>
        </w:rPr>
      </w:pPr>
      <w:r>
        <w:rPr>
          <w:rFonts w:ascii="Times New Roman" w:hAnsi="Times New Roman" w:cs="Times New Roman"/>
        </w:rPr>
        <w:t xml:space="preserve">                            Skipjack tuna caught by pole &amp; line gear type indicates that the composition of mature fish is 47%, and immature fish is 53% based on n = 2,194.   The length of the range, L</w:t>
      </w:r>
      <w:r>
        <w:rPr>
          <w:rFonts w:ascii="Times New Roman" w:hAnsi="Times New Roman" w:cs="Times New Roman"/>
          <w:vertAlign w:val="subscript"/>
        </w:rPr>
        <w:t>max</w:t>
      </w:r>
      <w:r>
        <w:rPr>
          <w:rFonts w:ascii="Times New Roman" w:hAnsi="Times New Roman" w:cs="Times New Roman"/>
        </w:rPr>
        <w:t>, is 63.43 – 72.53 cm FL on a 95% confidence level and is predicted to be 67 cm FL (Figure 7). Accordingly, the K value was 0.55 year</w:t>
      </w:r>
      <w:r>
        <w:rPr>
          <w:rFonts w:ascii="Times New Roman" w:hAnsi="Times New Roman" w:cs="Times New Roman"/>
          <w:vertAlign w:val="superscript"/>
        </w:rPr>
        <w:t>-1</w:t>
      </w:r>
      <w:r>
        <w:rPr>
          <w:rFonts w:ascii="Times New Roman" w:hAnsi="Times New Roman" w:cs="Times New Roman"/>
        </w:rPr>
        <w:t xml:space="preserve"> (Figure 8). Length infinity (</w:t>
      </w:r>
      <w:r>
        <w:rPr>
          <w:rFonts w:ascii="Times New Roman" w:hAnsi="Times New Roman" w:cs="Times New Roman"/>
          <w:i/>
          <w:iCs/>
        </w:rPr>
        <w:t>L</w:t>
      </w:r>
      <w:r>
        <w:rPr>
          <w:rFonts w:ascii="Times New Roman" w:hAnsi="Times New Roman" w:cs="Times New Roman"/>
          <w:i/>
          <w:iCs/>
          <w:vertAlign w:val="subscript"/>
        </w:rPr>
        <w:t>∞</w:t>
      </w:r>
      <w:r>
        <w:rPr>
          <w:rFonts w:ascii="Times New Roman" w:hAnsi="Times New Roman" w:cs="Times New Roman"/>
        </w:rPr>
        <w:t xml:space="preserve">) and </w:t>
      </w:r>
      <w:r>
        <w:rPr>
          <w:rFonts w:ascii="Times New Roman" w:hAnsi="Times New Roman" w:cs="Times New Roman"/>
          <w:i/>
          <w:iCs/>
        </w:rPr>
        <w:t>Z/K</w:t>
      </w:r>
      <w:r>
        <w:rPr>
          <w:rFonts w:ascii="Times New Roman" w:hAnsi="Times New Roman" w:cs="Times New Roman"/>
        </w:rPr>
        <w:t xml:space="preserve"> were 70.35 and 3.3, respectively, by Powell-Wetherall plot (Figure 6).</w:t>
      </w:r>
    </w:p>
    <w:p w:rsidR="004F6D37" w:rsidRDefault="004F6D37" w:rsidP="008E51AA">
      <w:pPr>
        <w:spacing w:line="360" w:lineRule="auto"/>
        <w:jc w:val="both"/>
        <w:rPr>
          <w:rFonts w:ascii="Times New Roman" w:hAnsi="Times New Roman" w:cs="Times New Roman"/>
        </w:rPr>
      </w:pPr>
    </w:p>
    <w:p w:rsidR="004F6D37" w:rsidRDefault="004F6D37" w:rsidP="008E51AA">
      <w:pPr>
        <w:ind w:firstLine="720"/>
        <w:rPr>
          <w:rFonts w:ascii="Times New Roman" w:hAnsi="Times New Roman" w:cs="Times New Roman"/>
        </w:rPr>
      </w:pPr>
      <w:r>
        <w:object w:dxaOrig="3835" w:dyaOrig="2942">
          <v:shape id="ole_rId16" o:spid="_x0000_i1034" style="width:320.25pt;height:251.25pt" coordsize="" o:spt="100" adj="0,,0" path="al10800,10800@8@8@4@6,10800,10800,10800,10800@9@7l@30@31@17@18@24@25@15@16@32@33xe" stroked="f">
            <v:stroke joinstyle="miter"/>
            <v:imagedata r:id="rId17"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MSPhotoEd.3" ShapeID="ole_rId16" DrawAspect="Content" ObjectID="_1681038802" r:id="rId18"/>
        </w:object>
      </w:r>
      <w:r>
        <w:rPr>
          <w:rFonts w:ascii="Times New Roman" w:hAnsi="Times New Roman" w:cs="Times New Roman"/>
        </w:rPr>
        <w:br/>
      </w:r>
      <w:r w:rsidRPr="00533D20">
        <w:rPr>
          <w:rFonts w:ascii="Times New Roman" w:hAnsi="Times New Roman" w:cs="Times New Roman"/>
          <w:b/>
          <w:bCs/>
          <w:i/>
          <w:iCs/>
          <w:color w:val="auto"/>
        </w:rPr>
        <w:t xml:space="preserve">Figure </w:t>
      </w:r>
      <w:r>
        <w:rPr>
          <w:rFonts w:ascii="Times New Roman" w:hAnsi="Times New Roman" w:cs="Times New Roman"/>
          <w:b/>
          <w:bCs/>
          <w:i/>
          <w:iCs/>
          <w:color w:val="auto"/>
        </w:rPr>
        <w:t>6</w:t>
      </w:r>
      <w:r w:rsidRPr="00533D20">
        <w:rPr>
          <w:rFonts w:ascii="Times New Roman" w:hAnsi="Times New Roman" w:cs="Times New Roman"/>
          <w:b/>
          <w:bCs/>
          <w:i/>
          <w:iCs/>
          <w:color w:val="auto"/>
        </w:rPr>
        <w:t>.</w:t>
      </w:r>
      <w:r w:rsidRPr="00533D20">
        <w:rPr>
          <w:rFonts w:ascii="Times New Roman" w:hAnsi="Times New Roman" w:cs="Times New Roman"/>
          <w:color w:val="auto"/>
        </w:rPr>
        <w:t xml:space="preserve">    Powell-Wetherall plot for skipjack tuna in Maumere-Sikka identifies length at first exploitation.  The regression line:  Y =14.25 + (-0.18) * X   identifies the first length at full exploitation (L’) of 64.5 cm FL, coinciding with the largest size grouping in the length-frequency data (rightmost in Figure 5A, ranging</w:t>
      </w:r>
      <w:r>
        <w:rPr>
          <w:rFonts w:ascii="Times New Roman" w:hAnsi="Times New Roman" w:cs="Times New Roman"/>
        </w:rPr>
        <w:t xml:space="preserve"> 55-69 cm FL).</w:t>
      </w:r>
    </w:p>
    <w:p w:rsidR="004F6D37" w:rsidRDefault="004F6D37">
      <w:pPr>
        <w:ind w:firstLine="720"/>
        <w:rPr>
          <w:rFonts w:ascii="Times New Roman" w:hAnsi="Times New Roman" w:cs="Times New Roman"/>
        </w:rPr>
      </w:pPr>
      <w:r>
        <w:rPr>
          <w:rFonts w:ascii="Times New Roman" w:hAnsi="Times New Roman" w:cs="Times New Roman"/>
        </w:rPr>
        <w:t xml:space="preserve"> </w:t>
      </w:r>
    </w:p>
    <w:p w:rsidR="004F6D37" w:rsidRDefault="004F6D37">
      <w:pPr>
        <w:spacing w:before="120" w:line="480" w:lineRule="auto"/>
        <w:ind w:firstLine="720"/>
        <w:jc w:val="both"/>
      </w:pPr>
      <w:r>
        <w:rPr>
          <w:rFonts w:ascii="Times New Roman" w:hAnsi="Times New Roman" w:cs="Times New Roman"/>
        </w:rPr>
        <w:t>The theoretical age at length zero (t</w:t>
      </w:r>
      <w:r>
        <w:rPr>
          <w:rFonts w:ascii="Times New Roman" w:hAnsi="Times New Roman" w:cs="Times New Roman"/>
          <w:vertAlign w:val="subscript"/>
        </w:rPr>
        <w:t>0</w:t>
      </w:r>
      <w:r>
        <w:rPr>
          <w:rFonts w:ascii="Times New Roman" w:hAnsi="Times New Roman" w:cs="Times New Roman"/>
        </w:rPr>
        <w:t>) of the von Bertalanffy model (von Bertalanffy, 1938) was estimated at -0.39 year. The longevity, t</w:t>
      </w:r>
      <w:r>
        <w:rPr>
          <w:rFonts w:ascii="Times New Roman" w:hAnsi="Times New Roman" w:cs="Times New Roman"/>
          <w:vertAlign w:val="subscript"/>
        </w:rPr>
        <w:t>max</w:t>
      </w:r>
      <w:r>
        <w:rPr>
          <w:rFonts w:ascii="Times New Roman" w:hAnsi="Times New Roman" w:cs="Times New Roman"/>
        </w:rPr>
        <w:t xml:space="preserve">, of skipjack tuna was 3.2 years or 38 months, with a growth performance index (Pauly, 1991) of 3.32. The von Bertalanffy growth equation is written as: </w:t>
      </w:r>
    </w:p>
    <w:p w:rsidR="004F6D37" w:rsidRDefault="004F6D37">
      <w:pPr>
        <w:spacing w:before="120" w:after="120" w:line="480" w:lineRule="auto"/>
        <w:ind w:firstLine="720"/>
        <w:jc w:val="center"/>
      </w:pPr>
      <w:r>
        <w:rPr>
          <w:rFonts w:ascii="Times New Roman" w:hAnsi="Times New Roman" w:cs="Times New Roman"/>
        </w:rPr>
        <w:t>L</w:t>
      </w:r>
      <w:r>
        <w:rPr>
          <w:rFonts w:ascii="Times New Roman" w:hAnsi="Times New Roman" w:cs="Times New Roman"/>
          <w:vertAlign w:val="subscript"/>
        </w:rPr>
        <w:t>t</w:t>
      </w:r>
      <w:r>
        <w:rPr>
          <w:rFonts w:ascii="Times New Roman" w:hAnsi="Times New Roman" w:cs="Times New Roman"/>
        </w:rPr>
        <w:t xml:space="preserve"> = 70.35 (1-e </w:t>
      </w:r>
      <w:r>
        <w:rPr>
          <w:rFonts w:ascii="Times New Roman" w:hAnsi="Times New Roman" w:cs="Times New Roman"/>
          <w:vertAlign w:val="superscript"/>
        </w:rPr>
        <w:t>-0.55(t+0.39)</w:t>
      </w:r>
      <w:r>
        <w:rPr>
          <w:rFonts w:ascii="Times New Roman" w:hAnsi="Times New Roman" w:cs="Times New Roman"/>
        </w:rPr>
        <w:t>)</w:t>
      </w:r>
    </w:p>
    <w:p w:rsidR="004F6D37" w:rsidRDefault="004F6D37">
      <w:pPr>
        <w:spacing w:before="240" w:after="240" w:line="480" w:lineRule="auto"/>
        <w:ind w:firstLine="720"/>
        <w:jc w:val="both"/>
      </w:pPr>
      <w:r>
        <w:rPr>
          <w:rFonts w:ascii="Times New Roman" w:hAnsi="Times New Roman" w:cs="Times New Roman"/>
        </w:rPr>
        <w:t>By adopting t</w:t>
      </w:r>
      <w:r>
        <w:rPr>
          <w:rFonts w:ascii="Times New Roman" w:hAnsi="Times New Roman" w:cs="Times New Roman"/>
          <w:vertAlign w:val="subscript"/>
        </w:rPr>
        <w:t>0</w:t>
      </w:r>
      <w:r>
        <w:rPr>
          <w:rFonts w:ascii="Times New Roman" w:hAnsi="Times New Roman" w:cs="Times New Roman"/>
        </w:rPr>
        <w:t xml:space="preserve"> = -0.39, the skipjack tuna's length was calculated at 69.73 cm FL and 70.34 </w:t>
      </w:r>
      <w:r w:rsidRPr="00533D20">
        <w:rPr>
          <w:rFonts w:ascii="Times New Roman" w:hAnsi="Times New Roman" w:cs="Times New Roman"/>
          <w:color w:val="auto"/>
        </w:rPr>
        <w:t>cm FL or approximately 1 to 3 years, respectively.  The skipjack tuna grows rapidly and reaches catchable size</w:t>
      </w:r>
      <w:r>
        <w:rPr>
          <w:rFonts w:ascii="Times New Roman" w:hAnsi="Times New Roman" w:cs="Times New Roman"/>
          <w:color w:val="FF0000"/>
        </w:rPr>
        <w:t xml:space="preserve"> </w:t>
      </w:r>
      <w:r>
        <w:rPr>
          <w:rFonts w:ascii="Times New Roman" w:hAnsi="Times New Roman" w:cs="Times New Roman"/>
        </w:rPr>
        <w:t>within one year.</w:t>
      </w:r>
    </w:p>
    <w:p w:rsidR="004F6D37" w:rsidRDefault="004F6D37">
      <w:pPr>
        <w:spacing w:before="240" w:after="240"/>
        <w:ind w:firstLine="90"/>
        <w:jc w:val="center"/>
      </w:pPr>
      <w:r>
        <w:rPr>
          <w:noProof/>
        </w:rPr>
        <w:pict>
          <v:shape id="Image3" o:spid="_x0000_i1035" type="#_x0000_t75" style="width:465pt;height:150.75pt;visibility:visible">
            <v:imagedata r:id="rId19" o:title=""/>
          </v:shape>
        </w:pict>
      </w:r>
    </w:p>
    <w:p w:rsidR="004F6D37" w:rsidRPr="00533D20" w:rsidRDefault="004F6D37" w:rsidP="008E51AA">
      <w:pPr>
        <w:rPr>
          <w:rFonts w:ascii="Times New Roman" w:hAnsi="Times New Roman" w:cs="Times New Roman"/>
          <w:color w:val="auto"/>
        </w:rPr>
      </w:pPr>
      <w:r w:rsidRPr="00533D20">
        <w:rPr>
          <w:rFonts w:ascii="Times New Roman" w:hAnsi="Times New Roman" w:cs="Times New Roman"/>
          <w:b/>
          <w:bCs/>
          <w:i/>
          <w:iCs/>
          <w:color w:val="auto"/>
        </w:rPr>
        <w:t xml:space="preserve"> Figure </w:t>
      </w:r>
      <w:r>
        <w:rPr>
          <w:rFonts w:ascii="Times New Roman" w:hAnsi="Times New Roman" w:cs="Times New Roman"/>
          <w:b/>
          <w:bCs/>
          <w:i/>
          <w:iCs/>
          <w:color w:val="auto"/>
        </w:rPr>
        <w:t>7</w:t>
      </w:r>
      <w:r w:rsidRPr="00533D20">
        <w:rPr>
          <w:rFonts w:ascii="Times New Roman" w:hAnsi="Times New Roman" w:cs="Times New Roman"/>
          <w:b/>
          <w:bCs/>
          <w:i/>
          <w:iCs/>
          <w:color w:val="auto"/>
        </w:rPr>
        <w:t xml:space="preserve">. </w:t>
      </w:r>
      <w:r w:rsidRPr="00533D20">
        <w:rPr>
          <w:rFonts w:ascii="Times New Roman" w:hAnsi="Times New Roman" w:cs="Times New Roman"/>
          <w:color w:val="auto"/>
        </w:rPr>
        <w:t>The ELEFAN I analysis f</w:t>
      </w:r>
      <w:r>
        <w:rPr>
          <w:rFonts w:ascii="Times New Roman" w:hAnsi="Times New Roman" w:cs="Times New Roman"/>
          <w:color w:val="auto"/>
        </w:rPr>
        <w:t>or determining von Bertalanffy</w:t>
      </w:r>
      <w:r w:rsidRPr="00533D20">
        <w:rPr>
          <w:rFonts w:ascii="Times New Roman" w:hAnsi="Times New Roman" w:cs="Times New Roman"/>
          <w:color w:val="auto"/>
        </w:rPr>
        <w:t xml:space="preserve"> growth parameters of skipjack tuna stocks in Maumere-Sikka from March 2017 to February 2018. </w:t>
      </w:r>
    </w:p>
    <w:p w:rsidR="004F6D37" w:rsidRDefault="004F6D37">
      <w:pPr>
        <w:rPr>
          <w:rFonts w:ascii="Times New Roman" w:hAnsi="Times New Roman" w:cs="Times New Roman"/>
          <w:color w:val="FF0000"/>
        </w:rPr>
      </w:pPr>
    </w:p>
    <w:p w:rsidR="004F6D37" w:rsidRDefault="004F6D37">
      <w:pPr>
        <w:rPr>
          <w:rFonts w:ascii="Times New Roman" w:hAnsi="Times New Roman" w:cs="Times New Roman"/>
        </w:rPr>
      </w:pPr>
    </w:p>
    <w:p w:rsidR="004F6D37" w:rsidRDefault="004F6D37">
      <w:pPr>
        <w:rPr>
          <w:rFonts w:ascii="Times New Roman" w:hAnsi="Times New Roman" w:cs="Times New Roman"/>
        </w:rPr>
      </w:pPr>
    </w:p>
    <w:p w:rsidR="004F6D37" w:rsidRDefault="004F6D37"/>
    <w:p w:rsidR="004F6D37" w:rsidRDefault="004F6D37">
      <w:pPr>
        <w:spacing w:before="240" w:after="240"/>
        <w:ind w:firstLine="720"/>
        <w:jc w:val="center"/>
      </w:pPr>
      <w:r>
        <w:rPr>
          <w:noProof/>
        </w:rPr>
        <w:pict>
          <v:shape id="Picture 17" o:spid="_x0000_i1036" type="#_x0000_t75" style="width:309.75pt;height:258pt;visibility:visible">
            <v:imagedata r:id="rId20" o:title=""/>
          </v:shape>
        </w:pict>
      </w:r>
    </w:p>
    <w:p w:rsidR="004F6D37" w:rsidRDefault="004F6D37">
      <w:pPr>
        <w:spacing w:before="240" w:after="240"/>
      </w:pPr>
      <w:r>
        <w:rPr>
          <w:rFonts w:ascii="Times New Roman" w:hAnsi="Times New Roman" w:cs="Times New Roman"/>
          <w:b/>
          <w:bCs/>
          <w:i/>
          <w:iCs/>
        </w:rPr>
        <w:t xml:space="preserve">Figure 8. </w:t>
      </w:r>
      <w:r>
        <w:rPr>
          <w:rFonts w:ascii="Times New Roman" w:hAnsi="Times New Roman" w:cs="Times New Roman"/>
        </w:rPr>
        <w:t xml:space="preserve"> The length-converted catch curve showing the relative age (years) to the fishing mortality (F), natural mortality (M), and the exploitation rate (E)</w:t>
      </w:r>
    </w:p>
    <w:p w:rsidR="004F6D37" w:rsidRDefault="004F6D37">
      <w:pPr>
        <w:pStyle w:val="NoSpacing"/>
        <w:ind w:left="360"/>
        <w:jc w:val="center"/>
      </w:pPr>
      <w:r>
        <w:rPr>
          <w:noProof/>
        </w:rPr>
        <w:pict>
          <v:shape id="Image4" o:spid="_x0000_i1037" type="#_x0000_t75" style="width:342.75pt;height:234.75pt;visibility:visible">
            <v:imagedata r:id="rId21" o:title=""/>
          </v:shape>
        </w:pict>
      </w:r>
    </w:p>
    <w:p w:rsidR="004F6D37" w:rsidRDefault="004F6D37" w:rsidP="008E51AA">
      <w:pPr>
        <w:pStyle w:val="NoSpacing"/>
        <w:rPr>
          <w:rFonts w:ascii="Times New Roman" w:hAnsi="Times New Roman" w:cs="Times New Roman"/>
        </w:rPr>
      </w:pPr>
      <w:r>
        <w:rPr>
          <w:rFonts w:ascii="Times New Roman" w:hAnsi="Times New Roman" w:cs="Times New Roman"/>
          <w:b/>
          <w:bCs/>
          <w:i/>
          <w:iCs/>
        </w:rPr>
        <w:t>Figure 9.</w:t>
      </w:r>
      <w:r>
        <w:rPr>
          <w:rFonts w:ascii="Times New Roman" w:hAnsi="Times New Roman" w:cs="Times New Roman"/>
        </w:rPr>
        <w:t xml:space="preserve"> An exploitation rate graph showing that E</w:t>
      </w:r>
      <w:r>
        <w:rPr>
          <w:rFonts w:ascii="Times New Roman" w:hAnsi="Times New Roman" w:cs="Times New Roman"/>
          <w:vertAlign w:val="subscript"/>
        </w:rPr>
        <w:t>50</w:t>
      </w:r>
      <w:r>
        <w:rPr>
          <w:rFonts w:ascii="Times New Roman" w:hAnsi="Times New Roman" w:cs="Times New Roman"/>
        </w:rPr>
        <w:t xml:space="preserve"> as 0.36, E</w:t>
      </w:r>
      <w:r>
        <w:rPr>
          <w:rFonts w:ascii="Times New Roman" w:hAnsi="Times New Roman" w:cs="Times New Roman"/>
          <w:vertAlign w:val="subscript"/>
        </w:rPr>
        <w:t>max</w:t>
      </w:r>
      <w:r>
        <w:rPr>
          <w:rFonts w:ascii="Times New Roman" w:hAnsi="Times New Roman" w:cs="Times New Roman"/>
        </w:rPr>
        <w:t xml:space="preserve"> as 0.73, and E</w:t>
      </w:r>
      <w:r>
        <w:rPr>
          <w:rFonts w:ascii="Times New Roman" w:hAnsi="Times New Roman" w:cs="Times New Roman"/>
          <w:vertAlign w:val="subscript"/>
        </w:rPr>
        <w:t>-10</w:t>
      </w:r>
      <w:r>
        <w:rPr>
          <w:rFonts w:ascii="Times New Roman" w:hAnsi="Times New Roman" w:cs="Times New Roman"/>
        </w:rPr>
        <w:t xml:space="preserve"> as 0.62</w:t>
      </w:r>
    </w:p>
    <w:p w:rsidR="004F6D37" w:rsidRDefault="004F6D37">
      <w:pPr>
        <w:pStyle w:val="NoSpacing"/>
        <w:rPr>
          <w:rFonts w:ascii="Times New Roman" w:hAnsi="Times New Roman" w:cs="Times New Roman"/>
        </w:rPr>
      </w:pPr>
    </w:p>
    <w:p w:rsidR="004F6D37" w:rsidRDefault="004F6D37">
      <w:pPr>
        <w:pStyle w:val="NoSpacing"/>
        <w:rPr>
          <w:rFonts w:ascii="Times New Roman" w:hAnsi="Times New Roman" w:cs="Times New Roman"/>
        </w:rPr>
      </w:pPr>
      <w:r>
        <w:rPr>
          <w:rFonts w:ascii="Times New Roman" w:hAnsi="Times New Roman" w:cs="Times New Roman"/>
        </w:rPr>
        <w:t xml:space="preserve"> </w:t>
      </w:r>
    </w:p>
    <w:p w:rsidR="004F6D37" w:rsidRDefault="004F6D37" w:rsidP="008E51AA">
      <w:pPr>
        <w:spacing w:before="240" w:after="240" w:line="480" w:lineRule="auto"/>
        <w:ind w:firstLine="720"/>
        <w:jc w:val="both"/>
      </w:pPr>
      <w:r>
        <w:rPr>
          <w:rFonts w:ascii="Times New Roman" w:hAnsi="Times New Roman" w:cs="Times New Roman"/>
        </w:rPr>
        <w:t>Natural mortality (</w:t>
      </w:r>
      <w:r>
        <w:rPr>
          <w:rFonts w:ascii="Times New Roman" w:hAnsi="Times New Roman" w:cs="Times New Roman"/>
          <w:i/>
          <w:iCs/>
        </w:rPr>
        <w:t>M</w:t>
      </w:r>
      <w:r>
        <w:rPr>
          <w:rFonts w:ascii="Times New Roman" w:hAnsi="Times New Roman" w:cs="Times New Roman"/>
        </w:rPr>
        <w:t>) was calculated to be 0.92 year</w:t>
      </w:r>
      <w:r>
        <w:rPr>
          <w:rFonts w:ascii="Times New Roman" w:hAnsi="Times New Roman" w:cs="Times New Roman"/>
          <w:vertAlign w:val="superscript"/>
        </w:rPr>
        <w:t>-1</w:t>
      </w:r>
      <w:r>
        <w:rPr>
          <w:rFonts w:ascii="Times New Roman" w:hAnsi="Times New Roman" w:cs="Times New Roman"/>
        </w:rPr>
        <w:t>, while fishing mortality (</w:t>
      </w:r>
      <w:r>
        <w:rPr>
          <w:rFonts w:ascii="Times New Roman" w:hAnsi="Times New Roman" w:cs="Times New Roman"/>
          <w:i/>
          <w:iCs/>
        </w:rPr>
        <w:t>F</w:t>
      </w:r>
      <w:r>
        <w:rPr>
          <w:rFonts w:ascii="Times New Roman" w:hAnsi="Times New Roman" w:cs="Times New Roman"/>
        </w:rPr>
        <w:t>) was 0.91 year</w:t>
      </w:r>
      <w:r>
        <w:rPr>
          <w:rFonts w:ascii="Times New Roman" w:hAnsi="Times New Roman" w:cs="Times New Roman"/>
          <w:vertAlign w:val="superscript"/>
        </w:rPr>
        <w:t>-1</w:t>
      </w:r>
      <w:r>
        <w:rPr>
          <w:rFonts w:ascii="Times New Roman" w:hAnsi="Times New Roman" w:cs="Times New Roman"/>
        </w:rPr>
        <w:t xml:space="preserve">.  Taking </w:t>
      </w:r>
      <w:r>
        <w:rPr>
          <w:rFonts w:ascii="Times New Roman" w:hAnsi="Times New Roman" w:cs="Times New Roman"/>
          <w:i/>
          <w:iCs/>
        </w:rPr>
        <w:t>Z</w:t>
      </w:r>
      <w:r>
        <w:rPr>
          <w:rFonts w:ascii="Times New Roman" w:hAnsi="Times New Roman" w:cs="Times New Roman"/>
        </w:rPr>
        <w:t xml:space="preserve"> = 1.83 into account, and exploitation level (</w:t>
      </w:r>
      <w:r>
        <w:rPr>
          <w:rFonts w:ascii="Times New Roman" w:hAnsi="Times New Roman" w:cs="Times New Roman"/>
          <w:i/>
          <w:iCs/>
        </w:rPr>
        <w:t>E</w:t>
      </w:r>
      <w:r>
        <w:rPr>
          <w:rFonts w:ascii="Times New Roman" w:hAnsi="Times New Roman" w:cs="Times New Roman"/>
        </w:rPr>
        <w:t>) of 0.50 year</w:t>
      </w:r>
      <w:r>
        <w:rPr>
          <w:rFonts w:ascii="Times New Roman" w:hAnsi="Times New Roman" w:cs="Times New Roman"/>
          <w:vertAlign w:val="superscript"/>
        </w:rPr>
        <w:t>-1</w:t>
      </w:r>
      <w:r>
        <w:rPr>
          <w:rFonts w:ascii="Times New Roman" w:hAnsi="Times New Roman" w:cs="Times New Roman"/>
        </w:rPr>
        <w:t xml:space="preserve"> obtained for skipjack tuna in the Maumere-Sikka waters is less than the optimum level of exploitation (E</w:t>
      </w:r>
      <w:r>
        <w:rPr>
          <w:rFonts w:ascii="Times New Roman" w:hAnsi="Times New Roman" w:cs="Times New Roman"/>
          <w:vertAlign w:val="subscript"/>
        </w:rPr>
        <w:t>max</w:t>
      </w:r>
      <w:r>
        <w:rPr>
          <w:rFonts w:ascii="Times New Roman" w:hAnsi="Times New Roman" w:cs="Times New Roman"/>
        </w:rPr>
        <w:t xml:space="preserve"> = 0.73) as shown in Figure 9.</w:t>
      </w:r>
    </w:p>
    <w:p w:rsidR="004F6D37" w:rsidRDefault="004F6D37" w:rsidP="008E51AA">
      <w:pPr>
        <w:spacing w:before="240" w:after="240" w:line="360" w:lineRule="auto"/>
        <w:rPr>
          <w:rFonts w:ascii="Times New Roman" w:hAnsi="Times New Roman" w:cs="Times New Roman"/>
          <w:b/>
          <w:bCs/>
        </w:rPr>
      </w:pPr>
      <w:r>
        <w:rPr>
          <w:rFonts w:ascii="Times New Roman" w:hAnsi="Times New Roman" w:cs="Times New Roman"/>
          <w:b/>
          <w:bCs/>
        </w:rPr>
        <w:t>Discussion</w:t>
      </w:r>
    </w:p>
    <w:p w:rsidR="004F6D37" w:rsidRDefault="004F6D37" w:rsidP="008E51AA">
      <w:pPr>
        <w:spacing w:before="240" w:after="240" w:line="480" w:lineRule="auto"/>
      </w:pPr>
      <w:r>
        <w:rPr>
          <w:rFonts w:ascii="Times New Roman" w:hAnsi="Times New Roman" w:cs="Times New Roman"/>
        </w:rPr>
        <w:tab/>
        <w:t xml:space="preserve">The present study shows the observed size range of skipjack tuna exploited by pole &amp; line gear type in the Maumere-Sikka as 26 to 69 cm FL. The length range is in contrast to skipjack tuna's size harvested in the Flores Sea, ranging from 18 to 73 cm FL (Susaniati </w:t>
      </w:r>
      <w:r>
        <w:rPr>
          <w:rFonts w:ascii="Times New Roman" w:hAnsi="Times New Roman" w:cs="Times New Roman"/>
          <w:i/>
        </w:rPr>
        <w:t>et al</w:t>
      </w:r>
      <w:r>
        <w:rPr>
          <w:rFonts w:ascii="Times New Roman" w:hAnsi="Times New Roman" w:cs="Times New Roman"/>
        </w:rPr>
        <w:t xml:space="preserve">., 2014). But more similar to Tadjuddah </w:t>
      </w:r>
      <w:r>
        <w:rPr>
          <w:rFonts w:ascii="Times New Roman" w:hAnsi="Times New Roman" w:cs="Times New Roman"/>
          <w:i/>
        </w:rPr>
        <w:t>et al</w:t>
      </w:r>
      <w:r>
        <w:rPr>
          <w:rFonts w:ascii="Times New Roman" w:hAnsi="Times New Roman" w:cs="Times New Roman"/>
        </w:rPr>
        <w:t xml:space="preserve">. (2017), where they reported that the fork length of skipjack tuna taken from purse seine, trolling line, and pole &amp; line gears in the Banda Sea ranging from 9  to 71 cm FL, which is quite similar (Figure 5). </w:t>
      </w:r>
    </w:p>
    <w:p w:rsidR="004F6D37" w:rsidRDefault="004F6D37">
      <w:pPr>
        <w:spacing w:before="120"/>
        <w:rPr>
          <w:rFonts w:ascii="Times New Roman" w:hAnsi="Times New Roman" w:cs="Times New Roman"/>
          <w:b/>
          <w:bCs/>
          <w:i/>
          <w:iCs/>
        </w:rPr>
      </w:pPr>
    </w:p>
    <w:p w:rsidR="004F6D37" w:rsidRDefault="004F6D37">
      <w:pPr>
        <w:spacing w:before="120"/>
        <w:rPr>
          <w:rFonts w:ascii="Times New Roman" w:hAnsi="Times New Roman" w:cs="Times New Roman"/>
        </w:rPr>
      </w:pPr>
      <w:r>
        <w:rPr>
          <w:rFonts w:ascii="Times New Roman" w:hAnsi="Times New Roman" w:cs="Times New Roman"/>
          <w:b/>
          <w:bCs/>
          <w:i/>
          <w:iCs/>
        </w:rPr>
        <w:t>Table 3.</w:t>
      </w:r>
      <w:r>
        <w:rPr>
          <w:rFonts w:ascii="Times New Roman" w:hAnsi="Times New Roman" w:cs="Times New Roman"/>
        </w:rPr>
        <w:t xml:space="preserve">  Comparison of the length size for skipjack tuna among pole-and-line (PL) and purse seine (PS) based on the hook numbers and mesh size; not reported (n.r.).</w:t>
      </w:r>
    </w:p>
    <w:tbl>
      <w:tblPr>
        <w:tblpPr w:leftFromText="180" w:rightFromText="180" w:vertAnchor="text" w:horzAnchor="margin" w:tblpY="350"/>
        <w:tblW w:w="9720" w:type="dxa"/>
        <w:tblBorders>
          <w:top w:val="single" w:sz="4" w:space="0" w:color="000001"/>
          <w:bottom w:val="single" w:sz="4" w:space="0" w:color="000001"/>
          <w:insideH w:val="single" w:sz="4" w:space="0" w:color="000001"/>
        </w:tblBorders>
        <w:tblCellMar>
          <w:left w:w="113" w:type="dxa"/>
        </w:tblCellMar>
        <w:tblLook w:val="0000" w:firstRow="0" w:lastRow="0" w:firstColumn="0" w:lastColumn="0" w:noHBand="0" w:noVBand="0"/>
      </w:tblPr>
      <w:tblGrid>
        <w:gridCol w:w="473"/>
        <w:gridCol w:w="630"/>
        <w:gridCol w:w="1516"/>
        <w:gridCol w:w="1337"/>
        <w:gridCol w:w="1151"/>
        <w:gridCol w:w="196"/>
        <w:gridCol w:w="2151"/>
        <w:gridCol w:w="196"/>
        <w:gridCol w:w="1829"/>
        <w:gridCol w:w="241"/>
      </w:tblGrid>
      <w:tr w:rsidR="004F6D37" w:rsidTr="00E21F30">
        <w:trPr>
          <w:trHeight w:val="440"/>
        </w:trPr>
        <w:tc>
          <w:tcPr>
            <w:tcW w:w="473" w:type="dxa"/>
          </w:tcPr>
          <w:p w:rsidR="004F6D37" w:rsidRDefault="004F6D37" w:rsidP="00E21F30">
            <w:pPr>
              <w:spacing w:line="360" w:lineRule="auto"/>
              <w:rPr>
                <w:rFonts w:ascii="Times New Roman" w:hAnsi="Times New Roman" w:cs="Times New Roman"/>
                <w:sz w:val="20"/>
                <w:szCs w:val="20"/>
              </w:rPr>
            </w:pPr>
            <w:r>
              <w:rPr>
                <w:rFonts w:ascii="Times New Roman" w:hAnsi="Times New Roman" w:cs="Times New Roman"/>
                <w:sz w:val="20"/>
                <w:szCs w:val="20"/>
              </w:rPr>
              <w:t>No</w:t>
            </w:r>
          </w:p>
        </w:tc>
        <w:tc>
          <w:tcPr>
            <w:tcW w:w="630" w:type="dxa"/>
          </w:tcPr>
          <w:p w:rsidR="004F6D37" w:rsidRDefault="004F6D37" w:rsidP="00E21F30">
            <w:pPr>
              <w:spacing w:line="360" w:lineRule="auto"/>
              <w:rPr>
                <w:rFonts w:ascii="Times New Roman" w:hAnsi="Times New Roman" w:cs="Times New Roman"/>
                <w:sz w:val="20"/>
                <w:szCs w:val="20"/>
              </w:rPr>
            </w:pPr>
            <w:r>
              <w:rPr>
                <w:rFonts w:ascii="Times New Roman" w:hAnsi="Times New Roman" w:cs="Times New Roman"/>
                <w:sz w:val="20"/>
                <w:szCs w:val="20"/>
              </w:rPr>
              <w:t xml:space="preserve">Gear </w:t>
            </w:r>
          </w:p>
        </w:tc>
        <w:tc>
          <w:tcPr>
            <w:tcW w:w="1516" w:type="dxa"/>
          </w:tcPr>
          <w:p w:rsidR="004F6D37" w:rsidRDefault="004F6D37" w:rsidP="00E21F30">
            <w:pPr>
              <w:spacing w:line="360" w:lineRule="auto"/>
              <w:rPr>
                <w:rFonts w:ascii="Times New Roman" w:hAnsi="Times New Roman" w:cs="Times New Roman"/>
                <w:sz w:val="20"/>
                <w:szCs w:val="20"/>
              </w:rPr>
            </w:pPr>
            <w:r>
              <w:rPr>
                <w:rFonts w:ascii="Times New Roman" w:hAnsi="Times New Roman" w:cs="Times New Roman"/>
                <w:sz w:val="20"/>
                <w:szCs w:val="20"/>
              </w:rPr>
              <w:t>Mesh &amp; Hook</w:t>
            </w:r>
          </w:p>
        </w:tc>
        <w:tc>
          <w:tcPr>
            <w:tcW w:w="1337" w:type="dxa"/>
          </w:tcPr>
          <w:p w:rsidR="004F6D37" w:rsidRDefault="004F6D37" w:rsidP="00E21F30">
            <w:pPr>
              <w:spacing w:line="360" w:lineRule="auto"/>
              <w:ind w:right="-647"/>
              <w:rPr>
                <w:rFonts w:ascii="Times New Roman" w:hAnsi="Times New Roman" w:cs="Times New Roman"/>
                <w:sz w:val="20"/>
                <w:szCs w:val="20"/>
              </w:rPr>
            </w:pPr>
            <w:r>
              <w:rPr>
                <w:rFonts w:ascii="Times New Roman" w:hAnsi="Times New Roman" w:cs="Times New Roman"/>
                <w:sz w:val="20"/>
                <w:szCs w:val="20"/>
              </w:rPr>
              <w:t>Length Range</w:t>
            </w:r>
          </w:p>
        </w:tc>
        <w:tc>
          <w:tcPr>
            <w:tcW w:w="1347" w:type="dxa"/>
            <w:gridSpan w:val="2"/>
          </w:tcPr>
          <w:p w:rsidR="004F6D37" w:rsidRDefault="004F6D37" w:rsidP="00E21F30">
            <w:pPr>
              <w:spacing w:line="360" w:lineRule="auto"/>
              <w:rPr>
                <w:rFonts w:ascii="Times New Roman" w:hAnsi="Times New Roman" w:cs="Times New Roman"/>
                <w:sz w:val="20"/>
                <w:szCs w:val="20"/>
              </w:rPr>
            </w:pPr>
            <w:r>
              <w:rPr>
                <w:rFonts w:ascii="Times New Roman" w:hAnsi="Times New Roman" w:cs="Times New Roman"/>
                <w:sz w:val="20"/>
                <w:szCs w:val="20"/>
              </w:rPr>
              <w:t>Mean Length</w:t>
            </w:r>
          </w:p>
        </w:tc>
        <w:tc>
          <w:tcPr>
            <w:tcW w:w="2347" w:type="dxa"/>
            <w:gridSpan w:val="2"/>
          </w:tcPr>
          <w:p w:rsidR="004F6D37" w:rsidRDefault="004F6D37" w:rsidP="00E21F30">
            <w:pPr>
              <w:spacing w:line="360" w:lineRule="auto"/>
              <w:rPr>
                <w:rFonts w:ascii="Times New Roman" w:hAnsi="Times New Roman" w:cs="Times New Roman"/>
                <w:sz w:val="20"/>
                <w:szCs w:val="20"/>
              </w:rPr>
            </w:pPr>
            <w:r>
              <w:rPr>
                <w:rFonts w:ascii="Times New Roman" w:hAnsi="Times New Roman" w:cs="Times New Roman"/>
                <w:sz w:val="20"/>
                <w:szCs w:val="20"/>
              </w:rPr>
              <w:t>Location</w:t>
            </w:r>
          </w:p>
        </w:tc>
        <w:tc>
          <w:tcPr>
            <w:tcW w:w="2070" w:type="dxa"/>
            <w:gridSpan w:val="2"/>
          </w:tcPr>
          <w:p w:rsidR="004F6D37" w:rsidRDefault="004F6D37" w:rsidP="00E21F30">
            <w:pPr>
              <w:spacing w:line="360" w:lineRule="auto"/>
              <w:rPr>
                <w:rFonts w:ascii="Times New Roman" w:hAnsi="Times New Roman" w:cs="Times New Roman"/>
                <w:sz w:val="20"/>
                <w:szCs w:val="20"/>
              </w:rPr>
            </w:pPr>
            <w:r>
              <w:rPr>
                <w:rFonts w:ascii="Times New Roman" w:hAnsi="Times New Roman" w:cs="Times New Roman"/>
                <w:sz w:val="20"/>
                <w:szCs w:val="20"/>
              </w:rPr>
              <w:t>Source</w:t>
            </w:r>
          </w:p>
        </w:tc>
      </w:tr>
      <w:tr w:rsidR="004F6D37" w:rsidRPr="003A7ED6" w:rsidTr="00E21F30">
        <w:trPr>
          <w:trHeight w:val="1187"/>
        </w:trPr>
        <w:tc>
          <w:tcPr>
            <w:tcW w:w="473" w:type="dxa"/>
          </w:tcPr>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1</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2</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3</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4</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5</w:t>
            </w:r>
          </w:p>
        </w:tc>
        <w:tc>
          <w:tcPr>
            <w:tcW w:w="630" w:type="dxa"/>
          </w:tcPr>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PL</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PL</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PL</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PS</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PS</w:t>
            </w:r>
          </w:p>
        </w:tc>
        <w:tc>
          <w:tcPr>
            <w:tcW w:w="1516" w:type="dxa"/>
          </w:tcPr>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Hook: 5,6 and 7</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Hook: 4 and 5</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n.r.</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Mesh: 3.5 inch</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n.r</w:t>
            </w:r>
          </w:p>
        </w:tc>
        <w:tc>
          <w:tcPr>
            <w:tcW w:w="1337" w:type="dxa"/>
          </w:tcPr>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26-69 cm FL</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46-50 cm FL</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18-73 cm FL</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18–78 cm FL</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30-70 cm FL</w:t>
            </w:r>
          </w:p>
        </w:tc>
        <w:tc>
          <w:tcPr>
            <w:tcW w:w="1151" w:type="dxa"/>
          </w:tcPr>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40.5 cm FL</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42 cm FL</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n.r.</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n.r</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n.r</w:t>
            </w:r>
          </w:p>
        </w:tc>
        <w:tc>
          <w:tcPr>
            <w:tcW w:w="2347" w:type="dxa"/>
            <w:gridSpan w:val="2"/>
          </w:tcPr>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Flores Sea &amp; Banda Sea</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Sulawesi Waters</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Flores Sea</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Celebes &amp; Bismarck Seas</w:t>
            </w:r>
          </w:p>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Central Pacific Ocean</w:t>
            </w:r>
          </w:p>
        </w:tc>
        <w:tc>
          <w:tcPr>
            <w:tcW w:w="2025" w:type="dxa"/>
            <w:gridSpan w:val="2"/>
          </w:tcPr>
          <w:p w:rsidR="004F6D37" w:rsidRPr="003A7ED6" w:rsidRDefault="004F6D37" w:rsidP="00E21F30">
            <w:pPr>
              <w:spacing w:before="120" w:after="120" w:line="276" w:lineRule="auto"/>
              <w:rPr>
                <w:rFonts w:ascii="Times New Roman" w:hAnsi="Times New Roman" w:cs="Times New Roman"/>
                <w:color w:val="auto"/>
                <w:sz w:val="20"/>
                <w:szCs w:val="20"/>
              </w:rPr>
            </w:pPr>
            <w:r w:rsidRPr="003A7ED6">
              <w:rPr>
                <w:rFonts w:ascii="Times New Roman" w:hAnsi="Times New Roman" w:cs="Times New Roman"/>
                <w:color w:val="auto"/>
                <w:sz w:val="20"/>
                <w:szCs w:val="20"/>
              </w:rPr>
              <w:t>Present study</w:t>
            </w:r>
          </w:p>
          <w:p w:rsidR="004F6D37" w:rsidRPr="003A7ED6" w:rsidRDefault="004F6D37" w:rsidP="00E21F30">
            <w:pPr>
              <w:spacing w:before="120" w:after="120" w:line="276" w:lineRule="auto"/>
              <w:ind w:right="-281"/>
              <w:rPr>
                <w:color w:val="auto"/>
                <w:lang w:val="fr-FR"/>
              </w:rPr>
            </w:pPr>
            <w:r w:rsidRPr="003A7ED6">
              <w:rPr>
                <w:rFonts w:ascii="Times New Roman" w:hAnsi="Times New Roman" w:cs="Times New Roman"/>
                <w:color w:val="auto"/>
                <w:sz w:val="20"/>
                <w:szCs w:val="20"/>
              </w:rPr>
              <w:t xml:space="preserve">Setiyawan </w:t>
            </w:r>
            <w:r w:rsidRPr="003A7ED6">
              <w:rPr>
                <w:rFonts w:ascii="Times New Roman" w:hAnsi="Times New Roman" w:cs="Times New Roman"/>
                <w:i/>
                <w:color w:val="auto"/>
                <w:sz w:val="20"/>
                <w:szCs w:val="20"/>
              </w:rPr>
              <w:t>et al</w:t>
            </w:r>
            <w:r w:rsidRPr="003A7ED6">
              <w:rPr>
                <w:rFonts w:ascii="Times New Roman" w:hAnsi="Times New Roman" w:cs="Times New Roman"/>
                <w:color w:val="auto"/>
                <w:sz w:val="20"/>
                <w:szCs w:val="20"/>
              </w:rPr>
              <w:t xml:space="preserve">. </w:t>
            </w:r>
            <w:r w:rsidRPr="003A7ED6">
              <w:rPr>
                <w:rFonts w:ascii="Times New Roman" w:hAnsi="Times New Roman" w:cs="Times New Roman"/>
                <w:color w:val="auto"/>
                <w:sz w:val="20"/>
                <w:szCs w:val="20"/>
                <w:lang w:val="fr-FR"/>
              </w:rPr>
              <w:t>(2018)</w:t>
            </w:r>
          </w:p>
          <w:p w:rsidR="004F6D37" w:rsidRPr="003A7ED6" w:rsidRDefault="004F6D37" w:rsidP="00E21F30">
            <w:pPr>
              <w:spacing w:before="120" w:after="120" w:line="276" w:lineRule="auto"/>
              <w:rPr>
                <w:color w:val="auto"/>
                <w:lang w:val="fr-FR"/>
              </w:rPr>
            </w:pPr>
            <w:r w:rsidRPr="003A7ED6">
              <w:rPr>
                <w:rFonts w:ascii="Times New Roman" w:hAnsi="Times New Roman" w:cs="Times New Roman"/>
                <w:color w:val="auto"/>
                <w:sz w:val="20"/>
                <w:szCs w:val="20"/>
                <w:lang w:val="fr-FR"/>
              </w:rPr>
              <w:t xml:space="preserve">Susaniati </w:t>
            </w:r>
            <w:r w:rsidRPr="003A7ED6">
              <w:rPr>
                <w:rFonts w:ascii="Times New Roman" w:hAnsi="Times New Roman" w:cs="Times New Roman"/>
                <w:i/>
                <w:color w:val="auto"/>
                <w:sz w:val="20"/>
                <w:szCs w:val="20"/>
                <w:lang w:val="fr-FR"/>
              </w:rPr>
              <w:t>et al</w:t>
            </w:r>
            <w:r w:rsidRPr="003A7ED6">
              <w:rPr>
                <w:rFonts w:ascii="Times New Roman" w:hAnsi="Times New Roman" w:cs="Times New Roman"/>
                <w:color w:val="auto"/>
                <w:sz w:val="20"/>
                <w:szCs w:val="20"/>
                <w:lang w:val="fr-FR"/>
              </w:rPr>
              <w:t>. (2014)</w:t>
            </w:r>
          </w:p>
          <w:p w:rsidR="004F6D37" w:rsidRPr="003A7ED6" w:rsidRDefault="004F6D37" w:rsidP="00E21F30">
            <w:pPr>
              <w:spacing w:before="120" w:after="120" w:line="276" w:lineRule="auto"/>
              <w:rPr>
                <w:color w:val="auto"/>
              </w:rPr>
            </w:pPr>
            <w:r w:rsidRPr="003A7ED6">
              <w:rPr>
                <w:rFonts w:ascii="Times New Roman" w:hAnsi="Times New Roman" w:cs="Times New Roman"/>
                <w:color w:val="auto"/>
                <w:sz w:val="20"/>
                <w:szCs w:val="20"/>
                <w:lang w:val="fr-FR"/>
              </w:rPr>
              <w:t xml:space="preserve">Resma </w:t>
            </w:r>
            <w:r w:rsidRPr="003A7ED6">
              <w:rPr>
                <w:rFonts w:ascii="Times New Roman" w:hAnsi="Times New Roman" w:cs="Times New Roman"/>
                <w:i/>
                <w:color w:val="auto"/>
                <w:sz w:val="20"/>
                <w:szCs w:val="20"/>
                <w:lang w:val="fr-FR"/>
              </w:rPr>
              <w:t>et al</w:t>
            </w:r>
            <w:r w:rsidRPr="003A7ED6">
              <w:rPr>
                <w:rFonts w:ascii="Times New Roman" w:hAnsi="Times New Roman" w:cs="Times New Roman"/>
                <w:color w:val="auto"/>
                <w:sz w:val="20"/>
                <w:szCs w:val="20"/>
                <w:lang w:val="fr-FR"/>
              </w:rPr>
              <w:t xml:space="preserve">. </w:t>
            </w:r>
            <w:r w:rsidRPr="003A7ED6">
              <w:rPr>
                <w:rFonts w:ascii="Times New Roman" w:hAnsi="Times New Roman" w:cs="Times New Roman"/>
                <w:color w:val="auto"/>
                <w:sz w:val="20"/>
                <w:szCs w:val="20"/>
              </w:rPr>
              <w:t>(2006)</w:t>
            </w:r>
          </w:p>
          <w:p w:rsidR="004F6D37" w:rsidRPr="003A7ED6" w:rsidRDefault="004F6D37" w:rsidP="00E21F30">
            <w:pPr>
              <w:spacing w:before="120" w:after="120" w:line="276" w:lineRule="auto"/>
              <w:rPr>
                <w:color w:val="auto"/>
              </w:rPr>
            </w:pPr>
            <w:r w:rsidRPr="003A7ED6">
              <w:rPr>
                <w:rFonts w:ascii="Times New Roman" w:hAnsi="Times New Roman" w:cs="Times New Roman"/>
                <w:color w:val="auto"/>
                <w:sz w:val="20"/>
                <w:szCs w:val="20"/>
              </w:rPr>
              <w:t xml:space="preserve">Boyra </w:t>
            </w:r>
            <w:r w:rsidRPr="003A7ED6">
              <w:rPr>
                <w:rFonts w:ascii="Times New Roman" w:hAnsi="Times New Roman" w:cs="Times New Roman"/>
                <w:i/>
                <w:color w:val="auto"/>
                <w:sz w:val="20"/>
                <w:szCs w:val="20"/>
              </w:rPr>
              <w:t>et al.</w:t>
            </w:r>
            <w:r w:rsidRPr="003A7ED6">
              <w:rPr>
                <w:rFonts w:ascii="Times New Roman" w:hAnsi="Times New Roman" w:cs="Times New Roman"/>
                <w:color w:val="auto"/>
                <w:sz w:val="20"/>
                <w:szCs w:val="20"/>
              </w:rPr>
              <w:t xml:space="preserve"> (2018)</w:t>
            </w:r>
          </w:p>
        </w:tc>
        <w:tc>
          <w:tcPr>
            <w:tcW w:w="241" w:type="dxa"/>
          </w:tcPr>
          <w:p w:rsidR="004F6D37" w:rsidRPr="003A7ED6" w:rsidRDefault="004F6D37" w:rsidP="00E21F30">
            <w:pPr>
              <w:jc w:val="both"/>
              <w:rPr>
                <w:color w:val="auto"/>
              </w:rPr>
            </w:pPr>
          </w:p>
        </w:tc>
      </w:tr>
    </w:tbl>
    <w:p w:rsidR="004F6D37" w:rsidRDefault="004F6D37">
      <w:pPr>
        <w:spacing w:before="120"/>
      </w:pPr>
    </w:p>
    <w:p w:rsidR="004F6D37" w:rsidRPr="003A7ED6" w:rsidRDefault="004F6D37">
      <w:pPr>
        <w:spacing w:line="480" w:lineRule="auto"/>
        <w:jc w:val="both"/>
        <w:rPr>
          <w:color w:val="auto"/>
        </w:rPr>
      </w:pPr>
      <w:r w:rsidRPr="003A7ED6">
        <w:rPr>
          <w:rFonts w:ascii="Times New Roman" w:hAnsi="Times New Roman" w:cs="Times New Roman"/>
          <w:color w:val="auto"/>
        </w:rPr>
        <w:tab/>
        <w:t xml:space="preserve">There have been many similar studies of skipjack tuna in Indonesia and elsewhere.  In a 2006 study of skipjack tuna catches using purse seine gear in the Celebes Sea and in the Bismarck Sea north of Papua, the greatest CPUE among skipjack tuna was in the 1.8 to 3.4 kg size range (Resma </w:t>
      </w:r>
      <w:r w:rsidRPr="003A7ED6">
        <w:rPr>
          <w:rFonts w:ascii="Times New Roman" w:hAnsi="Times New Roman" w:cs="Times New Roman"/>
          <w:i/>
          <w:color w:val="auto"/>
        </w:rPr>
        <w:t>et al</w:t>
      </w:r>
      <w:r w:rsidRPr="003A7ED6">
        <w:rPr>
          <w:rFonts w:ascii="Times New Roman" w:hAnsi="Times New Roman" w:cs="Times New Roman"/>
          <w:color w:val="auto"/>
        </w:rPr>
        <w:t>., 2006).  The modal length of skipjack of 40 cm in the pole &amp; line caught in this study corresponds to an individual weight of about 1.19 kg. In comparison, the mean catch length of 56.6 cm corresponds to a weight of 3.93 kg using allometric parameters (</w:t>
      </w:r>
      <w:r w:rsidRPr="003A7ED6">
        <w:rPr>
          <w:rFonts w:ascii="Times New Roman" w:hAnsi="Times New Roman" w:cs="Times New Roman"/>
          <w:i/>
          <w:iCs/>
          <w:color w:val="auto"/>
        </w:rPr>
        <w:t>a</w:t>
      </w:r>
      <w:r w:rsidRPr="003A7ED6">
        <w:rPr>
          <w:rFonts w:ascii="Times New Roman" w:hAnsi="Times New Roman" w:cs="Times New Roman"/>
          <w:color w:val="auto"/>
        </w:rPr>
        <w:t>) = 3.581 x 10</w:t>
      </w:r>
      <w:r w:rsidRPr="003A7ED6">
        <w:rPr>
          <w:rFonts w:ascii="Times New Roman" w:hAnsi="Times New Roman" w:cs="Times New Roman"/>
          <w:color w:val="auto"/>
          <w:vertAlign w:val="superscript"/>
        </w:rPr>
        <w:t>-6</w:t>
      </w:r>
      <w:r w:rsidRPr="003A7ED6">
        <w:rPr>
          <w:rFonts w:ascii="Times New Roman" w:hAnsi="Times New Roman" w:cs="Times New Roman"/>
          <w:color w:val="auto"/>
        </w:rPr>
        <w:t xml:space="preserve"> and (</w:t>
      </w:r>
      <w:r w:rsidRPr="003A7ED6">
        <w:rPr>
          <w:rFonts w:ascii="Times New Roman" w:hAnsi="Times New Roman" w:cs="Times New Roman"/>
          <w:i/>
          <w:iCs/>
          <w:color w:val="auto"/>
        </w:rPr>
        <w:t>b</w:t>
      </w:r>
      <w:r w:rsidRPr="003A7ED6">
        <w:rPr>
          <w:rFonts w:ascii="Times New Roman" w:hAnsi="Times New Roman" w:cs="Times New Roman"/>
          <w:color w:val="auto"/>
        </w:rPr>
        <w:t xml:space="preserve">) = 3.446, from data in Resma </w:t>
      </w:r>
      <w:r w:rsidRPr="003A7ED6">
        <w:rPr>
          <w:rFonts w:ascii="Times New Roman" w:hAnsi="Times New Roman" w:cs="Times New Roman"/>
          <w:i/>
          <w:color w:val="auto"/>
        </w:rPr>
        <w:t>et al</w:t>
      </w:r>
      <w:r w:rsidRPr="003A7ED6">
        <w:rPr>
          <w:rFonts w:ascii="Times New Roman" w:hAnsi="Times New Roman" w:cs="Times New Roman"/>
          <w:color w:val="auto"/>
        </w:rPr>
        <w:t xml:space="preserve">. (2006).  The highest CPUE for skipjack tuna in both the purse seine and pole &amp; line fisheries are in roughly the same size ranges.  </w:t>
      </w:r>
    </w:p>
    <w:p w:rsidR="004F6D37" w:rsidRDefault="004F6D37">
      <w:pPr>
        <w:spacing w:before="12" w:after="12" w:line="480" w:lineRule="auto"/>
        <w:ind w:firstLine="720"/>
        <w:jc w:val="both"/>
      </w:pPr>
      <w:r>
        <w:rPr>
          <w:rFonts w:ascii="Times New Roman" w:hAnsi="Times New Roman" w:cs="Times New Roman"/>
        </w:rPr>
        <w:t>The length at first capture (</w:t>
      </w:r>
      <w:r>
        <w:rPr>
          <w:rFonts w:ascii="Times New Roman" w:hAnsi="Times New Roman" w:cs="Times New Roman"/>
          <w:i/>
          <w:iCs/>
        </w:rPr>
        <w:t>L</w:t>
      </w:r>
      <w:r>
        <w:rPr>
          <w:rFonts w:ascii="Times New Roman" w:hAnsi="Times New Roman" w:cs="Times New Roman"/>
          <w:i/>
          <w:iCs/>
          <w:vertAlign w:val="subscript"/>
        </w:rPr>
        <w:t>c</w:t>
      </w:r>
      <w:r>
        <w:rPr>
          <w:rFonts w:ascii="Times New Roman" w:hAnsi="Times New Roman" w:cs="Times New Roman"/>
        </w:rPr>
        <w:t xml:space="preserve">) of skipjack tuna was calculated as 34.71 cm FL (Figure 5). In contrast, Setiyawan (2018) found that </w:t>
      </w:r>
      <w:r>
        <w:rPr>
          <w:rFonts w:ascii="Times New Roman" w:hAnsi="Times New Roman" w:cs="Times New Roman"/>
          <w:i/>
          <w:iCs/>
        </w:rPr>
        <w:t>L</w:t>
      </w:r>
      <w:r>
        <w:rPr>
          <w:rFonts w:ascii="Times New Roman" w:hAnsi="Times New Roman" w:cs="Times New Roman"/>
          <w:i/>
          <w:iCs/>
          <w:vertAlign w:val="subscript"/>
        </w:rPr>
        <w:t>c</w:t>
      </w:r>
      <w:r>
        <w:rPr>
          <w:rFonts w:ascii="Times New Roman" w:hAnsi="Times New Roman" w:cs="Times New Roman"/>
        </w:rPr>
        <w:t xml:space="preserve"> of skipjack tuna is 43.36 cm FL in the Pacific Ocean. If compared to the length at maturity (</w:t>
      </w:r>
      <w:r>
        <w:rPr>
          <w:rFonts w:ascii="Times New Roman" w:hAnsi="Times New Roman" w:cs="Times New Roman"/>
          <w:i/>
        </w:rPr>
        <w:t>L</w:t>
      </w:r>
      <w:r>
        <w:rPr>
          <w:rFonts w:ascii="Times New Roman" w:hAnsi="Times New Roman" w:cs="Times New Roman"/>
          <w:i/>
          <w:vertAlign w:val="subscript"/>
        </w:rPr>
        <w:t>m</w:t>
      </w:r>
      <w:r>
        <w:rPr>
          <w:rFonts w:ascii="Times New Roman" w:hAnsi="Times New Roman" w:cs="Times New Roman"/>
        </w:rPr>
        <w:t xml:space="preserve">) of 40 cm FL (Tandog-Edralin et al. 1990; Froese and Pauly, 2019), the skipjack tuna is experiencing growth overfishing and immature fish caught during the fishing still represents 53% of the total catch.  </w:t>
      </w:r>
    </w:p>
    <w:p w:rsidR="004F6D37" w:rsidRDefault="004F6D37">
      <w:pPr>
        <w:spacing w:before="69" w:after="69" w:line="480" w:lineRule="auto"/>
        <w:ind w:firstLine="720"/>
        <w:jc w:val="both"/>
        <w:rPr>
          <w:rFonts w:ascii="Times New Roman" w:hAnsi="Times New Roman" w:cs="Times New Roman"/>
        </w:rPr>
      </w:pPr>
      <w:r>
        <w:rPr>
          <w:rFonts w:ascii="Times New Roman" w:hAnsi="Times New Roman" w:cs="Times New Roman"/>
        </w:rPr>
        <w:t xml:space="preserve">Our data suggest that the fishing method alone is not solving the problem of overfishing since such a high percentage of immature fish are being caught.  To improve upon the </w:t>
      </w:r>
    </w:p>
    <w:p w:rsidR="004F6D37" w:rsidRDefault="004F6D37" w:rsidP="00287C4E">
      <w:pPr>
        <w:spacing w:before="69" w:after="69" w:line="480" w:lineRule="auto"/>
        <w:jc w:val="both"/>
      </w:pPr>
      <w:r>
        <w:rPr>
          <w:rFonts w:ascii="Times New Roman" w:hAnsi="Times New Roman" w:cs="Times New Roman"/>
        </w:rPr>
        <w:t xml:space="preserve">sustainability of the fishery, the size of the hook to be used in the pole &amp; line should be carefully considered since evidence suggests that larger-sized hooks (with a smaller number) tend to catch larger fish.  Setiyawan (2016) found that in the Sulawesi and Maluku Waters, the pole &amp; line fishers use hook sizes #4 and #5 that are larger-sized hooks than in the present study.   The mean fish length of fish caught in Sulawesi and Maluku waters is larger.  Given the high number of juveniles caught in the Maumere pole &amp; line fishery, reducing the numbers of the juveniles being caught is necessary to boost the reputation of this gear type as being a more “environmentally friendly” way of catching skipjack tuna in comparison with purse seining or any other fishing gear types. </w:t>
      </w:r>
    </w:p>
    <w:p w:rsidR="004F6D37" w:rsidRDefault="004F6D37" w:rsidP="00C92325">
      <w:pPr>
        <w:spacing w:line="480" w:lineRule="auto"/>
        <w:ind w:firstLine="720"/>
        <w:jc w:val="both"/>
      </w:pPr>
      <w:r>
        <w:rPr>
          <w:rFonts w:ascii="Times New Roman" w:hAnsi="Times New Roman" w:cs="Times New Roman"/>
        </w:rPr>
        <w:t xml:space="preserve">Interestingly, Satrioajie </w:t>
      </w:r>
      <w:r>
        <w:rPr>
          <w:rFonts w:ascii="Times New Roman" w:hAnsi="Times New Roman" w:cs="Times New Roman"/>
          <w:i/>
        </w:rPr>
        <w:t>et al</w:t>
      </w:r>
      <w:r>
        <w:rPr>
          <w:rFonts w:ascii="Times New Roman" w:hAnsi="Times New Roman" w:cs="Times New Roman"/>
        </w:rPr>
        <w:t xml:space="preserve">. (2018) suggested that the Banda Sea should be considered a conservation area for the tuna population since tuna spawning grounds have been found in this area. Tuna tagging programs were conducted in 2009 by the Pacific tuna tagging project (Nicol </w:t>
      </w:r>
      <w:r>
        <w:rPr>
          <w:rFonts w:ascii="Times New Roman" w:hAnsi="Times New Roman" w:cs="Times New Roman"/>
          <w:i/>
        </w:rPr>
        <w:t>et al</w:t>
      </w:r>
      <w:r>
        <w:rPr>
          <w:rFonts w:ascii="Times New Roman" w:hAnsi="Times New Roman" w:cs="Times New Roman"/>
        </w:rPr>
        <w:t xml:space="preserve">., 2010). They have shown that smaller tuna found in the Banda Sea will afterward as larger adults migrate to the North, toward the Celebes Sea, and northwesterly into the open Pacific Ocean.  This pattern is also borne out in Resma </w:t>
      </w:r>
      <w:r>
        <w:rPr>
          <w:rFonts w:ascii="Times New Roman" w:hAnsi="Times New Roman" w:cs="Times New Roman"/>
          <w:i/>
        </w:rPr>
        <w:t>et al</w:t>
      </w:r>
      <w:r>
        <w:rPr>
          <w:rFonts w:ascii="Times New Roman" w:hAnsi="Times New Roman" w:cs="Times New Roman"/>
        </w:rPr>
        <w:t>. (2006), who showed that considerably larger skipjack tunas are found in the Bismarck Sea area north of Papua Waters and the Celebes Sea northwest of North Sulawesi.  Our data showing the longevity of 3.2 years with length infinity 70.35 cm FL is comparable with Tajduddah et al. (2017) in the Banda Sea at 3.7 years.   They assumed that skipjack tuna devotes energy to reproduction and growth before reaching length infinity.  If our data is compared with average length at maturity globally of 40 cm FL, the skipjack tuna has a chance to reproduce almost two times before reach the length infinity with most of its energy is devoted to growth and reproduction, so it would make sense that skipjack tuna population in Banda have high fecundity because they are capable of producing large numbers of offspring.</w:t>
      </w:r>
    </w:p>
    <w:p w:rsidR="004F6D37" w:rsidRDefault="004F6D37">
      <w:pPr>
        <w:spacing w:before="126" w:after="126" w:line="480" w:lineRule="auto"/>
        <w:ind w:firstLine="720"/>
        <w:jc w:val="both"/>
        <w:rPr>
          <w:rFonts w:ascii="Times New Roman" w:hAnsi="Times New Roman" w:cs="Times New Roman"/>
        </w:rPr>
      </w:pPr>
      <w:r>
        <w:rPr>
          <w:rFonts w:ascii="Times New Roman" w:hAnsi="Times New Roman" w:cs="Times New Roman"/>
        </w:rPr>
        <w:t xml:space="preserve">As we found, the pole &amp; line fisheries are not as “environmentally friendly” as assumed initially because of the high percentage of immature skipjack in the catch.  A similar research result by Resma </w:t>
      </w:r>
      <w:r>
        <w:rPr>
          <w:rFonts w:ascii="Times New Roman" w:hAnsi="Times New Roman" w:cs="Times New Roman"/>
          <w:i/>
        </w:rPr>
        <w:t>et al</w:t>
      </w:r>
      <w:r>
        <w:rPr>
          <w:rFonts w:ascii="Times New Roman" w:hAnsi="Times New Roman" w:cs="Times New Roman"/>
        </w:rPr>
        <w:t xml:space="preserve">. (2006) showed that purse seines also resulted in considerable landing of immature skipjack. Still, they recommended that a gradual increase in the mesh size of the bunt on purse seines from the 3.5 inches (8.9 cm) spacing from their study up to as much as 8 inches (20.3 cm) as a strategy to exclude smaller immature skipjack from the catch in the multispecies tuna fisheries, thus improving the sustainability of that method.  Pole &amp; line gear are generally more selective than purse seines, but they can be more selective for mature skipjack depending upon hook size.  Pole &amp; line fisheries may have the advantage of allowing for regulations requiring a release of smaller skipjack tuna immediately upon landing and unhooking.  A good fisheries management strategy for skipjack tuna in the Eastern Flores and the Banda Sea region may change the fishing gear from purse seine to pole &amp; line, particularly in waters likely to be within identified spawning areas. In these waters, skipjack tuna is often a by-catch in a purse seine fishery that is mainly targeting carangids and other small pelagic fishes. </w:t>
      </w:r>
    </w:p>
    <w:p w:rsidR="004F6D37" w:rsidRDefault="004F6D37" w:rsidP="003A7ED6">
      <w:pPr>
        <w:spacing w:line="480" w:lineRule="auto"/>
        <w:jc w:val="both"/>
      </w:pPr>
      <w:r>
        <w:rPr>
          <w:rFonts w:ascii="Times New Roman" w:hAnsi="Times New Roman" w:cs="Times New Roman"/>
        </w:rPr>
        <w:t xml:space="preserve">             The growth pattern of skipjack tuna seems to be different depending on different fishing grounds within FMA 714.  Yearly growth rate consultations are made in the WCPFC Working Group or Scientific Committee Meeting for compliance with the international treaty obligations.  Studies in different Pacific Ocean areas, including the Banda Sea, have indicated that the L∞ </w:t>
      </w:r>
      <w:r w:rsidRPr="003A7ED6">
        <w:rPr>
          <w:rFonts w:ascii="Times New Roman" w:hAnsi="Times New Roman" w:cs="Times New Roman"/>
          <w:color w:val="auto"/>
        </w:rPr>
        <w:t>varies from 61.3 to 144 cm FL, while</w:t>
      </w:r>
      <w:r>
        <w:rPr>
          <w:rFonts w:ascii="Times New Roman" w:hAnsi="Times New Roman" w:cs="Times New Roman"/>
        </w:rPr>
        <w:t xml:space="preserve"> the range of K was 0.1 to 1.3 yr</w:t>
      </w:r>
      <w:r>
        <w:rPr>
          <w:rFonts w:ascii="Times New Roman" w:hAnsi="Times New Roman" w:cs="Times New Roman"/>
          <w:vertAlign w:val="superscript"/>
        </w:rPr>
        <w:t>-1</w:t>
      </w:r>
      <w:r>
        <w:rPr>
          <w:rFonts w:ascii="Times New Roman" w:hAnsi="Times New Roman" w:cs="Times New Roman"/>
        </w:rPr>
        <w:t>.  Our results (L</w:t>
      </w:r>
      <w:r>
        <w:rPr>
          <w:rFonts w:ascii="Times New Roman" w:hAnsi="Times New Roman" w:cs="Times New Roman"/>
          <w:vertAlign w:val="subscript"/>
        </w:rPr>
        <w:t xml:space="preserve">∞ </w:t>
      </w:r>
      <w:r>
        <w:rPr>
          <w:rFonts w:ascii="Times New Roman" w:hAnsi="Times New Roman" w:cs="Times New Roman"/>
        </w:rPr>
        <w:t>= 70.35 cm FL and K = 0.55 yr</w:t>
      </w:r>
      <w:r>
        <w:rPr>
          <w:rFonts w:ascii="Times New Roman" w:hAnsi="Times New Roman" w:cs="Times New Roman"/>
          <w:vertAlign w:val="superscript"/>
        </w:rPr>
        <w:t>-1</w:t>
      </w:r>
      <w:r>
        <w:rPr>
          <w:rFonts w:ascii="Times New Roman" w:hAnsi="Times New Roman" w:cs="Times New Roman"/>
        </w:rPr>
        <w:t xml:space="preserve">) are consistent within these ranges (Table 4) and the rapid growth rate of skipjack tuna, mirroring similar findings by other authors. </w:t>
      </w:r>
    </w:p>
    <w:p w:rsidR="004F6D37" w:rsidRDefault="004F6D37">
      <w:pPr>
        <w:spacing w:line="480" w:lineRule="auto"/>
        <w:rPr>
          <w:rFonts w:ascii="Times New Roman" w:hAnsi="Times New Roman" w:cs="Times New Roman"/>
          <w:b/>
          <w:bCs/>
          <w:i/>
          <w:iCs/>
          <w:color w:val="auto"/>
        </w:rPr>
      </w:pPr>
    </w:p>
    <w:p w:rsidR="004F6D37" w:rsidRPr="003A7ED6" w:rsidRDefault="004F6D37">
      <w:pPr>
        <w:spacing w:line="480" w:lineRule="auto"/>
        <w:rPr>
          <w:color w:val="auto"/>
        </w:rPr>
      </w:pPr>
      <w:r w:rsidRPr="003A7ED6">
        <w:rPr>
          <w:rFonts w:ascii="Times New Roman" w:hAnsi="Times New Roman" w:cs="Times New Roman"/>
          <w:b/>
          <w:bCs/>
          <w:i/>
          <w:iCs/>
          <w:color w:val="auto"/>
        </w:rPr>
        <w:t>Table 4. Growth parameters calculated for skipjack tuna in different areas</w:t>
      </w:r>
    </w:p>
    <w:tbl>
      <w:tblPr>
        <w:tblW w:w="9463" w:type="dxa"/>
        <w:tblInd w:w="-108" w:type="dxa"/>
        <w:tblBorders>
          <w:top w:val="single" w:sz="4" w:space="0" w:color="00000A"/>
          <w:bottom w:val="single" w:sz="4" w:space="0" w:color="00000A"/>
          <w:insideH w:val="single" w:sz="4" w:space="0" w:color="00000A"/>
        </w:tblBorders>
        <w:tblLook w:val="0000" w:firstRow="0" w:lastRow="0" w:firstColumn="0" w:lastColumn="0" w:noHBand="0" w:noVBand="0"/>
      </w:tblPr>
      <w:tblGrid>
        <w:gridCol w:w="2243"/>
        <w:gridCol w:w="901"/>
        <w:gridCol w:w="1097"/>
        <w:gridCol w:w="1077"/>
        <w:gridCol w:w="1889"/>
        <w:gridCol w:w="2256"/>
      </w:tblGrid>
      <w:tr w:rsidR="004F6D37" w:rsidRPr="003A7ED6" w:rsidTr="00711EF9">
        <w:trPr>
          <w:trHeight w:val="278"/>
        </w:trPr>
        <w:tc>
          <w:tcPr>
            <w:tcW w:w="2243" w:type="dxa"/>
          </w:tcPr>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Location/Area</w:t>
            </w:r>
          </w:p>
        </w:tc>
        <w:tc>
          <w:tcPr>
            <w:tcW w:w="901" w:type="dxa"/>
          </w:tcPr>
          <w:p w:rsidR="004F6D37" w:rsidRPr="003A7ED6" w:rsidRDefault="004F6D37">
            <w:pPr>
              <w:spacing w:before="120" w:after="120"/>
              <w:rPr>
                <w:color w:val="auto"/>
              </w:rPr>
            </w:pPr>
            <w:r w:rsidRPr="003A7ED6">
              <w:rPr>
                <w:rFonts w:ascii="Times New Roman" w:hAnsi="Times New Roman" w:cs="Times New Roman"/>
                <w:i/>
                <w:iCs/>
                <w:color w:val="auto"/>
                <w:sz w:val="20"/>
                <w:szCs w:val="20"/>
              </w:rPr>
              <w:t>L</w:t>
            </w:r>
            <w:r w:rsidRPr="003A7ED6">
              <w:rPr>
                <w:rFonts w:ascii="Times New Roman" w:hAnsi="Times New Roman" w:cs="Times New Roman"/>
                <w:i/>
                <w:iCs/>
                <w:color w:val="auto"/>
                <w:sz w:val="20"/>
                <w:szCs w:val="20"/>
                <w:vertAlign w:val="subscript"/>
              </w:rPr>
              <w:t>∞</w:t>
            </w:r>
            <w:r w:rsidRPr="003A7ED6">
              <w:rPr>
                <w:rFonts w:ascii="Times New Roman" w:hAnsi="Times New Roman" w:cs="Times New Roman"/>
                <w:color w:val="auto"/>
                <w:sz w:val="20"/>
                <w:szCs w:val="20"/>
                <w:vertAlign w:val="subscript"/>
              </w:rPr>
              <w:t xml:space="preserve"> </w:t>
            </w:r>
            <w:r w:rsidRPr="003A7ED6">
              <w:rPr>
                <w:rFonts w:ascii="Times New Roman" w:hAnsi="Times New Roman" w:cs="Times New Roman"/>
                <w:color w:val="auto"/>
                <w:sz w:val="20"/>
                <w:szCs w:val="20"/>
              </w:rPr>
              <w:t>(cm)</w:t>
            </w:r>
          </w:p>
        </w:tc>
        <w:tc>
          <w:tcPr>
            <w:tcW w:w="1097" w:type="dxa"/>
          </w:tcPr>
          <w:p w:rsidR="004F6D37" w:rsidRPr="003A7ED6" w:rsidRDefault="004F6D37">
            <w:pPr>
              <w:spacing w:before="120" w:after="120"/>
              <w:rPr>
                <w:color w:val="auto"/>
              </w:rPr>
            </w:pPr>
            <w:r w:rsidRPr="003A7ED6">
              <w:rPr>
                <w:rFonts w:ascii="Times New Roman" w:hAnsi="Times New Roman" w:cs="Times New Roman"/>
                <w:color w:val="auto"/>
                <w:sz w:val="20"/>
                <w:szCs w:val="20"/>
              </w:rPr>
              <w:t>K (year</w:t>
            </w:r>
            <w:r w:rsidRPr="003A7ED6">
              <w:rPr>
                <w:rFonts w:ascii="Times New Roman" w:hAnsi="Times New Roman" w:cs="Times New Roman"/>
                <w:color w:val="auto"/>
                <w:sz w:val="20"/>
                <w:szCs w:val="20"/>
                <w:vertAlign w:val="superscript"/>
              </w:rPr>
              <w:t>-1</w:t>
            </w:r>
            <w:r w:rsidRPr="003A7ED6">
              <w:rPr>
                <w:rFonts w:ascii="Times New Roman" w:hAnsi="Times New Roman" w:cs="Times New Roman"/>
                <w:color w:val="auto"/>
                <w:sz w:val="20"/>
                <w:szCs w:val="20"/>
              </w:rPr>
              <w:t>)</w:t>
            </w:r>
          </w:p>
        </w:tc>
        <w:tc>
          <w:tcPr>
            <w:tcW w:w="1077" w:type="dxa"/>
          </w:tcPr>
          <w:p w:rsidR="004F6D37" w:rsidRPr="003A7ED6" w:rsidRDefault="004F6D37">
            <w:pPr>
              <w:spacing w:before="120" w:after="120"/>
              <w:rPr>
                <w:color w:val="auto"/>
              </w:rPr>
            </w:pPr>
            <w:r w:rsidRPr="003A7ED6">
              <w:rPr>
                <w:rFonts w:ascii="Times New Roman" w:hAnsi="Times New Roman" w:cs="Times New Roman"/>
                <w:color w:val="auto"/>
                <w:sz w:val="20"/>
                <w:szCs w:val="20"/>
              </w:rPr>
              <w:t>t</w:t>
            </w:r>
            <w:r w:rsidRPr="003A7ED6">
              <w:rPr>
                <w:rFonts w:ascii="Times New Roman" w:hAnsi="Times New Roman" w:cs="Times New Roman"/>
                <w:color w:val="auto"/>
                <w:sz w:val="20"/>
                <w:szCs w:val="20"/>
                <w:vertAlign w:val="subscript"/>
              </w:rPr>
              <w:t>0</w:t>
            </w:r>
          </w:p>
        </w:tc>
        <w:tc>
          <w:tcPr>
            <w:tcW w:w="1889" w:type="dxa"/>
          </w:tcPr>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Methods</w:t>
            </w:r>
          </w:p>
        </w:tc>
        <w:tc>
          <w:tcPr>
            <w:tcW w:w="2256" w:type="dxa"/>
          </w:tcPr>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Source</w:t>
            </w:r>
          </w:p>
        </w:tc>
      </w:tr>
      <w:tr w:rsidR="004F6D37" w:rsidRPr="003A7ED6" w:rsidTr="00711EF9">
        <w:trPr>
          <w:trHeight w:val="2411"/>
        </w:trPr>
        <w:tc>
          <w:tcPr>
            <w:tcW w:w="2243" w:type="dxa"/>
          </w:tcPr>
          <w:p w:rsidR="004F6D37" w:rsidRPr="003A7ED6" w:rsidRDefault="004F6D37">
            <w:pPr>
              <w:spacing w:before="120" w:after="120"/>
              <w:ind w:right="74"/>
              <w:rPr>
                <w:rFonts w:ascii="Times New Roman" w:hAnsi="Times New Roman" w:cs="Times New Roman"/>
                <w:color w:val="auto"/>
                <w:sz w:val="20"/>
                <w:szCs w:val="20"/>
              </w:rPr>
            </w:pPr>
            <w:r w:rsidRPr="003A7ED6">
              <w:rPr>
                <w:rFonts w:ascii="Times New Roman" w:hAnsi="Times New Roman" w:cs="Times New Roman"/>
                <w:color w:val="auto"/>
                <w:sz w:val="20"/>
                <w:szCs w:val="20"/>
              </w:rPr>
              <w:t>Maumere Waters</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South Atlantic</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Andaman Waters</w:t>
            </w:r>
          </w:p>
          <w:p w:rsidR="004F6D37" w:rsidRPr="003A7ED6" w:rsidRDefault="004F6D37">
            <w:pPr>
              <w:spacing w:before="120" w:after="120"/>
              <w:rPr>
                <w:rFonts w:ascii="Times New Roman" w:hAnsi="Times New Roman" w:cs="Times New Roman"/>
                <w:color w:val="auto"/>
                <w:sz w:val="20"/>
                <w:szCs w:val="20"/>
                <w:lang w:val="sv-SE"/>
              </w:rPr>
            </w:pPr>
            <w:r w:rsidRPr="003A7ED6">
              <w:rPr>
                <w:rFonts w:ascii="Times New Roman" w:hAnsi="Times New Roman" w:cs="Times New Roman"/>
                <w:color w:val="auto"/>
                <w:sz w:val="20"/>
                <w:szCs w:val="20"/>
                <w:lang w:val="sv-SE"/>
              </w:rPr>
              <w:t>Banda Sea</w:t>
            </w:r>
          </w:p>
          <w:p w:rsidR="004F6D37" w:rsidRPr="003A7ED6" w:rsidRDefault="004F6D37">
            <w:pPr>
              <w:spacing w:before="120" w:after="120"/>
              <w:rPr>
                <w:rFonts w:ascii="Times New Roman" w:hAnsi="Times New Roman" w:cs="Times New Roman"/>
                <w:color w:val="auto"/>
                <w:sz w:val="20"/>
                <w:szCs w:val="20"/>
                <w:lang w:val="sv-SE"/>
              </w:rPr>
            </w:pPr>
            <w:r w:rsidRPr="003A7ED6">
              <w:rPr>
                <w:rFonts w:ascii="Times New Roman" w:hAnsi="Times New Roman" w:cs="Times New Roman"/>
                <w:color w:val="auto"/>
                <w:sz w:val="20"/>
                <w:szCs w:val="20"/>
                <w:lang w:val="sv-SE"/>
              </w:rPr>
              <w:t>Banda Sea</w:t>
            </w:r>
          </w:p>
          <w:p w:rsidR="004F6D37" w:rsidRPr="003A7ED6" w:rsidRDefault="004F6D37">
            <w:pPr>
              <w:spacing w:before="120" w:after="120"/>
              <w:rPr>
                <w:rFonts w:ascii="Times New Roman" w:hAnsi="Times New Roman" w:cs="Times New Roman"/>
                <w:color w:val="auto"/>
                <w:sz w:val="20"/>
                <w:szCs w:val="20"/>
                <w:lang w:val="sv-SE"/>
              </w:rPr>
            </w:pPr>
            <w:r w:rsidRPr="003A7ED6">
              <w:rPr>
                <w:rFonts w:ascii="Times New Roman" w:hAnsi="Times New Roman" w:cs="Times New Roman"/>
                <w:color w:val="auto"/>
                <w:sz w:val="20"/>
                <w:szCs w:val="20"/>
                <w:lang w:val="sv-SE"/>
              </w:rPr>
              <w:t>Banda Sea</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Western Pacific</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Worldwide mean (n=61)</w:t>
            </w:r>
          </w:p>
        </w:tc>
        <w:tc>
          <w:tcPr>
            <w:tcW w:w="901" w:type="dxa"/>
          </w:tcPr>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70.35</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90.1</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74.6</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70.1</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97.6</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75.9</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93.6</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82.6</w:t>
            </w:r>
          </w:p>
        </w:tc>
        <w:tc>
          <w:tcPr>
            <w:tcW w:w="1097" w:type="dxa"/>
          </w:tcPr>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0.55</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0.24</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0.59</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0.26</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0.41</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0.19</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0.43</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0.54</w:t>
            </w:r>
          </w:p>
        </w:tc>
        <w:tc>
          <w:tcPr>
            <w:tcW w:w="1077" w:type="dxa"/>
          </w:tcPr>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-0.39</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-0.54</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-0.21</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0.49</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0.29</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0.36</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-0.49</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-0.19</w:t>
            </w:r>
          </w:p>
        </w:tc>
        <w:tc>
          <w:tcPr>
            <w:tcW w:w="1889" w:type="dxa"/>
          </w:tcPr>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Length frequency</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Length frequency</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Length frequency</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Length frequency</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Length frequency</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Length frequency</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Otolith</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Various</w:t>
            </w:r>
          </w:p>
        </w:tc>
        <w:tc>
          <w:tcPr>
            <w:tcW w:w="2256" w:type="dxa"/>
          </w:tcPr>
          <w:p w:rsidR="004F6D37" w:rsidRPr="003A7ED6" w:rsidRDefault="004F6D37">
            <w:pPr>
              <w:tabs>
                <w:tab w:val="right" w:pos="1939"/>
              </w:tabs>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Present, (2019)</w:t>
            </w:r>
          </w:p>
          <w:p w:rsidR="004F6D37" w:rsidRPr="003A7ED6" w:rsidRDefault="004F6D37">
            <w:pPr>
              <w:spacing w:before="120" w:after="120"/>
              <w:rPr>
                <w:color w:val="auto"/>
              </w:rPr>
            </w:pPr>
            <w:r w:rsidRPr="003A7ED6">
              <w:rPr>
                <w:rFonts w:ascii="Times New Roman" w:hAnsi="Times New Roman" w:cs="Times New Roman"/>
                <w:color w:val="auto"/>
                <w:sz w:val="20"/>
                <w:szCs w:val="20"/>
              </w:rPr>
              <w:t xml:space="preserve">Soares </w:t>
            </w:r>
            <w:r w:rsidRPr="003A7ED6">
              <w:rPr>
                <w:rFonts w:ascii="Times New Roman" w:hAnsi="Times New Roman" w:cs="Times New Roman"/>
                <w:i/>
                <w:color w:val="auto"/>
                <w:sz w:val="20"/>
                <w:szCs w:val="20"/>
              </w:rPr>
              <w:t>et al.</w:t>
            </w:r>
            <w:r w:rsidRPr="003A7ED6">
              <w:rPr>
                <w:rFonts w:ascii="Times New Roman" w:hAnsi="Times New Roman" w:cs="Times New Roman"/>
                <w:color w:val="auto"/>
                <w:sz w:val="20"/>
                <w:szCs w:val="20"/>
              </w:rPr>
              <w:t xml:space="preserve"> (2019)</w:t>
            </w:r>
          </w:p>
          <w:p w:rsidR="004F6D37" w:rsidRPr="003A7ED6" w:rsidRDefault="004F6D37">
            <w:pPr>
              <w:spacing w:before="120" w:after="120"/>
              <w:rPr>
                <w:color w:val="auto"/>
              </w:rPr>
            </w:pPr>
            <w:r w:rsidRPr="003A7ED6">
              <w:rPr>
                <w:rFonts w:ascii="Times New Roman" w:hAnsi="Times New Roman" w:cs="Times New Roman"/>
                <w:color w:val="auto"/>
                <w:sz w:val="20"/>
                <w:szCs w:val="20"/>
              </w:rPr>
              <w:t xml:space="preserve">Divakar </w:t>
            </w:r>
            <w:r w:rsidRPr="003A7ED6">
              <w:rPr>
                <w:rFonts w:ascii="Times New Roman" w:hAnsi="Times New Roman" w:cs="Times New Roman"/>
                <w:i/>
                <w:color w:val="auto"/>
                <w:sz w:val="20"/>
                <w:szCs w:val="20"/>
              </w:rPr>
              <w:t>et al</w:t>
            </w:r>
            <w:r w:rsidRPr="003A7ED6">
              <w:rPr>
                <w:rFonts w:ascii="Times New Roman" w:hAnsi="Times New Roman" w:cs="Times New Roman"/>
                <w:color w:val="auto"/>
                <w:sz w:val="20"/>
                <w:szCs w:val="20"/>
              </w:rPr>
              <w:t>. (2017)</w:t>
            </w:r>
          </w:p>
          <w:p w:rsidR="004F6D37" w:rsidRPr="003A7ED6" w:rsidRDefault="004F6D37">
            <w:pPr>
              <w:spacing w:before="120" w:after="120"/>
              <w:rPr>
                <w:color w:val="auto"/>
              </w:rPr>
            </w:pPr>
            <w:r w:rsidRPr="003A7ED6">
              <w:rPr>
                <w:rFonts w:ascii="Times New Roman" w:hAnsi="Times New Roman" w:cs="Times New Roman"/>
                <w:color w:val="auto"/>
                <w:sz w:val="20"/>
                <w:szCs w:val="20"/>
              </w:rPr>
              <w:t xml:space="preserve">Tadjuddah </w:t>
            </w:r>
            <w:r w:rsidRPr="003A7ED6">
              <w:rPr>
                <w:rFonts w:ascii="Times New Roman" w:hAnsi="Times New Roman" w:cs="Times New Roman"/>
                <w:i/>
                <w:color w:val="auto"/>
                <w:sz w:val="20"/>
                <w:szCs w:val="20"/>
              </w:rPr>
              <w:t>et al</w:t>
            </w:r>
            <w:r w:rsidRPr="003A7ED6">
              <w:rPr>
                <w:rFonts w:ascii="Times New Roman" w:hAnsi="Times New Roman" w:cs="Times New Roman"/>
                <w:color w:val="auto"/>
                <w:sz w:val="20"/>
                <w:szCs w:val="20"/>
              </w:rPr>
              <w:t>. (2017)</w:t>
            </w:r>
          </w:p>
          <w:p w:rsidR="004F6D37" w:rsidRPr="003A7ED6" w:rsidRDefault="004F6D37">
            <w:pPr>
              <w:spacing w:before="120" w:after="120"/>
              <w:rPr>
                <w:color w:val="auto"/>
              </w:rPr>
            </w:pPr>
            <w:r w:rsidRPr="003A7ED6">
              <w:rPr>
                <w:rFonts w:ascii="Times New Roman" w:hAnsi="Times New Roman" w:cs="Times New Roman"/>
                <w:color w:val="auto"/>
                <w:sz w:val="20"/>
                <w:szCs w:val="20"/>
              </w:rPr>
              <w:t xml:space="preserve">Wailenury </w:t>
            </w:r>
            <w:r w:rsidRPr="003A7ED6">
              <w:rPr>
                <w:rFonts w:ascii="Times New Roman" w:hAnsi="Times New Roman" w:cs="Times New Roman"/>
                <w:i/>
                <w:color w:val="auto"/>
                <w:sz w:val="20"/>
                <w:szCs w:val="20"/>
              </w:rPr>
              <w:t>et al</w:t>
            </w:r>
            <w:r w:rsidRPr="003A7ED6">
              <w:rPr>
                <w:rFonts w:ascii="Times New Roman" w:hAnsi="Times New Roman" w:cs="Times New Roman"/>
                <w:color w:val="auto"/>
                <w:sz w:val="20"/>
                <w:szCs w:val="20"/>
              </w:rPr>
              <w:t>. (2014)</w:t>
            </w:r>
          </w:p>
          <w:p w:rsidR="004F6D37" w:rsidRPr="003A7ED6" w:rsidRDefault="004F6D37">
            <w:pPr>
              <w:spacing w:before="120" w:after="120"/>
              <w:rPr>
                <w:color w:val="auto"/>
              </w:rPr>
            </w:pPr>
            <w:r w:rsidRPr="003A7ED6">
              <w:rPr>
                <w:rFonts w:ascii="Times New Roman" w:hAnsi="Times New Roman" w:cs="Times New Roman"/>
                <w:color w:val="auto"/>
                <w:sz w:val="20"/>
                <w:szCs w:val="20"/>
              </w:rPr>
              <w:t xml:space="preserve">Jamal </w:t>
            </w:r>
            <w:r w:rsidRPr="003A7ED6">
              <w:rPr>
                <w:rFonts w:ascii="Times New Roman" w:hAnsi="Times New Roman" w:cs="Times New Roman"/>
                <w:i/>
                <w:color w:val="auto"/>
                <w:sz w:val="20"/>
                <w:szCs w:val="20"/>
              </w:rPr>
              <w:t>et al</w:t>
            </w:r>
            <w:r w:rsidRPr="003A7ED6">
              <w:rPr>
                <w:rFonts w:ascii="Times New Roman" w:hAnsi="Times New Roman" w:cs="Times New Roman"/>
                <w:color w:val="auto"/>
                <w:sz w:val="20"/>
                <w:szCs w:val="20"/>
              </w:rPr>
              <w:t>. (2011)</w:t>
            </w:r>
          </w:p>
          <w:p w:rsidR="004F6D37" w:rsidRPr="003A7ED6" w:rsidRDefault="004F6D37">
            <w:pPr>
              <w:spacing w:before="120" w:after="120"/>
              <w:rPr>
                <w:color w:val="auto"/>
              </w:rPr>
            </w:pPr>
            <w:r w:rsidRPr="003A7ED6">
              <w:rPr>
                <w:rFonts w:ascii="Times New Roman" w:hAnsi="Times New Roman" w:cs="Times New Roman"/>
                <w:color w:val="auto"/>
                <w:sz w:val="20"/>
                <w:szCs w:val="20"/>
              </w:rPr>
              <w:t xml:space="preserve">Tanabe </w:t>
            </w:r>
            <w:r w:rsidRPr="003A7ED6">
              <w:rPr>
                <w:rFonts w:ascii="Times New Roman" w:hAnsi="Times New Roman" w:cs="Times New Roman"/>
                <w:i/>
                <w:color w:val="auto"/>
                <w:sz w:val="20"/>
                <w:szCs w:val="20"/>
              </w:rPr>
              <w:t>et al</w:t>
            </w:r>
            <w:r w:rsidRPr="003A7ED6">
              <w:rPr>
                <w:rFonts w:ascii="Times New Roman" w:hAnsi="Times New Roman" w:cs="Times New Roman"/>
                <w:color w:val="auto"/>
                <w:sz w:val="20"/>
                <w:szCs w:val="20"/>
              </w:rPr>
              <w:t>. (2003)</w:t>
            </w:r>
          </w:p>
          <w:p w:rsidR="004F6D37" w:rsidRPr="003A7ED6" w:rsidRDefault="004F6D37">
            <w:pPr>
              <w:spacing w:before="120" w:after="120"/>
              <w:rPr>
                <w:rFonts w:ascii="Times New Roman" w:hAnsi="Times New Roman" w:cs="Times New Roman"/>
                <w:color w:val="auto"/>
                <w:sz w:val="20"/>
                <w:szCs w:val="20"/>
              </w:rPr>
            </w:pPr>
            <w:r w:rsidRPr="003A7ED6">
              <w:rPr>
                <w:rFonts w:ascii="Times New Roman" w:hAnsi="Times New Roman" w:cs="Times New Roman"/>
                <w:color w:val="auto"/>
                <w:sz w:val="20"/>
                <w:szCs w:val="20"/>
              </w:rPr>
              <w:t>Froese &amp; Pauly (2019)</w:t>
            </w:r>
          </w:p>
        </w:tc>
      </w:tr>
    </w:tbl>
    <w:p w:rsidR="004F6D37" w:rsidRDefault="004F6D37" w:rsidP="003A7ED6">
      <w:pPr>
        <w:spacing w:line="480" w:lineRule="auto"/>
        <w:jc w:val="both"/>
        <w:rPr>
          <w:rFonts w:ascii="Times New Roman" w:hAnsi="Times New Roman" w:cs="Times New Roman"/>
        </w:rPr>
      </w:pPr>
    </w:p>
    <w:p w:rsidR="004F6D37" w:rsidRDefault="004F6D37" w:rsidP="00287C4E">
      <w:pPr>
        <w:spacing w:line="480" w:lineRule="auto"/>
        <w:jc w:val="both"/>
      </w:pPr>
      <w:r>
        <w:rPr>
          <w:rFonts w:ascii="Times New Roman" w:hAnsi="Times New Roman" w:cs="Times New Roman"/>
        </w:rPr>
        <w:tab/>
        <w:t>The natural mortality estimation of skipjack tuna seems constant, ranging from 0.7 year</w:t>
      </w:r>
      <w:r>
        <w:rPr>
          <w:rFonts w:ascii="Times New Roman" w:hAnsi="Times New Roman" w:cs="Times New Roman"/>
          <w:vertAlign w:val="superscript"/>
        </w:rPr>
        <w:t>-1</w:t>
      </w:r>
      <w:r>
        <w:rPr>
          <w:rFonts w:ascii="Times New Roman" w:hAnsi="Times New Roman" w:cs="Times New Roman"/>
        </w:rPr>
        <w:t xml:space="preserve"> to 0.8 year</w:t>
      </w:r>
      <w:r>
        <w:rPr>
          <w:rFonts w:ascii="Times New Roman" w:hAnsi="Times New Roman" w:cs="Times New Roman"/>
          <w:vertAlign w:val="superscript"/>
        </w:rPr>
        <w:t>-1</w:t>
      </w:r>
      <w:r>
        <w:rPr>
          <w:rFonts w:ascii="Times New Roman" w:hAnsi="Times New Roman" w:cs="Times New Roman"/>
        </w:rPr>
        <w:t xml:space="preserve"> (Koya </w:t>
      </w:r>
      <w:r>
        <w:rPr>
          <w:rFonts w:ascii="Times New Roman" w:hAnsi="Times New Roman" w:cs="Times New Roman"/>
          <w:i/>
        </w:rPr>
        <w:t>et al.</w:t>
      </w:r>
      <w:r>
        <w:rPr>
          <w:rFonts w:ascii="Times New Roman" w:hAnsi="Times New Roman" w:cs="Times New Roman"/>
        </w:rPr>
        <w:t xml:space="preserve">, 2012) compared to different fishing grounds in the Indian Ocean.  In a WCPFC working paper, Rice </w:t>
      </w:r>
      <w:r>
        <w:rPr>
          <w:rFonts w:ascii="Times New Roman" w:hAnsi="Times New Roman" w:cs="Times New Roman"/>
          <w:i/>
        </w:rPr>
        <w:t>et al</w:t>
      </w:r>
      <w:r>
        <w:rPr>
          <w:rFonts w:ascii="Times New Roman" w:hAnsi="Times New Roman" w:cs="Times New Roman"/>
        </w:rPr>
        <w:t>. (2014) showed that the fishing mortality has generally been increasing recently, with F</w:t>
      </w:r>
      <w:r>
        <w:rPr>
          <w:rFonts w:ascii="Times New Roman" w:hAnsi="Times New Roman" w:cs="Times New Roman"/>
          <w:vertAlign w:val="subscript"/>
        </w:rPr>
        <w:t>current</w:t>
      </w:r>
      <w:r>
        <w:rPr>
          <w:rFonts w:ascii="Times New Roman" w:hAnsi="Times New Roman" w:cs="Times New Roman"/>
        </w:rPr>
        <w:t xml:space="preserve"> estimated to be 0.61 times higher than the fishing mortality that will support </w:t>
      </w:r>
      <w:r>
        <w:rPr>
          <w:rFonts w:ascii="Times New Roman" w:hAnsi="Times New Roman" w:cs="Times New Roman"/>
          <w:i/>
          <w:iCs/>
        </w:rPr>
        <w:t>Maximum Sustainable Yield</w:t>
      </w:r>
      <w:r>
        <w:rPr>
          <w:rFonts w:ascii="Times New Roman" w:hAnsi="Times New Roman" w:cs="Times New Roman"/>
        </w:rPr>
        <w:t xml:space="preserve"> (MSY). In the estimation in the present study, fishing mortality (</w:t>
      </w:r>
      <w:r>
        <w:rPr>
          <w:rFonts w:ascii="Times New Roman" w:hAnsi="Times New Roman" w:cs="Times New Roman"/>
          <w:i/>
          <w:iCs/>
        </w:rPr>
        <w:t>F</w:t>
      </w:r>
      <w:r>
        <w:rPr>
          <w:rFonts w:ascii="Times New Roman" w:hAnsi="Times New Roman" w:cs="Times New Roman"/>
        </w:rPr>
        <w:t>) was 0.91 year</w:t>
      </w:r>
      <w:r>
        <w:rPr>
          <w:rFonts w:ascii="Times New Roman" w:hAnsi="Times New Roman" w:cs="Times New Roman"/>
          <w:vertAlign w:val="superscript"/>
        </w:rPr>
        <w:t>-1</w:t>
      </w:r>
      <w:r>
        <w:rPr>
          <w:rFonts w:ascii="Times New Roman" w:hAnsi="Times New Roman" w:cs="Times New Roman"/>
        </w:rPr>
        <w:t xml:space="preserve">, indicating that the fishing pressure is occurring with more than 50% of the catch being immature fish.   Overall, the pole &amp; line fishery is recommended as the preferred gear type to catch skipjack tuna in Maumere-Sikka, given its proximity to presumed spawning grounds, especially in the Banda Sea area (Satrioajie </w:t>
      </w:r>
      <w:r>
        <w:rPr>
          <w:rFonts w:ascii="Times New Roman" w:hAnsi="Times New Roman" w:cs="Times New Roman"/>
          <w:i/>
        </w:rPr>
        <w:t>et al</w:t>
      </w:r>
      <w:r>
        <w:rPr>
          <w:rFonts w:ascii="Times New Roman" w:hAnsi="Times New Roman" w:cs="Times New Roman"/>
        </w:rPr>
        <w:t xml:space="preserve">., 2018).  However, an analysis of live-bait availability must be undertaken if an economically viable pole &amp; line fishery were to be further developed.  Reducing the immature and juvenile fish caught is also critical for a sustained pole &amp; line fishery. </w:t>
      </w:r>
    </w:p>
    <w:p w:rsidR="004F6D37" w:rsidRDefault="004F6D37" w:rsidP="00282AD6">
      <w:pPr>
        <w:spacing w:before="240" w:after="240" w:line="480" w:lineRule="auto"/>
        <w:jc w:val="both"/>
      </w:pPr>
      <w:r>
        <w:rPr>
          <w:rFonts w:ascii="Times New Roman" w:hAnsi="Times New Roman" w:cs="Times New Roman"/>
        </w:rPr>
        <w:t xml:space="preserve">    </w:t>
      </w:r>
      <w:r>
        <w:rPr>
          <w:rFonts w:ascii="Times New Roman" w:hAnsi="Times New Roman" w:cs="Times New Roman"/>
        </w:rPr>
        <w:tab/>
      </w:r>
      <w:r w:rsidRPr="003A7ED6">
        <w:rPr>
          <w:rFonts w:ascii="Times New Roman" w:hAnsi="Times New Roman" w:cs="Times New Roman"/>
          <w:color w:val="auto"/>
        </w:rPr>
        <w:t xml:space="preserve">The majority of skipjack tuna caught is reported as 51,994 tons of total catch in 2004 by purse seine, troll line, gillnet, and pole &amp; line gear type landed in Sulawesi Sea (Wudianto </w:t>
      </w:r>
      <w:r w:rsidRPr="003A7ED6">
        <w:rPr>
          <w:rFonts w:ascii="Times New Roman" w:hAnsi="Times New Roman" w:cs="Times New Roman"/>
          <w:i/>
          <w:color w:val="auto"/>
        </w:rPr>
        <w:t>et al.</w:t>
      </w:r>
      <w:r w:rsidRPr="003A7ED6">
        <w:rPr>
          <w:rFonts w:ascii="Times New Roman" w:hAnsi="Times New Roman" w:cs="Times New Roman"/>
          <w:color w:val="auto"/>
        </w:rPr>
        <w:t xml:space="preserve">, 2006). One practical management strategy is to enforce bans on gear types that have been demonstrated to be environmentally unfriendly to optimally harvest skipjack tuna and prevent the probability of stock collapse. Promotion fishing gears with skipjack free shoaling and offering disincentives for the use of FADs to reduce more significant percentages of juvenile fishes are being caught (Setiyawan </w:t>
      </w:r>
      <w:r w:rsidRPr="003A7ED6">
        <w:rPr>
          <w:rFonts w:ascii="Times New Roman" w:hAnsi="Times New Roman" w:cs="Times New Roman"/>
          <w:i/>
          <w:color w:val="auto"/>
        </w:rPr>
        <w:t>et al</w:t>
      </w:r>
      <w:r w:rsidRPr="003A7ED6">
        <w:rPr>
          <w:rFonts w:ascii="Times New Roman" w:hAnsi="Times New Roman" w:cs="Times New Roman"/>
          <w:color w:val="auto"/>
        </w:rPr>
        <w:t xml:space="preserve">., 2018).  There are also considerable numbers of immature </w:t>
      </w:r>
      <w:r w:rsidRPr="003A7ED6">
        <w:rPr>
          <w:rFonts w:ascii="Times New Roman" w:hAnsi="Times New Roman" w:cs="Times New Roman"/>
          <w:strike/>
          <w:color w:val="auto"/>
        </w:rPr>
        <w:t>and juvenile</w:t>
      </w:r>
      <w:r w:rsidRPr="003A7ED6">
        <w:rPr>
          <w:rFonts w:ascii="Times New Roman" w:hAnsi="Times New Roman" w:cs="Times New Roman"/>
          <w:color w:val="auto"/>
        </w:rPr>
        <w:t xml:space="preserve"> skipjack tuna being caught from fish shoals, suggesting that fishing effort controls may ultimately be necessary to protect the stocks, regardless of gear type.  Institution of a fishing season for</w:t>
      </w:r>
      <w:r>
        <w:rPr>
          <w:rFonts w:ascii="Times New Roman" w:hAnsi="Times New Roman" w:cs="Times New Roman"/>
        </w:rPr>
        <w:t xml:space="preserve"> FADs may be one strategy for consideration, particularly during the early months of the year when juvenile fish are dominant (Figure 5A).  Further studies are needed to directly compare the effects of fishing method</w:t>
      </w:r>
      <w:r>
        <w:rPr>
          <w:rFonts w:ascii="Times New Roman" w:hAnsi="Times New Roman" w:cs="Times New Roman"/>
          <w:lang w:val="id-ID"/>
        </w:rPr>
        <w:t xml:space="preserve">s </w:t>
      </w:r>
      <w:r>
        <w:rPr>
          <w:rFonts w:ascii="Times New Roman" w:hAnsi="Times New Roman" w:cs="Times New Roman"/>
        </w:rPr>
        <w:t>used to determine growth parameters and exploitation rate are needed to improve the utility of the data for deriving fisheries management recommendations.</w:t>
      </w:r>
    </w:p>
    <w:p w:rsidR="004F6D37" w:rsidRPr="003A7ED6" w:rsidRDefault="004F6D37">
      <w:pPr>
        <w:pStyle w:val="NoSpacing"/>
        <w:spacing w:line="480" w:lineRule="auto"/>
        <w:rPr>
          <w:rFonts w:ascii="Times New Roman" w:hAnsi="Times New Roman" w:cs="Times New Roman"/>
          <w:b/>
          <w:bCs/>
          <w:i/>
          <w:iCs/>
          <w:color w:val="auto"/>
        </w:rPr>
      </w:pPr>
      <w:r>
        <w:rPr>
          <w:rFonts w:ascii="Times New Roman" w:hAnsi="Times New Roman" w:cs="Times New Roman"/>
          <w:b/>
          <w:bCs/>
          <w:i/>
          <w:iCs/>
        </w:rPr>
        <w:t>CONCLUSION</w:t>
      </w:r>
    </w:p>
    <w:p w:rsidR="004F6D37" w:rsidRDefault="004F6D37" w:rsidP="004468DB">
      <w:pPr>
        <w:spacing w:line="480" w:lineRule="auto"/>
        <w:jc w:val="both"/>
        <w:rPr>
          <w:rFonts w:ascii="Times New Roman" w:hAnsi="Times New Roman" w:cs="Times New Roman"/>
        </w:rPr>
      </w:pPr>
      <w:r w:rsidRPr="003A7ED6">
        <w:rPr>
          <w:rFonts w:ascii="Times New Roman" w:hAnsi="Times New Roman" w:cs="Times New Roman"/>
          <w:color w:val="auto"/>
        </w:rPr>
        <w:tab/>
        <w:t>The length distribution of skipjack tuna in the pole &amp; line fishery was dominated</w:t>
      </w:r>
      <w:r w:rsidRPr="003A7ED6">
        <w:rPr>
          <w:rFonts w:ascii="Times New Roman" w:hAnsi="Times New Roman" w:cs="Times New Roman"/>
          <w:color w:val="auto"/>
          <w:lang w:val="id-ID"/>
        </w:rPr>
        <w:t xml:space="preserve"> </w:t>
      </w:r>
      <w:r w:rsidRPr="003A7ED6">
        <w:rPr>
          <w:rFonts w:ascii="Times New Roman" w:hAnsi="Times New Roman" w:cs="Times New Roman"/>
          <w:color w:val="auto"/>
        </w:rPr>
        <w:t xml:space="preserve">by the size of 26-69 cm FL. The total catch composition </w:t>
      </w:r>
      <w:r w:rsidRPr="003A7ED6">
        <w:rPr>
          <w:rFonts w:ascii="Times New Roman" w:hAnsi="Times New Roman" w:cs="Times New Roman"/>
          <w:color w:val="auto"/>
          <w:lang w:val="id-ID"/>
        </w:rPr>
        <w:t xml:space="preserve">was </w:t>
      </w:r>
      <w:r w:rsidRPr="003A7ED6">
        <w:rPr>
          <w:rFonts w:ascii="Times New Roman" w:hAnsi="Times New Roman" w:cs="Times New Roman"/>
          <w:color w:val="auto"/>
        </w:rPr>
        <w:t xml:space="preserve">dominated by skipjack tuna up to 80% with a CPUE of 30.8 </w:t>
      </w:r>
      <w:bookmarkStart w:id="3" w:name="__DdeLink__1715_2243517083"/>
      <w:r w:rsidRPr="003A7ED6">
        <w:rPr>
          <w:rFonts w:ascii="Times New Roman" w:hAnsi="Times New Roman" w:cs="Times New Roman"/>
          <w:color w:val="auto"/>
        </w:rPr>
        <w:t>kg/person/trip</w:t>
      </w:r>
      <w:bookmarkEnd w:id="3"/>
      <w:r w:rsidRPr="003A7ED6">
        <w:rPr>
          <w:rFonts w:ascii="Times New Roman" w:hAnsi="Times New Roman" w:cs="Times New Roman"/>
          <w:color w:val="auto"/>
        </w:rPr>
        <w:t>. Length at first capture (</w:t>
      </w:r>
      <w:r w:rsidRPr="003A7ED6">
        <w:rPr>
          <w:rFonts w:ascii="Times New Roman" w:hAnsi="Times New Roman" w:cs="Times New Roman"/>
          <w:i/>
          <w:iCs/>
          <w:color w:val="auto"/>
        </w:rPr>
        <w:t>Lc</w:t>
      </w:r>
      <w:r w:rsidRPr="003A7ED6">
        <w:rPr>
          <w:rFonts w:ascii="Times New Roman" w:hAnsi="Times New Roman" w:cs="Times New Roman"/>
          <w:color w:val="auto"/>
        </w:rPr>
        <w:t xml:space="preserve">) is 34.71 FL-cm. The pole &amp; line fishing method has less by-catch during fishing compared to purse seine and other methods, but there is still a need to reduce the number of immature or juvenile fishes caught.  The Von Bertalanffy growth function (VBGF) for skipjack tuna at Maumere were </w:t>
      </w:r>
      <w:r w:rsidRPr="003A7ED6">
        <w:rPr>
          <w:rFonts w:ascii="Times New Roman" w:hAnsi="Times New Roman" w:cs="Times New Roman"/>
          <w:i/>
          <w:iCs/>
          <w:color w:val="auto"/>
        </w:rPr>
        <w:t>L</w:t>
      </w:r>
      <w:r w:rsidRPr="003A7ED6">
        <w:rPr>
          <w:rFonts w:ascii="Times New Roman" w:hAnsi="Times New Roman" w:cs="Times New Roman"/>
          <w:i/>
          <w:iCs/>
          <w:color w:val="auto"/>
          <w:vertAlign w:val="subscript"/>
        </w:rPr>
        <w:t>∞</w:t>
      </w:r>
      <w:r w:rsidRPr="003A7ED6">
        <w:rPr>
          <w:rFonts w:ascii="Times New Roman" w:hAnsi="Times New Roman" w:cs="Times New Roman"/>
          <w:i/>
          <w:iCs/>
          <w:color w:val="auto"/>
        </w:rPr>
        <w:t xml:space="preserve"> </w:t>
      </w:r>
      <w:r w:rsidRPr="003A7ED6">
        <w:rPr>
          <w:rFonts w:ascii="Times New Roman" w:hAnsi="Times New Roman" w:cs="Times New Roman"/>
          <w:color w:val="auto"/>
        </w:rPr>
        <w:t xml:space="preserve">= 70.35 cm, </w:t>
      </w:r>
      <w:r w:rsidRPr="003A7ED6">
        <w:rPr>
          <w:rFonts w:ascii="Times New Roman" w:hAnsi="Times New Roman" w:cs="Times New Roman"/>
          <w:i/>
          <w:iCs/>
          <w:color w:val="auto"/>
        </w:rPr>
        <w:t>K</w:t>
      </w:r>
      <w:r w:rsidRPr="003A7ED6">
        <w:rPr>
          <w:rFonts w:ascii="Times New Roman" w:hAnsi="Times New Roman" w:cs="Times New Roman"/>
          <w:color w:val="auto"/>
        </w:rPr>
        <w:t xml:space="preserve"> = 0.55yr</w:t>
      </w:r>
      <w:r w:rsidRPr="003A7ED6">
        <w:rPr>
          <w:rFonts w:ascii="Times New Roman" w:hAnsi="Times New Roman" w:cs="Times New Roman"/>
          <w:color w:val="auto"/>
          <w:vertAlign w:val="superscript"/>
        </w:rPr>
        <w:t>-1</w:t>
      </w:r>
      <w:r w:rsidRPr="003A7ED6">
        <w:rPr>
          <w:rFonts w:ascii="Times New Roman" w:hAnsi="Times New Roman" w:cs="Times New Roman"/>
          <w:color w:val="auto"/>
        </w:rPr>
        <w:t>, and t</w:t>
      </w:r>
      <w:r w:rsidRPr="003A7ED6">
        <w:rPr>
          <w:rFonts w:ascii="Times New Roman" w:hAnsi="Times New Roman" w:cs="Times New Roman"/>
          <w:color w:val="auto"/>
          <w:vertAlign w:val="subscript"/>
        </w:rPr>
        <w:t>0</w:t>
      </w:r>
      <w:r w:rsidRPr="003A7ED6">
        <w:rPr>
          <w:rFonts w:ascii="Times New Roman" w:hAnsi="Times New Roman" w:cs="Times New Roman"/>
          <w:i/>
          <w:iCs/>
          <w:color w:val="auto"/>
        </w:rPr>
        <w:t xml:space="preserve"> </w:t>
      </w:r>
      <w:r w:rsidRPr="003A7ED6">
        <w:rPr>
          <w:rFonts w:ascii="Times New Roman" w:hAnsi="Times New Roman" w:cs="Times New Roman"/>
          <w:color w:val="auto"/>
        </w:rPr>
        <w:t xml:space="preserve">= -0.39 yr. The </w:t>
      </w:r>
      <w:r>
        <w:rPr>
          <w:rFonts w:ascii="Times New Roman" w:hAnsi="Times New Roman" w:cs="Times New Roman"/>
          <w:color w:val="auto"/>
        </w:rPr>
        <w:t xml:space="preserve">apparent </w:t>
      </w:r>
      <w:r w:rsidRPr="003A7ED6">
        <w:rPr>
          <w:rFonts w:ascii="Times New Roman" w:hAnsi="Times New Roman" w:cs="Times New Roman"/>
          <w:color w:val="auto"/>
        </w:rPr>
        <w:t>longevity of skipjack tuna was calculated as 3.2 years or 38 months.</w:t>
      </w:r>
      <w:r>
        <w:rPr>
          <w:rFonts w:ascii="Times New Roman" w:hAnsi="Times New Roman" w:cs="Times New Roman"/>
          <w:color w:val="auto"/>
        </w:rPr>
        <w:t xml:space="preserve"> </w:t>
      </w:r>
      <w:r w:rsidRPr="003A7ED6">
        <w:rPr>
          <w:rFonts w:ascii="Times New Roman" w:hAnsi="Times New Roman" w:cs="Times New Roman"/>
          <w:color w:val="auto"/>
        </w:rPr>
        <w:t xml:space="preserve"> Finally, the estimate of total mortality</w:t>
      </w:r>
      <w:r>
        <w:rPr>
          <w:rFonts w:ascii="Times New Roman" w:hAnsi="Times New Roman" w:cs="Times New Roman"/>
        </w:rPr>
        <w:t xml:space="preserve"> (</w:t>
      </w:r>
      <w:r>
        <w:rPr>
          <w:rFonts w:ascii="Times New Roman" w:hAnsi="Times New Roman" w:cs="Times New Roman"/>
          <w:i/>
          <w:iCs/>
        </w:rPr>
        <w:t>Z</w:t>
      </w:r>
      <w:r>
        <w:rPr>
          <w:rFonts w:ascii="Times New Roman" w:hAnsi="Times New Roman" w:cs="Times New Roman"/>
        </w:rPr>
        <w:t>) was 1.83 yr</w:t>
      </w:r>
      <w:r>
        <w:rPr>
          <w:rFonts w:ascii="Times New Roman" w:hAnsi="Times New Roman" w:cs="Times New Roman"/>
          <w:vertAlign w:val="superscript"/>
        </w:rPr>
        <w:t>-1</w:t>
      </w:r>
      <w:r>
        <w:rPr>
          <w:rFonts w:ascii="Times New Roman" w:hAnsi="Times New Roman" w:cs="Times New Roman"/>
        </w:rPr>
        <w:t>, natural mortality (</w:t>
      </w:r>
      <w:r>
        <w:rPr>
          <w:rFonts w:ascii="Times New Roman" w:hAnsi="Times New Roman" w:cs="Times New Roman"/>
          <w:i/>
          <w:iCs/>
        </w:rPr>
        <w:t>M</w:t>
      </w:r>
      <w:r>
        <w:rPr>
          <w:rFonts w:ascii="Times New Roman" w:hAnsi="Times New Roman" w:cs="Times New Roman"/>
        </w:rPr>
        <w:t>) 0.92 yr</w:t>
      </w:r>
      <w:r>
        <w:rPr>
          <w:rFonts w:ascii="Times New Roman" w:hAnsi="Times New Roman" w:cs="Times New Roman"/>
          <w:vertAlign w:val="superscript"/>
        </w:rPr>
        <w:t>-1</w:t>
      </w:r>
      <w:r>
        <w:rPr>
          <w:rFonts w:ascii="Times New Roman" w:hAnsi="Times New Roman" w:cs="Times New Roman"/>
        </w:rPr>
        <w:t xml:space="preserve"> fishing mortality (</w:t>
      </w:r>
      <w:r>
        <w:rPr>
          <w:rFonts w:ascii="Times New Roman" w:hAnsi="Times New Roman" w:cs="Times New Roman"/>
          <w:i/>
          <w:iCs/>
        </w:rPr>
        <w:t>F</w:t>
      </w:r>
      <w:r>
        <w:rPr>
          <w:rFonts w:ascii="Times New Roman" w:hAnsi="Times New Roman" w:cs="Times New Roman"/>
        </w:rPr>
        <w:t>) 0.91 yr</w:t>
      </w:r>
      <w:r>
        <w:rPr>
          <w:rFonts w:ascii="Times New Roman" w:hAnsi="Times New Roman" w:cs="Times New Roman"/>
          <w:vertAlign w:val="superscript"/>
        </w:rPr>
        <w:t>-1</w:t>
      </w:r>
      <w:r>
        <w:rPr>
          <w:rFonts w:ascii="Times New Roman" w:hAnsi="Times New Roman" w:cs="Times New Roman"/>
        </w:rPr>
        <w:t xml:space="preserve"> The exploitation ratio (</w:t>
      </w:r>
      <w:r>
        <w:rPr>
          <w:rFonts w:ascii="Times New Roman" w:hAnsi="Times New Roman" w:cs="Times New Roman"/>
          <w:i/>
          <w:iCs/>
        </w:rPr>
        <w:t>E</w:t>
      </w:r>
      <w:r>
        <w:rPr>
          <w:rFonts w:ascii="Times New Roman" w:hAnsi="Times New Roman" w:cs="Times New Roman"/>
        </w:rPr>
        <w:t xml:space="preserve">) was low as 0.50. The </w:t>
      </w:r>
    </w:p>
    <w:p w:rsidR="004F6D37" w:rsidRDefault="004F6D37" w:rsidP="004468DB">
      <w:pPr>
        <w:spacing w:line="480" w:lineRule="auto"/>
        <w:jc w:val="both"/>
      </w:pPr>
      <w:r>
        <w:rPr>
          <w:rFonts w:ascii="Times New Roman" w:hAnsi="Times New Roman" w:cs="Times New Roman"/>
        </w:rPr>
        <w:t>recommendation for sustainable fisheries is to maintain the skipjack tuna catch below E</w:t>
      </w:r>
      <w:r>
        <w:rPr>
          <w:rFonts w:ascii="Times New Roman" w:hAnsi="Times New Roman" w:cs="Times New Roman"/>
          <w:vertAlign w:val="subscript"/>
        </w:rPr>
        <w:t>max</w:t>
      </w:r>
      <w:r>
        <w:rPr>
          <w:rFonts w:ascii="Times New Roman" w:hAnsi="Times New Roman" w:cs="Times New Roman"/>
        </w:rPr>
        <w:t xml:space="preserve"> of 0.73 and reduce the number of juvenile fishes caught by managing fishing grounds with FADs. We are encouraging targeting of wild fish schools and increasing awareness on the use of larger hook sizes.</w:t>
      </w:r>
    </w:p>
    <w:p w:rsidR="004F6D37" w:rsidRDefault="004F6D37">
      <w:pPr>
        <w:pStyle w:val="NoSpacing"/>
        <w:spacing w:line="480" w:lineRule="auto"/>
        <w:rPr>
          <w:rFonts w:ascii="Times New Roman" w:hAnsi="Times New Roman" w:cs="Times New Roman"/>
          <w:b/>
          <w:bCs/>
          <w:i/>
          <w:iCs/>
        </w:rPr>
      </w:pPr>
    </w:p>
    <w:p w:rsidR="004F6D37" w:rsidRDefault="004F6D37">
      <w:pPr>
        <w:pStyle w:val="NoSpacing"/>
        <w:spacing w:line="480" w:lineRule="auto"/>
        <w:rPr>
          <w:rFonts w:ascii="Times New Roman" w:hAnsi="Times New Roman" w:cs="Times New Roman"/>
          <w:b/>
          <w:bCs/>
          <w:i/>
          <w:iCs/>
        </w:rPr>
      </w:pPr>
      <w:r>
        <w:rPr>
          <w:rFonts w:ascii="Times New Roman" w:hAnsi="Times New Roman" w:cs="Times New Roman"/>
          <w:b/>
          <w:bCs/>
          <w:i/>
          <w:iCs/>
        </w:rPr>
        <w:t>ACKNOWLEDGMENTS</w:t>
      </w:r>
    </w:p>
    <w:p w:rsidR="004F6D37" w:rsidRDefault="004F6D37" w:rsidP="00287C4E">
      <w:pPr>
        <w:spacing w:line="480" w:lineRule="auto"/>
        <w:jc w:val="both"/>
      </w:pPr>
      <w:r w:rsidRPr="00282AD6">
        <w:rPr>
          <w:rFonts w:ascii="Times New Roman" w:hAnsi="Times New Roman" w:cs="Times New Roman"/>
          <w:color w:val="auto"/>
        </w:rPr>
        <w:tab/>
        <w:t>The authors are thankful to The Center Research for Fisheries, Ministry of Marine and Fisheries Affairs who provide the data, and grateful to observers and enumerators who collected the data under WCPFC-WPEA Project Maumere-Sikka and also thankful to KCBS company has provided additional data.  The authors are also thankful to Dr. Kathleen M. Castro of the URI-FAVS Department</w:t>
      </w:r>
      <w:r>
        <w:rPr>
          <w:rFonts w:ascii="Times New Roman" w:hAnsi="Times New Roman" w:cs="Times New Roman"/>
        </w:rPr>
        <w:t xml:space="preserve"> to critique earlier versions of this  manuscript. </w:t>
      </w:r>
      <w:r>
        <w:rPr>
          <w:rFonts w:ascii="Times New Roman" w:hAnsi="Times New Roman" w:cs="Times New Roman"/>
          <w:color w:val="222222"/>
        </w:rPr>
        <w:t>Thanks are given to Dr. Jason McNamee, Deputy Director of the Rhode Island Department of Environmental Management, to read the paper and offer valuable suggestions.</w:t>
      </w:r>
    </w:p>
    <w:p w:rsidR="004F6D37" w:rsidRDefault="004F6D37">
      <w:pPr>
        <w:pStyle w:val="NoSpacing"/>
        <w:spacing w:line="480" w:lineRule="auto"/>
        <w:rPr>
          <w:rFonts w:ascii="Times New Roman" w:hAnsi="Times New Roman" w:cs="Times New Roman"/>
        </w:rPr>
      </w:pPr>
    </w:p>
    <w:p w:rsidR="004F6D37" w:rsidRDefault="004F6D37">
      <w:pPr>
        <w:pStyle w:val="NoSpacing"/>
        <w:spacing w:line="480" w:lineRule="auto"/>
        <w:rPr>
          <w:rFonts w:ascii="Times New Roman" w:hAnsi="Times New Roman" w:cs="Times New Roman"/>
          <w:b/>
          <w:bCs/>
        </w:rPr>
      </w:pPr>
      <w:r>
        <w:rPr>
          <w:rFonts w:ascii="Times New Roman" w:hAnsi="Times New Roman" w:cs="Times New Roman"/>
          <w:b/>
          <w:bCs/>
        </w:rPr>
        <w:t>REFERENCES</w:t>
      </w:r>
    </w:p>
    <w:p w:rsidR="004F6D37" w:rsidRDefault="004F6D37">
      <w:pPr>
        <w:pStyle w:val="NoSpacing"/>
        <w:spacing w:after="120" w:line="276" w:lineRule="auto"/>
        <w:ind w:left="720" w:hanging="720"/>
        <w:jc w:val="both"/>
      </w:pPr>
      <w:r>
        <w:rPr>
          <w:rFonts w:ascii="Times New Roman" w:hAnsi="Times New Roman" w:cs="Times New Roman"/>
        </w:rPr>
        <w:t xml:space="preserve">Barkeley R.A., W.H. Neil, &amp; R.M. Gooding. (1978). Skipjack tuna, </w:t>
      </w:r>
      <w:r>
        <w:rPr>
          <w:rFonts w:ascii="Times New Roman" w:hAnsi="Times New Roman" w:cs="Times New Roman"/>
          <w:i/>
          <w:iCs/>
        </w:rPr>
        <w:t>Katsuwonus pelamis</w:t>
      </w:r>
      <w:r>
        <w:rPr>
          <w:rFonts w:ascii="Times New Roman" w:hAnsi="Times New Roman" w:cs="Times New Roman"/>
        </w:rPr>
        <w:t xml:space="preserve">, habitat based on temperature and oxygen requirements. </w:t>
      </w:r>
      <w:r w:rsidRPr="00287C4E">
        <w:rPr>
          <w:rFonts w:ascii="Times New Roman" w:hAnsi="Times New Roman" w:cs="Times New Roman"/>
          <w:i/>
          <w:iCs/>
        </w:rPr>
        <w:t>Fish. Bull., U.S.</w:t>
      </w:r>
      <w:r>
        <w:rPr>
          <w:rFonts w:ascii="Times New Roman" w:hAnsi="Times New Roman" w:cs="Times New Roman"/>
        </w:rPr>
        <w:t xml:space="preserve"> 76:653-662. </w:t>
      </w:r>
    </w:p>
    <w:p w:rsidR="004F6D37" w:rsidRDefault="004F6D37" w:rsidP="00287C4E">
      <w:pPr>
        <w:pStyle w:val="NoSpacing"/>
        <w:spacing w:after="120" w:line="276" w:lineRule="auto"/>
        <w:ind w:left="720" w:hanging="720"/>
        <w:jc w:val="both"/>
        <w:rPr>
          <w:rFonts w:ascii="Times New Roman" w:hAnsi="Times New Roman" w:cs="Times New Roman"/>
        </w:rPr>
      </w:pPr>
      <w:r>
        <w:rPr>
          <w:rFonts w:ascii="Times New Roman" w:hAnsi="Times New Roman" w:cs="Times New Roman"/>
        </w:rPr>
        <w:t xml:space="preserve">Bertalanffy, L. von. (1938). A quantitative theory of organic growth (inquires on growth laws II). </w:t>
      </w:r>
      <w:r w:rsidRPr="00287C4E">
        <w:rPr>
          <w:rFonts w:ascii="Times New Roman" w:hAnsi="Times New Roman" w:cs="Times New Roman"/>
          <w:i/>
          <w:iCs/>
        </w:rPr>
        <w:t>Human Biol</w:t>
      </w:r>
      <w:r>
        <w:rPr>
          <w:rFonts w:ascii="Times New Roman" w:hAnsi="Times New Roman" w:cs="Times New Roman"/>
          <w:i/>
          <w:iCs/>
        </w:rPr>
        <w:t>.</w:t>
      </w:r>
      <w:r>
        <w:rPr>
          <w:rFonts w:ascii="Times New Roman" w:hAnsi="Times New Roman" w:cs="Times New Roman"/>
        </w:rPr>
        <w:t xml:space="preserve"> 10:181-213.</w:t>
      </w:r>
    </w:p>
    <w:p w:rsidR="004F6D37" w:rsidRDefault="004F6D37" w:rsidP="00287C4E">
      <w:pPr>
        <w:pStyle w:val="NoSpacing"/>
        <w:spacing w:after="120" w:line="276" w:lineRule="auto"/>
        <w:ind w:left="720" w:hanging="720"/>
      </w:pPr>
      <w:r>
        <w:rPr>
          <w:rFonts w:ascii="Times New Roman" w:hAnsi="Times New Roman" w:cs="Times New Roman"/>
        </w:rPr>
        <w:t>Boyra G., G. Moreno, G. Sobradillo, I.P. Arjona, I. Sancristobal, &amp; D.A. Demer. (2018). Target strength of skipjack tuna (</w:t>
      </w:r>
      <w:r>
        <w:rPr>
          <w:rFonts w:ascii="Times New Roman" w:hAnsi="Times New Roman" w:cs="Times New Roman"/>
          <w:i/>
          <w:iCs/>
        </w:rPr>
        <w:t>Katsuwonus pelamis</w:t>
      </w:r>
      <w:r>
        <w:rPr>
          <w:rFonts w:ascii="Times New Roman" w:hAnsi="Times New Roman" w:cs="Times New Roman"/>
        </w:rPr>
        <w:t xml:space="preserve">) associated with fish aggregating devices (FADs). </w:t>
      </w:r>
      <w:r w:rsidRPr="00287C4E">
        <w:rPr>
          <w:rFonts w:ascii="Times New Roman" w:hAnsi="Times New Roman" w:cs="Times New Roman"/>
          <w:i/>
          <w:iCs/>
        </w:rPr>
        <w:t>ICES J. of Mar. Sci.</w:t>
      </w:r>
      <w:r>
        <w:rPr>
          <w:rFonts w:ascii="Times New Roman" w:hAnsi="Times New Roman" w:cs="Times New Roman"/>
        </w:rPr>
        <w:t xml:space="preserve"> 75(5):1970-1802. </w:t>
      </w:r>
    </w:p>
    <w:p w:rsidR="004F6D37" w:rsidRDefault="004F6D37" w:rsidP="00287C4E">
      <w:pPr>
        <w:pStyle w:val="NoSpacing"/>
        <w:spacing w:after="120" w:line="276" w:lineRule="auto"/>
        <w:ind w:left="720" w:hanging="720"/>
        <w:jc w:val="both"/>
      </w:pPr>
      <w:r>
        <w:rPr>
          <w:rFonts w:ascii="Times New Roman" w:hAnsi="Times New Roman" w:cs="Times New Roman"/>
        </w:rPr>
        <w:t>Brey, T. &amp; D. Pauly. (1986). A user's guide to ELEFAN 0, 1 and 2 (revised and expanded</w:t>
      </w:r>
      <w:r>
        <w:t xml:space="preserve"> </w:t>
      </w:r>
      <w:r>
        <w:rPr>
          <w:rFonts w:ascii="Times New Roman" w:hAnsi="Times New Roman" w:cs="Times New Roman"/>
        </w:rPr>
        <w:t>version). Berichte des Institut für Meereskunde an der Universität Kiel, No. 149, 77 p.</w:t>
      </w:r>
    </w:p>
    <w:p w:rsidR="004F6D37" w:rsidRDefault="004F6D37" w:rsidP="00287C4E">
      <w:pPr>
        <w:pStyle w:val="NoSpacing"/>
        <w:tabs>
          <w:tab w:val="left" w:pos="1528"/>
        </w:tabs>
        <w:spacing w:after="120" w:line="276" w:lineRule="auto"/>
        <w:ind w:left="720" w:hanging="720"/>
        <w:jc w:val="both"/>
        <w:rPr>
          <w:rFonts w:ascii="Times New Roman" w:hAnsi="Times New Roman" w:cs="Times New Roman"/>
        </w:rPr>
      </w:pPr>
      <w:r>
        <w:rPr>
          <w:rFonts w:ascii="Times New Roman" w:hAnsi="Times New Roman" w:cs="Times New Roman"/>
        </w:rPr>
        <w:t xml:space="preserve">Beverton, R.J.H. &amp; S.J. Holt. (1956). A review of methods for estimating mortality rates in exploitation fish population, with special reference to source of bias in catch sampling. </w:t>
      </w:r>
      <w:r w:rsidRPr="00554B8F">
        <w:rPr>
          <w:rFonts w:ascii="Times New Roman" w:hAnsi="Times New Roman" w:cs="Times New Roman"/>
          <w:i/>
          <w:iCs/>
        </w:rPr>
        <w:t>Rapp. P.-v Reun. CIEM</w:t>
      </w:r>
      <w:r>
        <w:rPr>
          <w:rFonts w:ascii="Times New Roman" w:hAnsi="Times New Roman" w:cs="Times New Roman"/>
        </w:rPr>
        <w:t xml:space="preserve">, 140:67-83. </w:t>
      </w:r>
    </w:p>
    <w:p w:rsidR="004F6D37" w:rsidRDefault="004F6D37" w:rsidP="00554B8F">
      <w:pPr>
        <w:pStyle w:val="NoSpacing"/>
        <w:tabs>
          <w:tab w:val="left" w:pos="1528"/>
        </w:tabs>
        <w:spacing w:after="120" w:line="276" w:lineRule="auto"/>
        <w:ind w:left="720" w:hanging="720"/>
        <w:jc w:val="both"/>
        <w:rPr>
          <w:rFonts w:ascii="Times New Roman" w:hAnsi="Times New Roman" w:cs="Times New Roman"/>
        </w:rPr>
      </w:pPr>
      <w:r w:rsidRPr="00711EF9">
        <w:rPr>
          <w:rFonts w:ascii="Times New Roman" w:hAnsi="Times New Roman" w:cs="Times New Roman"/>
        </w:rPr>
        <w:t xml:space="preserve">Chen, Y. &amp; J.E. Paloheimo. (1994). </w:t>
      </w:r>
      <w:r>
        <w:rPr>
          <w:rFonts w:ascii="Times New Roman" w:hAnsi="Times New Roman" w:cs="Times New Roman"/>
        </w:rPr>
        <w:t xml:space="preserve">Estimating fish length and age at 50% maturity using a logistic type model. </w:t>
      </w:r>
      <w:r w:rsidRPr="00554B8F">
        <w:rPr>
          <w:rFonts w:ascii="Times New Roman" w:hAnsi="Times New Roman" w:cs="Times New Roman"/>
          <w:i/>
          <w:iCs/>
        </w:rPr>
        <w:t xml:space="preserve">Aquatic Sci. </w:t>
      </w:r>
      <w:r>
        <w:rPr>
          <w:rFonts w:ascii="Times New Roman" w:hAnsi="Times New Roman" w:cs="Times New Roman"/>
        </w:rPr>
        <w:t>56:206–219.</w:t>
      </w:r>
    </w:p>
    <w:p w:rsidR="004F6D37" w:rsidRDefault="004F6D37" w:rsidP="00554B8F">
      <w:pPr>
        <w:pStyle w:val="NoSpacing"/>
        <w:tabs>
          <w:tab w:val="left" w:pos="1528"/>
        </w:tabs>
        <w:spacing w:after="120" w:line="276" w:lineRule="auto"/>
        <w:ind w:left="720" w:hanging="720"/>
        <w:jc w:val="both"/>
      </w:pPr>
      <w:r w:rsidRPr="00711EF9">
        <w:rPr>
          <w:rFonts w:ascii="Times New Roman" w:hAnsi="Times New Roman" w:cs="Times New Roman"/>
        </w:rPr>
        <w:t>Collette, B.B. &amp; C.E. Nauen. (</w:t>
      </w:r>
      <w:r>
        <w:rPr>
          <w:rFonts w:ascii="Times New Roman" w:hAnsi="Times New Roman" w:cs="Times New Roman"/>
        </w:rPr>
        <w:t xml:space="preserve">1983). FAO species catalogue. </w:t>
      </w:r>
      <w:r>
        <w:rPr>
          <w:rFonts w:ascii="Times New Roman" w:hAnsi="Times New Roman" w:cs="Times New Roman"/>
          <w:i/>
          <w:iCs/>
        </w:rPr>
        <w:t>Scombrids</w:t>
      </w:r>
      <w:r>
        <w:rPr>
          <w:rFonts w:ascii="Times New Roman" w:hAnsi="Times New Roman" w:cs="Times New Roman"/>
        </w:rPr>
        <w:t xml:space="preserve"> of the world. An annotated and illustrated catalogue of tunas, mackerels, bonitos and related species known to date. </w:t>
      </w:r>
      <w:r w:rsidRPr="00554B8F">
        <w:rPr>
          <w:rFonts w:ascii="Times New Roman" w:hAnsi="Times New Roman" w:cs="Times New Roman"/>
          <w:i/>
          <w:iCs/>
        </w:rPr>
        <w:t>FAO Fish. Symp.</w:t>
      </w:r>
      <w:r>
        <w:rPr>
          <w:rFonts w:ascii="Times New Roman" w:hAnsi="Times New Roman" w:cs="Times New Roman"/>
        </w:rPr>
        <w:t xml:space="preserve"> 125(2):137.</w:t>
      </w:r>
    </w:p>
    <w:p w:rsidR="004F6D37" w:rsidRPr="00282AD6" w:rsidRDefault="004F6D37" w:rsidP="00554B8F">
      <w:pPr>
        <w:pStyle w:val="NoSpacing"/>
        <w:spacing w:after="120" w:line="276" w:lineRule="auto"/>
        <w:ind w:left="720" w:hanging="720"/>
        <w:jc w:val="both"/>
        <w:rPr>
          <w:color w:val="auto"/>
        </w:rPr>
      </w:pPr>
      <w:r>
        <w:rPr>
          <w:rFonts w:ascii="Times New Roman" w:hAnsi="Times New Roman" w:cs="Times New Roman"/>
        </w:rPr>
        <w:t xml:space="preserve">Divakar P.H., S.S. Shirke, &amp; B. Kar. (2017). Estimates of length-based population parameters </w:t>
      </w:r>
      <w:r w:rsidRPr="00282AD6">
        <w:rPr>
          <w:rFonts w:ascii="Times New Roman" w:hAnsi="Times New Roman" w:cs="Times New Roman"/>
          <w:color w:val="auto"/>
        </w:rPr>
        <w:t xml:space="preserve">of the skipjack tuna, </w:t>
      </w:r>
      <w:r w:rsidRPr="00282AD6">
        <w:rPr>
          <w:rFonts w:ascii="Times New Roman" w:hAnsi="Times New Roman" w:cs="Times New Roman"/>
          <w:i/>
          <w:iCs/>
          <w:color w:val="auto"/>
        </w:rPr>
        <w:t xml:space="preserve">Katsuwonus pelamis </w:t>
      </w:r>
      <w:r w:rsidRPr="00282AD6">
        <w:rPr>
          <w:rFonts w:ascii="Times New Roman" w:hAnsi="Times New Roman" w:cs="Times New Roman"/>
          <w:color w:val="auto"/>
        </w:rPr>
        <w:t xml:space="preserve">(Linnaeus 1778) in the Andaman Waters. </w:t>
      </w:r>
      <w:r>
        <w:rPr>
          <w:rFonts w:ascii="Times New Roman" w:hAnsi="Times New Roman" w:cs="Times New Roman"/>
          <w:color w:val="auto"/>
        </w:rPr>
        <w:t xml:space="preserve"> </w:t>
      </w:r>
      <w:r w:rsidRPr="00554B8F">
        <w:rPr>
          <w:rFonts w:ascii="Times New Roman" w:hAnsi="Times New Roman" w:cs="Times New Roman"/>
          <w:i/>
          <w:iCs/>
          <w:color w:val="auto"/>
        </w:rPr>
        <w:t>J. Fish.</w:t>
      </w:r>
      <w:r w:rsidRPr="00282AD6">
        <w:rPr>
          <w:rFonts w:ascii="Times New Roman" w:hAnsi="Times New Roman" w:cs="Times New Roman"/>
          <w:color w:val="auto"/>
        </w:rPr>
        <w:t xml:space="preserve"> 5(2):477-482.</w:t>
      </w:r>
    </w:p>
    <w:p w:rsidR="004F6D37" w:rsidRPr="00282AD6" w:rsidRDefault="004F6D37">
      <w:pPr>
        <w:pStyle w:val="NoSpacing"/>
        <w:spacing w:after="120" w:line="276" w:lineRule="auto"/>
        <w:ind w:left="720" w:hanging="720"/>
        <w:jc w:val="both"/>
        <w:rPr>
          <w:color w:val="auto"/>
        </w:rPr>
      </w:pPr>
      <w:r w:rsidRPr="00282AD6">
        <w:rPr>
          <w:rFonts w:ascii="Times New Roman" w:hAnsi="Times New Roman" w:cs="Times New Roman"/>
          <w:color w:val="auto"/>
        </w:rPr>
        <w:t xml:space="preserve">FAO.  </w:t>
      </w:r>
      <w:r>
        <w:rPr>
          <w:rFonts w:ascii="Times New Roman" w:hAnsi="Times New Roman" w:cs="Times New Roman"/>
          <w:color w:val="auto"/>
        </w:rPr>
        <w:t>(</w:t>
      </w:r>
      <w:r w:rsidRPr="00282AD6">
        <w:rPr>
          <w:rFonts w:ascii="Times New Roman" w:hAnsi="Times New Roman" w:cs="Times New Roman"/>
          <w:color w:val="auto"/>
        </w:rPr>
        <w:t>2016</w:t>
      </w:r>
      <w:r>
        <w:rPr>
          <w:rFonts w:ascii="Times New Roman" w:hAnsi="Times New Roman" w:cs="Times New Roman"/>
          <w:color w:val="auto"/>
        </w:rPr>
        <w:t>)</w:t>
      </w:r>
      <w:r w:rsidRPr="00282AD6">
        <w:rPr>
          <w:rFonts w:ascii="Times New Roman" w:hAnsi="Times New Roman" w:cs="Times New Roman"/>
          <w:color w:val="auto"/>
        </w:rPr>
        <w:t xml:space="preserve">. State of the World Fisheries and Aquaculture. Food and Agriculture Organization, Rome. 200pp.  ISBN 978-92-5-109185-2 </w:t>
      </w:r>
    </w:p>
    <w:p w:rsidR="004F6D37" w:rsidRDefault="004F6D37" w:rsidP="00554B8F">
      <w:pPr>
        <w:pStyle w:val="NoSpacing"/>
        <w:spacing w:after="120" w:line="276" w:lineRule="auto"/>
        <w:ind w:left="709" w:hanging="709"/>
        <w:jc w:val="both"/>
        <w:rPr>
          <w:rFonts w:ascii="Times New Roman" w:hAnsi="Times New Roman" w:cs="Times New Roman"/>
          <w:color w:val="auto"/>
        </w:rPr>
      </w:pPr>
      <w:r w:rsidRPr="00282AD6">
        <w:rPr>
          <w:rFonts w:ascii="Times New Roman" w:hAnsi="Times New Roman" w:cs="Times New Roman"/>
          <w:color w:val="auto"/>
        </w:rPr>
        <w:t xml:space="preserve">Froese, R. </w:t>
      </w:r>
      <w:r>
        <w:rPr>
          <w:rFonts w:ascii="Times New Roman" w:hAnsi="Times New Roman" w:cs="Times New Roman"/>
          <w:color w:val="auto"/>
        </w:rPr>
        <w:t>&amp; D.</w:t>
      </w:r>
      <w:r w:rsidRPr="00282AD6">
        <w:rPr>
          <w:rFonts w:ascii="Times New Roman" w:hAnsi="Times New Roman" w:cs="Times New Roman"/>
          <w:color w:val="auto"/>
        </w:rPr>
        <w:t xml:space="preserve"> Pauly</w:t>
      </w:r>
      <w:r>
        <w:rPr>
          <w:rFonts w:ascii="Times New Roman" w:hAnsi="Times New Roman" w:cs="Times New Roman"/>
          <w:color w:val="auto"/>
        </w:rPr>
        <w:t xml:space="preserve"> eds.</w:t>
      </w:r>
      <w:r w:rsidRPr="00282AD6">
        <w:rPr>
          <w:rFonts w:ascii="Times New Roman" w:hAnsi="Times New Roman" w:cs="Times New Roman"/>
          <w:color w:val="auto"/>
        </w:rPr>
        <w:t xml:space="preserve"> </w:t>
      </w:r>
      <w:r>
        <w:rPr>
          <w:rFonts w:ascii="Times New Roman" w:hAnsi="Times New Roman" w:cs="Times New Roman"/>
          <w:color w:val="auto"/>
        </w:rPr>
        <w:t>(</w:t>
      </w:r>
      <w:r w:rsidRPr="00282AD6">
        <w:rPr>
          <w:rFonts w:ascii="Times New Roman" w:hAnsi="Times New Roman" w:cs="Times New Roman"/>
          <w:color w:val="auto"/>
        </w:rPr>
        <w:t>2019</w:t>
      </w:r>
      <w:r>
        <w:rPr>
          <w:rFonts w:ascii="Times New Roman" w:hAnsi="Times New Roman" w:cs="Times New Roman"/>
          <w:color w:val="auto"/>
        </w:rPr>
        <w:t>)</w:t>
      </w:r>
      <w:r w:rsidRPr="00282AD6">
        <w:rPr>
          <w:rFonts w:ascii="Times New Roman" w:hAnsi="Times New Roman" w:cs="Times New Roman"/>
          <w:color w:val="auto"/>
        </w:rPr>
        <w:t xml:space="preserve">. FishBase. World Wide Web electronic publication. </w:t>
      </w:r>
      <w:r w:rsidRPr="00554B8F">
        <w:rPr>
          <w:rFonts w:ascii="Times New Roman" w:hAnsi="Times New Roman" w:cs="Times New Roman"/>
          <w:i/>
          <w:iCs/>
          <w:color w:val="auto"/>
        </w:rPr>
        <w:t>www.fishbase.org</w:t>
      </w:r>
      <w:r w:rsidRPr="00282AD6">
        <w:rPr>
          <w:rFonts w:ascii="Times New Roman" w:hAnsi="Times New Roman" w:cs="Times New Roman"/>
          <w:color w:val="auto"/>
        </w:rPr>
        <w:t>, version (08/2019).</w:t>
      </w:r>
    </w:p>
    <w:p w:rsidR="004F6D37" w:rsidRPr="00711EF9" w:rsidRDefault="004F6D37" w:rsidP="00554B8F">
      <w:pPr>
        <w:pStyle w:val="NoSpacing"/>
        <w:spacing w:after="120"/>
        <w:ind w:left="720" w:hanging="720"/>
        <w:jc w:val="both"/>
        <w:rPr>
          <w:rFonts w:ascii="Times New Roman" w:hAnsi="Times New Roman" w:cs="Times New Roman"/>
          <w:color w:val="auto"/>
          <w:lang w:val="sv-SE"/>
        </w:rPr>
      </w:pPr>
      <w:r w:rsidRPr="00282AD6">
        <w:rPr>
          <w:rFonts w:ascii="Times New Roman" w:hAnsi="Times New Roman" w:cs="Times New Roman"/>
          <w:color w:val="auto"/>
        </w:rPr>
        <w:t xml:space="preserve">Jamal, M., M.F. Sondita, S. Huluan, </w:t>
      </w:r>
      <w:r>
        <w:rPr>
          <w:rFonts w:ascii="Times New Roman" w:hAnsi="Times New Roman" w:cs="Times New Roman"/>
          <w:color w:val="auto"/>
        </w:rPr>
        <w:t xml:space="preserve">&amp; </w:t>
      </w:r>
      <w:r w:rsidRPr="00282AD6">
        <w:rPr>
          <w:rFonts w:ascii="Times New Roman" w:hAnsi="Times New Roman" w:cs="Times New Roman"/>
          <w:color w:val="auto"/>
        </w:rPr>
        <w:t xml:space="preserve">B. Wiryawan. </w:t>
      </w:r>
      <w:r>
        <w:rPr>
          <w:rFonts w:ascii="Times New Roman" w:hAnsi="Times New Roman" w:cs="Times New Roman"/>
          <w:color w:val="auto"/>
        </w:rPr>
        <w:t>(</w:t>
      </w:r>
      <w:r w:rsidRPr="00282AD6">
        <w:rPr>
          <w:rFonts w:ascii="Times New Roman" w:hAnsi="Times New Roman" w:cs="Times New Roman"/>
          <w:color w:val="auto"/>
        </w:rPr>
        <w:t>2011</w:t>
      </w:r>
      <w:r>
        <w:rPr>
          <w:rFonts w:ascii="Times New Roman" w:hAnsi="Times New Roman" w:cs="Times New Roman"/>
          <w:color w:val="auto"/>
        </w:rPr>
        <w:t>)</w:t>
      </w:r>
      <w:r w:rsidRPr="00282AD6">
        <w:rPr>
          <w:rFonts w:ascii="Times New Roman" w:hAnsi="Times New Roman" w:cs="Times New Roman"/>
          <w:color w:val="auto"/>
        </w:rPr>
        <w:t xml:space="preserve">. </w:t>
      </w:r>
      <w:r>
        <w:rPr>
          <w:rFonts w:ascii="Times New Roman" w:hAnsi="Times New Roman" w:cs="Times New Roman"/>
          <w:color w:val="auto"/>
        </w:rPr>
        <w:t>(</w:t>
      </w:r>
      <w:r w:rsidRPr="00282AD6">
        <w:rPr>
          <w:rFonts w:ascii="Times New Roman" w:hAnsi="Times New Roman" w:cs="Times New Roman"/>
          <w:color w:val="auto"/>
        </w:rPr>
        <w:t>in Indonesian</w:t>
      </w:r>
      <w:r>
        <w:rPr>
          <w:rFonts w:ascii="Times New Roman" w:hAnsi="Times New Roman" w:cs="Times New Roman"/>
          <w:color w:val="auto"/>
        </w:rPr>
        <w:t>)</w:t>
      </w:r>
      <w:r w:rsidRPr="00282AD6">
        <w:rPr>
          <w:rFonts w:ascii="Times New Roman" w:hAnsi="Times New Roman" w:cs="Times New Roman"/>
          <w:color w:val="auto"/>
        </w:rPr>
        <w:t>.</w:t>
      </w:r>
      <w:r>
        <w:rPr>
          <w:rFonts w:ascii="Times New Roman" w:hAnsi="Times New Roman" w:cs="Times New Roman"/>
          <w:color w:val="auto"/>
        </w:rPr>
        <w:t xml:space="preserve"> </w:t>
      </w:r>
      <w:r w:rsidRPr="00282AD6">
        <w:rPr>
          <w:rFonts w:ascii="Times New Roman" w:hAnsi="Times New Roman" w:cs="Times New Roman"/>
          <w:color w:val="auto"/>
        </w:rPr>
        <w:t>Utilization of biological data of skipjack tuna (</w:t>
      </w:r>
      <w:r w:rsidRPr="00282AD6">
        <w:rPr>
          <w:rFonts w:ascii="Times New Roman" w:hAnsi="Times New Roman" w:cs="Times New Roman"/>
          <w:i/>
          <w:iCs/>
          <w:color w:val="auto"/>
        </w:rPr>
        <w:t>Katsuwonus pelamis</w:t>
      </w:r>
      <w:r w:rsidRPr="00282AD6">
        <w:rPr>
          <w:rFonts w:ascii="Times New Roman" w:hAnsi="Times New Roman" w:cs="Times New Roman"/>
          <w:color w:val="auto"/>
        </w:rPr>
        <w:t xml:space="preserve">) in the framing of responsible fisheries in the Gulf of Bone.  </w:t>
      </w:r>
      <w:r w:rsidRPr="00711EF9">
        <w:rPr>
          <w:rFonts w:ascii="Times New Roman" w:hAnsi="Times New Roman" w:cs="Times New Roman"/>
          <w:i/>
          <w:iCs/>
          <w:color w:val="auto"/>
          <w:lang w:val="sv-SE"/>
        </w:rPr>
        <w:t>J. Natur Indonesia</w:t>
      </w:r>
      <w:r w:rsidRPr="00711EF9">
        <w:rPr>
          <w:rFonts w:ascii="Times New Roman" w:hAnsi="Times New Roman" w:cs="Times New Roman"/>
          <w:color w:val="auto"/>
          <w:lang w:val="sv-SE"/>
        </w:rPr>
        <w:t xml:space="preserve"> 14(1):107-113. </w:t>
      </w:r>
    </w:p>
    <w:p w:rsidR="004F6D37" w:rsidRPr="00711EF9" w:rsidRDefault="004F6D37">
      <w:pPr>
        <w:pStyle w:val="NoSpacing"/>
        <w:spacing w:after="120" w:line="276" w:lineRule="auto"/>
        <w:ind w:left="720" w:hanging="720"/>
        <w:jc w:val="both"/>
        <w:rPr>
          <w:rFonts w:ascii="Times New Roman" w:hAnsi="Times New Roman" w:cs="Times New Roman"/>
          <w:color w:val="auto"/>
          <w:lang w:val="sv-SE"/>
        </w:rPr>
      </w:pPr>
      <w:r w:rsidRPr="00711EF9">
        <w:rPr>
          <w:rFonts w:ascii="Times New Roman" w:hAnsi="Times New Roman" w:cs="Times New Roman"/>
          <w:color w:val="auto"/>
          <w:lang w:val="sv-SE"/>
        </w:rPr>
        <w:t>KKP. (2016).  KPDA. Pusat Data dan Statistik. Kementerian Kelautan dan Perikanan.</w:t>
      </w:r>
    </w:p>
    <w:p w:rsidR="004F6D37" w:rsidRPr="00282AD6" w:rsidRDefault="004F6D37" w:rsidP="00965CF8">
      <w:pPr>
        <w:pStyle w:val="NoSpacing"/>
        <w:spacing w:after="120" w:line="276" w:lineRule="auto"/>
        <w:ind w:left="720" w:hanging="720"/>
        <w:jc w:val="both"/>
        <w:rPr>
          <w:rFonts w:ascii="Times New Roman" w:hAnsi="Times New Roman" w:cs="Times New Roman"/>
          <w:color w:val="auto"/>
        </w:rPr>
      </w:pPr>
      <w:r w:rsidRPr="00711EF9">
        <w:rPr>
          <w:rFonts w:ascii="Times New Roman" w:hAnsi="Times New Roman" w:cs="Times New Roman"/>
          <w:color w:val="auto"/>
          <w:lang w:val="sv-SE"/>
        </w:rPr>
        <w:t xml:space="preserve">Koya, S.K.P, K.K. Joshi, E.M, Abdussammad, P. Rohit, M. Sivadas, S. Kuriakose, S. Ghosh, M. Koya, H.K. Dhokia, D. Prakasan, V.A.K Koya, and M. Sebastine. </w:t>
      </w:r>
      <w:r>
        <w:rPr>
          <w:rFonts w:ascii="Times New Roman" w:hAnsi="Times New Roman" w:cs="Times New Roman"/>
          <w:color w:val="auto"/>
        </w:rPr>
        <w:t>(</w:t>
      </w:r>
      <w:r w:rsidRPr="00282AD6">
        <w:rPr>
          <w:rFonts w:ascii="Times New Roman" w:hAnsi="Times New Roman" w:cs="Times New Roman"/>
          <w:color w:val="auto"/>
        </w:rPr>
        <w:t>2012</w:t>
      </w:r>
      <w:r>
        <w:rPr>
          <w:rFonts w:ascii="Times New Roman" w:hAnsi="Times New Roman" w:cs="Times New Roman"/>
          <w:color w:val="auto"/>
        </w:rPr>
        <w:t>)</w:t>
      </w:r>
      <w:r w:rsidRPr="00282AD6">
        <w:rPr>
          <w:rFonts w:ascii="Times New Roman" w:hAnsi="Times New Roman" w:cs="Times New Roman"/>
          <w:color w:val="auto"/>
        </w:rPr>
        <w:t xml:space="preserve">. Fishery, biology and stock structure of skipjack tuna, </w:t>
      </w:r>
      <w:r w:rsidRPr="00282AD6">
        <w:rPr>
          <w:rFonts w:ascii="Times New Roman" w:hAnsi="Times New Roman" w:cs="Times New Roman"/>
          <w:i/>
          <w:iCs/>
          <w:color w:val="auto"/>
        </w:rPr>
        <w:t>Katsuwonus pelamis</w:t>
      </w:r>
      <w:r w:rsidRPr="00282AD6">
        <w:rPr>
          <w:rFonts w:ascii="Times New Roman" w:hAnsi="Times New Roman" w:cs="Times New Roman"/>
          <w:color w:val="auto"/>
        </w:rPr>
        <w:t xml:space="preserve"> (Linnaeus, 1758) exploited from Indian waters. </w:t>
      </w:r>
      <w:r w:rsidRPr="00965CF8">
        <w:rPr>
          <w:rFonts w:ascii="Times New Roman" w:hAnsi="Times New Roman" w:cs="Times New Roman"/>
          <w:i/>
          <w:iCs/>
          <w:color w:val="auto"/>
        </w:rPr>
        <w:t>Indian J. Fish.</w:t>
      </w:r>
      <w:r w:rsidRPr="00282AD6">
        <w:rPr>
          <w:rFonts w:ascii="Times New Roman" w:hAnsi="Times New Roman" w:cs="Times New Roman"/>
          <w:color w:val="auto"/>
        </w:rPr>
        <w:t xml:space="preserve"> 59(2):39-47. </w:t>
      </w:r>
    </w:p>
    <w:p w:rsidR="004F6D37" w:rsidRPr="00282AD6" w:rsidRDefault="004F6D37">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MMAF. </w:t>
      </w:r>
      <w:r>
        <w:rPr>
          <w:rFonts w:ascii="Times New Roman" w:hAnsi="Times New Roman" w:cs="Times New Roman"/>
          <w:color w:val="auto"/>
        </w:rPr>
        <w:t>(</w:t>
      </w:r>
      <w:r w:rsidRPr="00282AD6">
        <w:rPr>
          <w:rFonts w:ascii="Times New Roman" w:hAnsi="Times New Roman" w:cs="Times New Roman"/>
          <w:color w:val="auto"/>
        </w:rPr>
        <w:t>2017</w:t>
      </w:r>
      <w:r>
        <w:rPr>
          <w:rFonts w:ascii="Times New Roman" w:hAnsi="Times New Roman" w:cs="Times New Roman"/>
          <w:color w:val="auto"/>
        </w:rPr>
        <w:t>)</w:t>
      </w:r>
      <w:r w:rsidRPr="00282AD6">
        <w:rPr>
          <w:rFonts w:ascii="Times New Roman" w:hAnsi="Times New Roman" w:cs="Times New Roman"/>
          <w:color w:val="auto"/>
        </w:rPr>
        <w:t>. Ministerial Decree, No. 50/KEPMEN-KP/2017 about Estimation Stock, Total Allowable Catch (TAC) and the Utilization rate in the Indonesian Fishing Marine Areas (FMAs). Ministry of Marine Affairs and Fisheries. The Republic of Indonesia.</w:t>
      </w:r>
    </w:p>
    <w:p w:rsidR="004F6D37" w:rsidRPr="00282AD6" w:rsidRDefault="004F6D37" w:rsidP="00DB1267">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lang w:val="fi-FI"/>
        </w:rPr>
        <w:t xml:space="preserve">Naamin N., </w:t>
      </w:r>
      <w:r>
        <w:rPr>
          <w:rFonts w:ascii="Times New Roman" w:hAnsi="Times New Roman" w:cs="Times New Roman"/>
          <w:color w:val="auto"/>
          <w:lang w:val="fi-FI"/>
        </w:rPr>
        <w:t xml:space="preserve">C.P. </w:t>
      </w:r>
      <w:r w:rsidRPr="00282AD6">
        <w:rPr>
          <w:rFonts w:ascii="Times New Roman" w:hAnsi="Times New Roman" w:cs="Times New Roman"/>
          <w:color w:val="auto"/>
          <w:lang w:val="fi-FI"/>
        </w:rPr>
        <w:t>Mathews.,</w:t>
      </w:r>
      <w:r>
        <w:rPr>
          <w:rFonts w:ascii="Times New Roman" w:hAnsi="Times New Roman" w:cs="Times New Roman"/>
          <w:color w:val="auto"/>
          <w:lang w:val="fi-FI"/>
        </w:rPr>
        <w:t xml:space="preserve"> &amp;</w:t>
      </w:r>
      <w:r w:rsidRPr="00282AD6">
        <w:rPr>
          <w:rFonts w:ascii="Times New Roman" w:hAnsi="Times New Roman" w:cs="Times New Roman"/>
          <w:color w:val="auto"/>
          <w:lang w:val="fi-FI"/>
        </w:rPr>
        <w:t xml:space="preserve"> </w:t>
      </w:r>
      <w:r>
        <w:rPr>
          <w:rFonts w:ascii="Times New Roman" w:hAnsi="Times New Roman" w:cs="Times New Roman"/>
          <w:color w:val="auto"/>
          <w:lang w:val="fi-FI"/>
        </w:rPr>
        <w:t xml:space="preserve">D. </w:t>
      </w:r>
      <w:r w:rsidRPr="00282AD6">
        <w:rPr>
          <w:rFonts w:ascii="Times New Roman" w:hAnsi="Times New Roman" w:cs="Times New Roman"/>
          <w:color w:val="auto"/>
          <w:lang w:val="fi-FI"/>
        </w:rPr>
        <w:t xml:space="preserve">Monintja. </w:t>
      </w:r>
      <w:r>
        <w:rPr>
          <w:rFonts w:ascii="Times New Roman" w:hAnsi="Times New Roman" w:cs="Times New Roman"/>
          <w:color w:val="auto"/>
          <w:lang w:val="fi-FI"/>
        </w:rPr>
        <w:t>(</w:t>
      </w:r>
      <w:r w:rsidRPr="00282AD6">
        <w:rPr>
          <w:rFonts w:ascii="Times New Roman" w:hAnsi="Times New Roman" w:cs="Times New Roman"/>
          <w:color w:val="auto"/>
          <w:lang w:val="fi-FI"/>
        </w:rPr>
        <w:t>1995</w:t>
      </w:r>
      <w:r>
        <w:rPr>
          <w:rFonts w:ascii="Times New Roman" w:hAnsi="Times New Roman" w:cs="Times New Roman"/>
          <w:color w:val="auto"/>
          <w:lang w:val="fi-FI"/>
        </w:rPr>
        <w:t>)</w:t>
      </w:r>
      <w:r w:rsidRPr="00282AD6">
        <w:rPr>
          <w:rFonts w:ascii="Times New Roman" w:hAnsi="Times New Roman" w:cs="Times New Roman"/>
          <w:color w:val="auto"/>
          <w:lang w:val="fi-FI"/>
        </w:rPr>
        <w:t xml:space="preserve">. </w:t>
      </w:r>
      <w:r w:rsidRPr="00282AD6">
        <w:rPr>
          <w:rFonts w:ascii="Times New Roman" w:hAnsi="Times New Roman" w:cs="Times New Roman"/>
          <w:color w:val="auto"/>
        </w:rPr>
        <w:t xml:space="preserve">Studies of Indonesian tuna fisheries, part 1: Interactions between coastal and offshore tuna fisheries in Manado and Bitung, North Sulawesi. Status of interactions of Pacific tuna fisheries in 1995. FAO Fisheries Technical Paper. </w:t>
      </w:r>
      <w:r>
        <w:rPr>
          <w:rFonts w:ascii="Times New Roman" w:hAnsi="Times New Roman" w:cs="Times New Roman"/>
          <w:color w:val="auto"/>
        </w:rPr>
        <w:t xml:space="preserve"> </w:t>
      </w:r>
      <w:r w:rsidRPr="00282AD6">
        <w:rPr>
          <w:rFonts w:ascii="Times New Roman" w:hAnsi="Times New Roman" w:cs="Times New Roman"/>
          <w:color w:val="auto"/>
        </w:rPr>
        <w:t xml:space="preserve">282-294pp. </w:t>
      </w:r>
    </w:p>
    <w:p w:rsidR="004F6D37" w:rsidRPr="00282AD6" w:rsidRDefault="004F6D37" w:rsidP="00965CF8">
      <w:pPr>
        <w:pStyle w:val="NoSpacing"/>
        <w:spacing w:after="120" w:line="276" w:lineRule="auto"/>
        <w:ind w:left="720" w:hanging="720"/>
        <w:jc w:val="both"/>
        <w:rPr>
          <w:color w:val="auto"/>
        </w:rPr>
      </w:pPr>
      <w:r>
        <w:rPr>
          <w:rFonts w:ascii="Times New Roman" w:hAnsi="Times New Roman" w:cs="Times New Roman"/>
          <w:color w:val="auto"/>
        </w:rPr>
        <w:t>Nanlohy C.</w:t>
      </w:r>
      <w:r w:rsidRPr="00282AD6">
        <w:rPr>
          <w:rFonts w:ascii="Times New Roman" w:hAnsi="Times New Roman" w:cs="Times New Roman"/>
          <w:color w:val="auto"/>
        </w:rPr>
        <w:t>A.</w:t>
      </w:r>
      <w:r>
        <w:rPr>
          <w:rFonts w:ascii="Times New Roman" w:hAnsi="Times New Roman" w:cs="Times New Roman"/>
          <w:color w:val="auto"/>
        </w:rPr>
        <w:t xml:space="preserve"> (</w:t>
      </w:r>
      <w:r w:rsidRPr="00282AD6">
        <w:rPr>
          <w:rFonts w:ascii="Times New Roman" w:hAnsi="Times New Roman" w:cs="Times New Roman"/>
          <w:color w:val="auto"/>
        </w:rPr>
        <w:t>2013</w:t>
      </w:r>
      <w:r>
        <w:rPr>
          <w:rFonts w:ascii="Times New Roman" w:hAnsi="Times New Roman" w:cs="Times New Roman"/>
          <w:color w:val="auto"/>
        </w:rPr>
        <w:t>)</w:t>
      </w:r>
      <w:r w:rsidRPr="00282AD6">
        <w:rPr>
          <w:rFonts w:ascii="Times New Roman" w:hAnsi="Times New Roman" w:cs="Times New Roman"/>
          <w:color w:val="auto"/>
        </w:rPr>
        <w:t xml:space="preserve">. </w:t>
      </w:r>
      <w:r>
        <w:rPr>
          <w:rFonts w:ascii="Times New Roman" w:hAnsi="Times New Roman" w:cs="Times New Roman"/>
          <w:color w:val="auto"/>
        </w:rPr>
        <w:t xml:space="preserve">(in Indonesian) </w:t>
      </w:r>
      <w:r w:rsidRPr="00282AD6">
        <w:rPr>
          <w:rFonts w:ascii="Times New Roman" w:hAnsi="Times New Roman" w:cs="Times New Roman"/>
          <w:color w:val="auto"/>
        </w:rPr>
        <w:t xml:space="preserve">The evaluation of fishing gear of pelagic fish which environment friendly in Maluku waters by CCRF (Code of Conduct for Responsible Fisheries). </w:t>
      </w:r>
      <w:r w:rsidRPr="00965CF8">
        <w:rPr>
          <w:rFonts w:ascii="Times New Roman" w:hAnsi="Times New Roman" w:cs="Times New Roman"/>
          <w:i/>
          <w:iCs/>
          <w:color w:val="auto"/>
        </w:rPr>
        <w:t>J. Ilmu Hewan Tropika</w:t>
      </w:r>
      <w:r w:rsidRPr="00282AD6">
        <w:rPr>
          <w:rFonts w:ascii="Times New Roman" w:hAnsi="Times New Roman" w:cs="Times New Roman"/>
          <w:color w:val="auto"/>
        </w:rPr>
        <w:t xml:space="preserve">, 2(1):1-11. </w:t>
      </w:r>
    </w:p>
    <w:p w:rsidR="004F6D37" w:rsidRPr="00282AD6" w:rsidRDefault="004F6D37" w:rsidP="00965CF8">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Nicol S., </w:t>
      </w:r>
      <w:r>
        <w:rPr>
          <w:rFonts w:ascii="Times New Roman" w:hAnsi="Times New Roman" w:cs="Times New Roman"/>
          <w:color w:val="auto"/>
        </w:rPr>
        <w:t>A. Lewis</w:t>
      </w:r>
      <w:r w:rsidRPr="00282AD6">
        <w:rPr>
          <w:rFonts w:ascii="Times New Roman" w:hAnsi="Times New Roman" w:cs="Times New Roman"/>
          <w:color w:val="auto"/>
        </w:rPr>
        <w:t xml:space="preserve">, </w:t>
      </w:r>
      <w:r>
        <w:rPr>
          <w:rFonts w:ascii="Times New Roman" w:hAnsi="Times New Roman" w:cs="Times New Roman"/>
          <w:color w:val="auto"/>
        </w:rPr>
        <w:t>D. Itano</w:t>
      </w:r>
      <w:r w:rsidRPr="00282AD6">
        <w:rPr>
          <w:rFonts w:ascii="Times New Roman" w:hAnsi="Times New Roman" w:cs="Times New Roman"/>
          <w:color w:val="auto"/>
        </w:rPr>
        <w:t xml:space="preserve">, </w:t>
      </w:r>
      <w:r>
        <w:rPr>
          <w:rFonts w:ascii="Times New Roman" w:hAnsi="Times New Roman" w:cs="Times New Roman"/>
          <w:color w:val="auto"/>
        </w:rPr>
        <w:t>T. Usu</w:t>
      </w:r>
      <w:r w:rsidRPr="00282AD6">
        <w:rPr>
          <w:rFonts w:ascii="Times New Roman" w:hAnsi="Times New Roman" w:cs="Times New Roman"/>
          <w:color w:val="auto"/>
        </w:rPr>
        <w:t xml:space="preserve">, </w:t>
      </w:r>
      <w:r>
        <w:rPr>
          <w:rFonts w:ascii="Times New Roman" w:hAnsi="Times New Roman" w:cs="Times New Roman"/>
          <w:color w:val="auto"/>
        </w:rPr>
        <w:t>B. Kumasi</w:t>
      </w:r>
      <w:r w:rsidRPr="00282AD6">
        <w:rPr>
          <w:rFonts w:ascii="Times New Roman" w:hAnsi="Times New Roman" w:cs="Times New Roman"/>
          <w:color w:val="auto"/>
        </w:rPr>
        <w:t xml:space="preserve">, </w:t>
      </w:r>
      <w:r>
        <w:rPr>
          <w:rFonts w:ascii="Times New Roman" w:hAnsi="Times New Roman" w:cs="Times New Roman"/>
          <w:color w:val="auto"/>
        </w:rPr>
        <w:t>B. Leroy</w:t>
      </w:r>
      <w:r w:rsidRPr="00282AD6">
        <w:rPr>
          <w:rFonts w:ascii="Times New Roman" w:hAnsi="Times New Roman" w:cs="Times New Roman"/>
          <w:color w:val="auto"/>
        </w:rPr>
        <w:t xml:space="preserve">, </w:t>
      </w:r>
      <w:r>
        <w:rPr>
          <w:rFonts w:ascii="Times New Roman" w:hAnsi="Times New Roman" w:cs="Times New Roman"/>
          <w:color w:val="auto"/>
        </w:rPr>
        <w:t>S. Calliot</w:t>
      </w:r>
      <w:r w:rsidRPr="00282AD6">
        <w:rPr>
          <w:rFonts w:ascii="Times New Roman" w:hAnsi="Times New Roman" w:cs="Times New Roman"/>
          <w:color w:val="auto"/>
        </w:rPr>
        <w:t xml:space="preserve">, </w:t>
      </w:r>
      <w:r>
        <w:rPr>
          <w:rFonts w:ascii="Times New Roman" w:hAnsi="Times New Roman" w:cs="Times New Roman"/>
          <w:color w:val="auto"/>
        </w:rPr>
        <w:t>C. Sanchez</w:t>
      </w:r>
      <w:r w:rsidRPr="00282AD6">
        <w:rPr>
          <w:rFonts w:ascii="Times New Roman" w:hAnsi="Times New Roman" w:cs="Times New Roman"/>
          <w:color w:val="auto"/>
        </w:rPr>
        <w:t xml:space="preserve">, </w:t>
      </w:r>
      <w:r>
        <w:rPr>
          <w:rFonts w:ascii="Times New Roman" w:hAnsi="Times New Roman" w:cs="Times New Roman"/>
          <w:color w:val="auto"/>
        </w:rPr>
        <w:t>&amp; J. Hampton</w:t>
      </w:r>
      <w:r w:rsidRPr="00282AD6">
        <w:rPr>
          <w:rFonts w:ascii="Times New Roman" w:hAnsi="Times New Roman" w:cs="Times New Roman"/>
          <w:color w:val="auto"/>
        </w:rPr>
        <w:t xml:space="preserve">. </w:t>
      </w:r>
      <w:r>
        <w:rPr>
          <w:rFonts w:ascii="Times New Roman" w:hAnsi="Times New Roman" w:cs="Times New Roman"/>
          <w:color w:val="auto"/>
        </w:rPr>
        <w:t>(</w:t>
      </w:r>
      <w:r w:rsidRPr="00282AD6">
        <w:rPr>
          <w:rFonts w:ascii="Times New Roman" w:hAnsi="Times New Roman" w:cs="Times New Roman"/>
          <w:color w:val="auto"/>
        </w:rPr>
        <w:t>2010</w:t>
      </w:r>
      <w:r>
        <w:rPr>
          <w:rFonts w:ascii="Times New Roman" w:hAnsi="Times New Roman" w:cs="Times New Roman"/>
          <w:color w:val="auto"/>
        </w:rPr>
        <w:t>)</w:t>
      </w:r>
      <w:r w:rsidRPr="00282AD6">
        <w:rPr>
          <w:rFonts w:ascii="Times New Roman" w:hAnsi="Times New Roman" w:cs="Times New Roman"/>
          <w:color w:val="auto"/>
        </w:rPr>
        <w:t>. Pacific tuna tagging project progress report and work plan for 2010. Scientific Committee Sixth Regular Session. Nuku’alofa, Tonga 10-19 August 2010. WCPFC-SC6-2010/GN IP-04.</w:t>
      </w:r>
    </w:p>
    <w:p w:rsidR="004F6D37" w:rsidRDefault="004F6D37">
      <w:pPr>
        <w:pStyle w:val="NoSpacing"/>
        <w:spacing w:after="120" w:line="276" w:lineRule="auto"/>
        <w:ind w:left="720" w:hanging="720"/>
        <w:jc w:val="both"/>
        <w:rPr>
          <w:rFonts w:ascii="Times New Roman" w:hAnsi="Times New Roman" w:cs="Times New Roman"/>
          <w:color w:val="auto"/>
        </w:rPr>
      </w:pPr>
    </w:p>
    <w:p w:rsidR="004F6D37" w:rsidRPr="00282AD6" w:rsidRDefault="004F6D37" w:rsidP="00965CF8">
      <w:pPr>
        <w:pStyle w:val="NoSpacing"/>
        <w:spacing w:after="120" w:line="276" w:lineRule="auto"/>
        <w:ind w:left="720" w:hanging="720"/>
        <w:jc w:val="both"/>
        <w:rPr>
          <w:color w:val="auto"/>
        </w:rPr>
      </w:pPr>
      <w:r w:rsidRPr="00282AD6">
        <w:rPr>
          <w:rFonts w:ascii="Times New Roman" w:hAnsi="Times New Roman" w:cs="Times New Roman"/>
          <w:color w:val="auto"/>
        </w:rPr>
        <w:t xml:space="preserve">Nugraha B., </w:t>
      </w:r>
      <w:r>
        <w:rPr>
          <w:rFonts w:ascii="Times New Roman" w:hAnsi="Times New Roman" w:cs="Times New Roman"/>
          <w:color w:val="auto"/>
        </w:rPr>
        <w:t>&amp;</w:t>
      </w:r>
      <w:r w:rsidRPr="00282AD6">
        <w:rPr>
          <w:rFonts w:ascii="Times New Roman" w:hAnsi="Times New Roman" w:cs="Times New Roman"/>
          <w:color w:val="auto"/>
        </w:rPr>
        <w:t xml:space="preserve"> Rahmat E. </w:t>
      </w:r>
      <w:r>
        <w:rPr>
          <w:rFonts w:ascii="Times New Roman" w:hAnsi="Times New Roman" w:cs="Times New Roman"/>
          <w:color w:val="auto"/>
        </w:rPr>
        <w:t>(</w:t>
      </w:r>
      <w:r w:rsidRPr="00282AD6">
        <w:rPr>
          <w:rFonts w:ascii="Times New Roman" w:hAnsi="Times New Roman" w:cs="Times New Roman"/>
          <w:color w:val="auto"/>
        </w:rPr>
        <w:t>2008</w:t>
      </w:r>
      <w:r>
        <w:rPr>
          <w:rFonts w:ascii="Times New Roman" w:hAnsi="Times New Roman" w:cs="Times New Roman"/>
          <w:color w:val="auto"/>
        </w:rPr>
        <w:t>)</w:t>
      </w:r>
      <w:r w:rsidRPr="00282AD6">
        <w:rPr>
          <w:rFonts w:ascii="Times New Roman" w:hAnsi="Times New Roman" w:cs="Times New Roman"/>
          <w:color w:val="auto"/>
        </w:rPr>
        <w:t>.</w:t>
      </w:r>
      <w:r>
        <w:rPr>
          <w:rFonts w:ascii="Times New Roman" w:hAnsi="Times New Roman" w:cs="Times New Roman"/>
          <w:color w:val="auto"/>
        </w:rPr>
        <w:t xml:space="preserve"> (in Indonesian)</w:t>
      </w:r>
      <w:r w:rsidRPr="00282AD6">
        <w:rPr>
          <w:rFonts w:ascii="Times New Roman" w:hAnsi="Times New Roman" w:cs="Times New Roman"/>
          <w:color w:val="auto"/>
        </w:rPr>
        <w:t xml:space="preserve"> The Pole-and-line fishery status in Bitung, North Sulawesi. </w:t>
      </w:r>
      <w:r w:rsidRPr="00965CF8">
        <w:rPr>
          <w:rFonts w:ascii="Times New Roman" w:hAnsi="Times New Roman" w:cs="Times New Roman"/>
          <w:i/>
          <w:iCs/>
          <w:color w:val="auto"/>
        </w:rPr>
        <w:t>J. Penelitian Perikanan Indonesia (JPPI)</w:t>
      </w:r>
      <w:r w:rsidRPr="00282AD6">
        <w:rPr>
          <w:rFonts w:ascii="Times New Roman" w:hAnsi="Times New Roman" w:cs="Times New Roman"/>
          <w:color w:val="auto"/>
        </w:rPr>
        <w:t xml:space="preserve"> 14:313-320.</w:t>
      </w:r>
    </w:p>
    <w:p w:rsidR="004F6D37" w:rsidRPr="00282AD6" w:rsidRDefault="004F6D37">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Pauly, D. </w:t>
      </w:r>
      <w:r>
        <w:rPr>
          <w:rFonts w:ascii="Times New Roman" w:hAnsi="Times New Roman" w:cs="Times New Roman"/>
          <w:color w:val="auto"/>
        </w:rPr>
        <w:t>(</w:t>
      </w:r>
      <w:r w:rsidRPr="00282AD6">
        <w:rPr>
          <w:rFonts w:ascii="Times New Roman" w:hAnsi="Times New Roman" w:cs="Times New Roman"/>
          <w:color w:val="auto"/>
        </w:rPr>
        <w:t>1980</w:t>
      </w:r>
      <w:r>
        <w:rPr>
          <w:rFonts w:ascii="Times New Roman" w:hAnsi="Times New Roman" w:cs="Times New Roman"/>
          <w:color w:val="auto"/>
        </w:rPr>
        <w:t>)</w:t>
      </w:r>
      <w:r w:rsidRPr="00282AD6">
        <w:rPr>
          <w:rFonts w:ascii="Times New Roman" w:hAnsi="Times New Roman" w:cs="Times New Roman"/>
          <w:color w:val="auto"/>
        </w:rPr>
        <w:t xml:space="preserve">. On the interrelationships between natural mortality, growth parameters, and mean environmental temperature in 175 fish stocks. </w:t>
      </w:r>
      <w:r w:rsidRPr="00E61149">
        <w:rPr>
          <w:rFonts w:ascii="Times New Roman" w:hAnsi="Times New Roman" w:cs="Times New Roman"/>
          <w:i/>
          <w:iCs/>
          <w:color w:val="auto"/>
        </w:rPr>
        <w:t>J. Cons. CIEM</w:t>
      </w:r>
      <w:r w:rsidRPr="00282AD6">
        <w:rPr>
          <w:rFonts w:ascii="Times New Roman" w:hAnsi="Times New Roman" w:cs="Times New Roman"/>
          <w:color w:val="auto"/>
        </w:rPr>
        <w:t xml:space="preserve"> </w:t>
      </w:r>
      <w:r>
        <w:rPr>
          <w:rFonts w:ascii="Times New Roman" w:hAnsi="Times New Roman" w:cs="Times New Roman"/>
          <w:color w:val="auto"/>
        </w:rPr>
        <w:t xml:space="preserve"> </w:t>
      </w:r>
      <w:r w:rsidRPr="00282AD6">
        <w:rPr>
          <w:rFonts w:ascii="Times New Roman" w:hAnsi="Times New Roman" w:cs="Times New Roman"/>
          <w:color w:val="auto"/>
        </w:rPr>
        <w:t>39(2):175-192.</w:t>
      </w:r>
    </w:p>
    <w:p w:rsidR="004F6D37" w:rsidRPr="00282AD6" w:rsidRDefault="004F6D37" w:rsidP="00E61149">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Pauly, D </w:t>
      </w:r>
      <w:r>
        <w:rPr>
          <w:rFonts w:ascii="Times New Roman" w:hAnsi="Times New Roman" w:cs="Times New Roman"/>
          <w:color w:val="auto"/>
        </w:rPr>
        <w:t>&amp; N.</w:t>
      </w:r>
      <w:r w:rsidRPr="00282AD6">
        <w:rPr>
          <w:rFonts w:ascii="Times New Roman" w:hAnsi="Times New Roman" w:cs="Times New Roman"/>
          <w:color w:val="auto"/>
        </w:rPr>
        <w:t xml:space="preserve"> David. </w:t>
      </w:r>
      <w:r>
        <w:rPr>
          <w:rFonts w:ascii="Times New Roman" w:hAnsi="Times New Roman" w:cs="Times New Roman"/>
          <w:color w:val="auto"/>
        </w:rPr>
        <w:t>(</w:t>
      </w:r>
      <w:r w:rsidRPr="00282AD6">
        <w:rPr>
          <w:rFonts w:ascii="Times New Roman" w:hAnsi="Times New Roman" w:cs="Times New Roman"/>
          <w:color w:val="auto"/>
        </w:rPr>
        <w:t>1981</w:t>
      </w:r>
      <w:r>
        <w:rPr>
          <w:rFonts w:ascii="Times New Roman" w:hAnsi="Times New Roman" w:cs="Times New Roman"/>
          <w:color w:val="auto"/>
        </w:rPr>
        <w:t>)</w:t>
      </w:r>
      <w:r w:rsidRPr="00282AD6">
        <w:rPr>
          <w:rFonts w:ascii="Times New Roman" w:hAnsi="Times New Roman" w:cs="Times New Roman"/>
          <w:color w:val="auto"/>
        </w:rPr>
        <w:t xml:space="preserve">. ELEFAN I, a BASIC Program for the objective extraction of growth parameters from length </w:t>
      </w:r>
      <w:r>
        <w:rPr>
          <w:rFonts w:ascii="Times New Roman" w:hAnsi="Times New Roman" w:cs="Times New Roman"/>
          <w:color w:val="auto"/>
        </w:rPr>
        <w:t xml:space="preserve">frequency data. </w:t>
      </w:r>
      <w:r w:rsidRPr="00E61149">
        <w:rPr>
          <w:rFonts w:ascii="Times New Roman" w:hAnsi="Times New Roman" w:cs="Times New Roman"/>
          <w:i/>
          <w:iCs/>
          <w:color w:val="auto"/>
        </w:rPr>
        <w:t>Meeresforschung</w:t>
      </w:r>
      <w:r w:rsidRPr="00282AD6">
        <w:rPr>
          <w:rFonts w:ascii="Times New Roman" w:hAnsi="Times New Roman" w:cs="Times New Roman"/>
          <w:color w:val="auto"/>
        </w:rPr>
        <w:t xml:space="preserve"> 28 (4):205-211.</w:t>
      </w:r>
    </w:p>
    <w:p w:rsidR="004F6D37" w:rsidRPr="00282AD6" w:rsidRDefault="004F6D37">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Pauly, D. </w:t>
      </w:r>
      <w:r>
        <w:rPr>
          <w:rFonts w:ascii="Times New Roman" w:hAnsi="Times New Roman" w:cs="Times New Roman"/>
          <w:color w:val="auto"/>
        </w:rPr>
        <w:t>(</w:t>
      </w:r>
      <w:r w:rsidRPr="00282AD6">
        <w:rPr>
          <w:rFonts w:ascii="Times New Roman" w:hAnsi="Times New Roman" w:cs="Times New Roman"/>
          <w:color w:val="auto"/>
        </w:rPr>
        <w:t>1983</w:t>
      </w:r>
      <w:r>
        <w:rPr>
          <w:rFonts w:ascii="Times New Roman" w:hAnsi="Times New Roman" w:cs="Times New Roman"/>
          <w:color w:val="auto"/>
        </w:rPr>
        <w:t>)</w:t>
      </w:r>
      <w:r w:rsidRPr="00282AD6">
        <w:rPr>
          <w:rFonts w:ascii="Times New Roman" w:hAnsi="Times New Roman" w:cs="Times New Roman"/>
          <w:color w:val="auto"/>
        </w:rPr>
        <w:t xml:space="preserve">. Some simple methods for the assessment of tropical stocks. FAO Fish. Tech. Pap. (234): 52 pp.  </w:t>
      </w:r>
    </w:p>
    <w:p w:rsidR="004F6D37" w:rsidRPr="00282AD6" w:rsidRDefault="004F6D37">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Pauly, D. </w:t>
      </w:r>
      <w:r>
        <w:rPr>
          <w:rFonts w:ascii="Times New Roman" w:hAnsi="Times New Roman" w:cs="Times New Roman"/>
          <w:color w:val="auto"/>
        </w:rPr>
        <w:t>(</w:t>
      </w:r>
      <w:r w:rsidRPr="00282AD6">
        <w:rPr>
          <w:rFonts w:ascii="Times New Roman" w:hAnsi="Times New Roman" w:cs="Times New Roman"/>
          <w:color w:val="auto"/>
        </w:rPr>
        <w:t>1991</w:t>
      </w:r>
      <w:r>
        <w:rPr>
          <w:rFonts w:ascii="Times New Roman" w:hAnsi="Times New Roman" w:cs="Times New Roman"/>
          <w:color w:val="auto"/>
        </w:rPr>
        <w:t>)</w:t>
      </w:r>
      <w:r w:rsidRPr="00282AD6">
        <w:rPr>
          <w:rFonts w:ascii="Times New Roman" w:hAnsi="Times New Roman" w:cs="Times New Roman"/>
          <w:color w:val="auto"/>
        </w:rPr>
        <w:t xml:space="preserve">. Growth performance in fishes: Rigorous descriptions of patterns as a basis for understanding causal mechanism.  </w:t>
      </w:r>
      <w:r w:rsidRPr="00E61149">
        <w:rPr>
          <w:rFonts w:ascii="Times New Roman" w:hAnsi="Times New Roman" w:cs="Times New Roman"/>
          <w:i/>
          <w:iCs/>
          <w:color w:val="auto"/>
        </w:rPr>
        <w:t xml:space="preserve">Aquabyte </w:t>
      </w:r>
      <w:r w:rsidRPr="00282AD6">
        <w:rPr>
          <w:rFonts w:ascii="Times New Roman" w:hAnsi="Times New Roman" w:cs="Times New Roman"/>
          <w:color w:val="auto"/>
        </w:rPr>
        <w:t>4(3):3-6.</w:t>
      </w:r>
    </w:p>
    <w:p w:rsidR="004F6D37" w:rsidRPr="00282AD6" w:rsidRDefault="004F6D37" w:rsidP="00E61149">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Pomeroy, R.S., L. Adrianto, G. Yusuf. S.Nugroho, T. Ruchimat, J. Kalther, and U. Muawanah. </w:t>
      </w:r>
      <w:r>
        <w:rPr>
          <w:rFonts w:ascii="Times New Roman" w:hAnsi="Times New Roman" w:cs="Times New Roman"/>
          <w:color w:val="auto"/>
        </w:rPr>
        <w:t>(</w:t>
      </w:r>
      <w:r w:rsidRPr="00282AD6">
        <w:rPr>
          <w:rFonts w:ascii="Times New Roman" w:hAnsi="Times New Roman" w:cs="Times New Roman"/>
          <w:color w:val="auto"/>
        </w:rPr>
        <w:t>2019</w:t>
      </w:r>
      <w:r>
        <w:rPr>
          <w:rFonts w:ascii="Times New Roman" w:hAnsi="Times New Roman" w:cs="Times New Roman"/>
          <w:color w:val="auto"/>
        </w:rPr>
        <w:t>)</w:t>
      </w:r>
      <w:r w:rsidRPr="00282AD6">
        <w:rPr>
          <w:rFonts w:ascii="Times New Roman" w:hAnsi="Times New Roman" w:cs="Times New Roman"/>
          <w:color w:val="auto"/>
        </w:rPr>
        <w:t xml:space="preserve">. Review of national laws and regulations in Indonesia in relation to an ecosystem approach to fisheries management.   </w:t>
      </w:r>
      <w:r w:rsidRPr="00E61149">
        <w:rPr>
          <w:rFonts w:ascii="Times New Roman" w:hAnsi="Times New Roman" w:cs="Times New Roman"/>
          <w:i/>
          <w:iCs/>
          <w:color w:val="auto"/>
        </w:rPr>
        <w:t>Mar. Policy</w:t>
      </w:r>
      <w:r w:rsidRPr="00282AD6">
        <w:rPr>
          <w:rFonts w:ascii="Times New Roman" w:hAnsi="Times New Roman" w:cs="Times New Roman"/>
          <w:color w:val="auto"/>
        </w:rPr>
        <w:t xml:space="preserve"> 91:150-160</w:t>
      </w:r>
    </w:p>
    <w:p w:rsidR="004F6D37" w:rsidRPr="00282AD6" w:rsidRDefault="004F6D37">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R Core Team. </w:t>
      </w:r>
      <w:r>
        <w:rPr>
          <w:rFonts w:ascii="Times New Roman" w:hAnsi="Times New Roman" w:cs="Times New Roman"/>
          <w:color w:val="auto"/>
        </w:rPr>
        <w:t>(</w:t>
      </w:r>
      <w:r w:rsidRPr="00282AD6">
        <w:rPr>
          <w:rFonts w:ascii="Times New Roman" w:hAnsi="Times New Roman" w:cs="Times New Roman"/>
          <w:color w:val="auto"/>
        </w:rPr>
        <w:t>2019</w:t>
      </w:r>
      <w:r>
        <w:rPr>
          <w:rFonts w:ascii="Times New Roman" w:hAnsi="Times New Roman" w:cs="Times New Roman"/>
          <w:color w:val="auto"/>
        </w:rPr>
        <w:t>)</w:t>
      </w:r>
      <w:r w:rsidRPr="00282AD6">
        <w:rPr>
          <w:rFonts w:ascii="Times New Roman" w:hAnsi="Times New Roman" w:cs="Times New Roman"/>
          <w:color w:val="auto"/>
        </w:rPr>
        <w:t>. R: A language and environment for statistical computing. R Foundation for Statistical Computing, Vienna, Austria. URL https://www.R-project.org/.</w:t>
      </w:r>
    </w:p>
    <w:p w:rsidR="004F6D37" w:rsidRPr="00282AD6" w:rsidRDefault="004F6D37" w:rsidP="00E61149">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Resma, S. E., J.T. DeAlteris., M.A. Rice. </w:t>
      </w:r>
      <w:r>
        <w:rPr>
          <w:rFonts w:ascii="Times New Roman" w:hAnsi="Times New Roman" w:cs="Times New Roman"/>
          <w:color w:val="auto"/>
        </w:rPr>
        <w:t>(</w:t>
      </w:r>
      <w:r w:rsidRPr="00282AD6">
        <w:rPr>
          <w:rFonts w:ascii="Times New Roman" w:hAnsi="Times New Roman" w:cs="Times New Roman"/>
          <w:color w:val="auto"/>
        </w:rPr>
        <w:t>2006</w:t>
      </w:r>
      <w:r>
        <w:rPr>
          <w:rFonts w:ascii="Times New Roman" w:hAnsi="Times New Roman" w:cs="Times New Roman"/>
          <w:color w:val="auto"/>
        </w:rPr>
        <w:t>)</w:t>
      </w:r>
      <w:r w:rsidRPr="00282AD6">
        <w:rPr>
          <w:rFonts w:ascii="Times New Roman" w:hAnsi="Times New Roman" w:cs="Times New Roman"/>
          <w:color w:val="auto"/>
        </w:rPr>
        <w:t xml:space="preserve">. Size selectivity of purse seine in the Southern Philippines multispecies tuna fisheries. </w:t>
      </w:r>
      <w:r w:rsidRPr="00E61149">
        <w:rPr>
          <w:rFonts w:ascii="Times New Roman" w:hAnsi="Times New Roman" w:cs="Times New Roman"/>
          <w:i/>
          <w:iCs/>
          <w:color w:val="auto"/>
        </w:rPr>
        <w:t>J. Aquatic Sci.</w:t>
      </w:r>
      <w:r w:rsidRPr="00282AD6">
        <w:rPr>
          <w:rFonts w:ascii="Times New Roman" w:hAnsi="Times New Roman" w:cs="Times New Roman"/>
          <w:color w:val="auto"/>
        </w:rPr>
        <w:t xml:space="preserve"> (Cebu, Philippines) 3:1-21.</w:t>
      </w:r>
    </w:p>
    <w:p w:rsidR="004F6D37" w:rsidRPr="00282AD6" w:rsidRDefault="004F6D37">
      <w:pPr>
        <w:pStyle w:val="NoSpacing"/>
        <w:spacing w:after="120" w:line="276" w:lineRule="auto"/>
        <w:ind w:left="720" w:hanging="720"/>
        <w:jc w:val="both"/>
        <w:rPr>
          <w:rFonts w:ascii="Times New Roman" w:hAnsi="Times New Roman" w:cs="Times New Roman"/>
          <w:color w:val="auto"/>
        </w:rPr>
      </w:pPr>
      <w:r w:rsidRPr="00DB1267">
        <w:rPr>
          <w:rFonts w:ascii="Times New Roman" w:hAnsi="Times New Roman" w:cs="Times New Roman"/>
          <w:color w:val="auto"/>
          <w:lang w:val="fr-FR"/>
        </w:rPr>
        <w:t>Rice J., S.</w:t>
      </w:r>
      <w:r>
        <w:rPr>
          <w:rFonts w:ascii="Times New Roman" w:hAnsi="Times New Roman" w:cs="Times New Roman"/>
          <w:color w:val="auto"/>
          <w:lang w:val="fr-FR"/>
        </w:rPr>
        <w:t xml:space="preserve"> Harley</w:t>
      </w:r>
      <w:r w:rsidRPr="00DB1267">
        <w:rPr>
          <w:rFonts w:ascii="Times New Roman" w:hAnsi="Times New Roman" w:cs="Times New Roman"/>
          <w:color w:val="auto"/>
          <w:lang w:val="fr-FR"/>
        </w:rPr>
        <w:t xml:space="preserve">, </w:t>
      </w:r>
      <w:r>
        <w:rPr>
          <w:rFonts w:ascii="Times New Roman" w:hAnsi="Times New Roman" w:cs="Times New Roman"/>
          <w:color w:val="auto"/>
          <w:lang w:val="fr-FR"/>
        </w:rPr>
        <w:t>N. Davies</w:t>
      </w:r>
      <w:r w:rsidRPr="00DB1267">
        <w:rPr>
          <w:rFonts w:ascii="Times New Roman" w:hAnsi="Times New Roman" w:cs="Times New Roman"/>
          <w:color w:val="auto"/>
          <w:lang w:val="fr-FR"/>
        </w:rPr>
        <w:t xml:space="preserve">, </w:t>
      </w:r>
      <w:r>
        <w:rPr>
          <w:rFonts w:ascii="Times New Roman" w:hAnsi="Times New Roman" w:cs="Times New Roman"/>
          <w:color w:val="auto"/>
          <w:lang w:val="fr-FR"/>
        </w:rPr>
        <w:t>&amp; J. Hampton</w:t>
      </w:r>
      <w:r w:rsidRPr="00DB1267">
        <w:rPr>
          <w:rFonts w:ascii="Times New Roman" w:hAnsi="Times New Roman" w:cs="Times New Roman"/>
          <w:color w:val="auto"/>
          <w:lang w:val="fr-FR"/>
        </w:rPr>
        <w:t xml:space="preserve">. (2014). </w:t>
      </w:r>
      <w:r w:rsidRPr="00282AD6">
        <w:rPr>
          <w:rFonts w:ascii="Times New Roman" w:hAnsi="Times New Roman" w:cs="Times New Roman"/>
          <w:color w:val="auto"/>
        </w:rPr>
        <w:t xml:space="preserve">Stock assessment of skipjack tuna in the Western and Central Pacific Ocean. Scientific meeting. WCPFC-SC10-2014/SA-WP-05.  </w:t>
      </w:r>
    </w:p>
    <w:p w:rsidR="004F6D37" w:rsidRPr="00282AD6" w:rsidRDefault="004F6D37" w:rsidP="00DB1267">
      <w:pPr>
        <w:pStyle w:val="NoSpacing"/>
        <w:spacing w:after="120" w:line="276" w:lineRule="auto"/>
        <w:ind w:left="720" w:hanging="720"/>
        <w:rPr>
          <w:rFonts w:ascii="Times New Roman" w:hAnsi="Times New Roman" w:cs="Times New Roman"/>
          <w:color w:val="auto"/>
        </w:rPr>
      </w:pPr>
      <w:r>
        <w:rPr>
          <w:rFonts w:ascii="Times New Roman" w:hAnsi="Times New Roman" w:cs="Times New Roman"/>
          <w:color w:val="auto"/>
        </w:rPr>
        <w:t>Satrioajie W.</w:t>
      </w:r>
      <w:r w:rsidRPr="00282AD6">
        <w:rPr>
          <w:rFonts w:ascii="Times New Roman" w:hAnsi="Times New Roman" w:cs="Times New Roman"/>
          <w:color w:val="auto"/>
        </w:rPr>
        <w:t>N.,</w:t>
      </w:r>
      <w:r>
        <w:rPr>
          <w:rFonts w:ascii="Times New Roman" w:hAnsi="Times New Roman" w:cs="Times New Roman"/>
          <w:color w:val="auto"/>
        </w:rPr>
        <w:t xml:space="preserve"> Suyadi</w:t>
      </w:r>
      <w:r w:rsidRPr="00282AD6">
        <w:rPr>
          <w:rFonts w:ascii="Times New Roman" w:hAnsi="Times New Roman" w:cs="Times New Roman"/>
          <w:color w:val="auto"/>
        </w:rPr>
        <w:t xml:space="preserve">, </w:t>
      </w:r>
      <w:r>
        <w:rPr>
          <w:rFonts w:ascii="Times New Roman" w:hAnsi="Times New Roman" w:cs="Times New Roman"/>
          <w:color w:val="auto"/>
        </w:rPr>
        <w:t>A. Syahailatua</w:t>
      </w:r>
      <w:r w:rsidRPr="00282AD6">
        <w:rPr>
          <w:rFonts w:ascii="Times New Roman" w:hAnsi="Times New Roman" w:cs="Times New Roman"/>
          <w:color w:val="auto"/>
        </w:rPr>
        <w:t xml:space="preserve">, </w:t>
      </w:r>
      <w:r>
        <w:rPr>
          <w:rFonts w:ascii="Times New Roman" w:hAnsi="Times New Roman" w:cs="Times New Roman"/>
          <w:color w:val="auto"/>
        </w:rPr>
        <w:t>&amp; S. Wouthuyzen</w:t>
      </w:r>
      <w:r w:rsidRPr="00282AD6">
        <w:rPr>
          <w:rFonts w:ascii="Times New Roman" w:hAnsi="Times New Roman" w:cs="Times New Roman"/>
          <w:color w:val="auto"/>
        </w:rPr>
        <w:t xml:space="preserve">. </w:t>
      </w:r>
      <w:r>
        <w:rPr>
          <w:rFonts w:ascii="Times New Roman" w:hAnsi="Times New Roman" w:cs="Times New Roman"/>
          <w:color w:val="auto"/>
        </w:rPr>
        <w:t>(</w:t>
      </w:r>
      <w:r w:rsidRPr="00282AD6">
        <w:rPr>
          <w:rFonts w:ascii="Times New Roman" w:hAnsi="Times New Roman" w:cs="Times New Roman"/>
          <w:color w:val="auto"/>
        </w:rPr>
        <w:t>2018</w:t>
      </w:r>
      <w:r>
        <w:rPr>
          <w:rFonts w:ascii="Times New Roman" w:hAnsi="Times New Roman" w:cs="Times New Roman"/>
          <w:color w:val="auto"/>
        </w:rPr>
        <w:t>)</w:t>
      </w:r>
      <w:r w:rsidRPr="00282AD6">
        <w:rPr>
          <w:rFonts w:ascii="Times New Roman" w:hAnsi="Times New Roman" w:cs="Times New Roman"/>
          <w:color w:val="auto"/>
        </w:rPr>
        <w:t xml:space="preserve">. The importance of the Banda Sea for tuna conservation area: a review studies on biology and the ecology of tuna. International Symposium on Banda Sea Ecosystem (ISBSE) 184. </w:t>
      </w:r>
      <w:r w:rsidRPr="00DB1267">
        <w:rPr>
          <w:rFonts w:ascii="Times New Roman" w:hAnsi="Times New Roman" w:cs="Times New Roman"/>
          <w:color w:val="auto"/>
        </w:rPr>
        <w:t>http://doi.org/10.1088/1755-1315/184/1/012004</w:t>
      </w:r>
    </w:p>
    <w:p w:rsidR="004F6D37" w:rsidRPr="00282AD6" w:rsidRDefault="004F6D37" w:rsidP="00DB1267">
      <w:pPr>
        <w:pStyle w:val="NoSpacing"/>
        <w:spacing w:after="120" w:line="276" w:lineRule="auto"/>
        <w:ind w:left="720" w:hanging="720"/>
        <w:jc w:val="both"/>
        <w:rPr>
          <w:color w:val="auto"/>
        </w:rPr>
      </w:pPr>
      <w:r w:rsidRPr="00282AD6">
        <w:rPr>
          <w:rFonts w:ascii="Times New Roman" w:hAnsi="Times New Roman" w:cs="Times New Roman"/>
          <w:color w:val="auto"/>
        </w:rPr>
        <w:t xml:space="preserve">Setiyawan, A., </w:t>
      </w:r>
      <w:r>
        <w:rPr>
          <w:rFonts w:ascii="Times New Roman" w:hAnsi="Times New Roman" w:cs="Times New Roman"/>
          <w:color w:val="auto"/>
        </w:rPr>
        <w:t>L. Sadiyah</w:t>
      </w:r>
      <w:r w:rsidRPr="00282AD6">
        <w:rPr>
          <w:rFonts w:ascii="Times New Roman" w:hAnsi="Times New Roman" w:cs="Times New Roman"/>
          <w:color w:val="auto"/>
        </w:rPr>
        <w:t xml:space="preserve">, </w:t>
      </w:r>
      <w:r>
        <w:rPr>
          <w:rFonts w:ascii="Times New Roman" w:hAnsi="Times New Roman" w:cs="Times New Roman"/>
          <w:color w:val="auto"/>
        </w:rPr>
        <w:t xml:space="preserve">&amp; S. </w:t>
      </w:r>
      <w:r w:rsidRPr="00282AD6">
        <w:rPr>
          <w:rFonts w:ascii="Times New Roman" w:hAnsi="Times New Roman" w:cs="Times New Roman"/>
          <w:color w:val="auto"/>
        </w:rPr>
        <w:t xml:space="preserve">Samsuddin. </w:t>
      </w:r>
      <w:r>
        <w:rPr>
          <w:rFonts w:ascii="Times New Roman" w:hAnsi="Times New Roman" w:cs="Times New Roman"/>
          <w:color w:val="auto"/>
        </w:rPr>
        <w:t>(</w:t>
      </w:r>
      <w:r w:rsidRPr="00282AD6">
        <w:rPr>
          <w:rFonts w:ascii="Times New Roman" w:hAnsi="Times New Roman" w:cs="Times New Roman"/>
          <w:color w:val="auto"/>
        </w:rPr>
        <w:t>2016</w:t>
      </w:r>
      <w:r>
        <w:rPr>
          <w:rFonts w:ascii="Times New Roman" w:hAnsi="Times New Roman" w:cs="Times New Roman"/>
          <w:color w:val="auto"/>
        </w:rPr>
        <w:t>)</w:t>
      </w:r>
      <w:r w:rsidRPr="00282AD6">
        <w:rPr>
          <w:rFonts w:ascii="Times New Roman" w:hAnsi="Times New Roman" w:cs="Times New Roman"/>
          <w:color w:val="auto"/>
        </w:rPr>
        <w:t xml:space="preserve">. </w:t>
      </w:r>
      <w:r>
        <w:rPr>
          <w:rFonts w:ascii="Times New Roman" w:hAnsi="Times New Roman" w:cs="Times New Roman"/>
          <w:color w:val="auto"/>
        </w:rPr>
        <w:t xml:space="preserve">(in Indonesian). </w:t>
      </w:r>
      <w:r w:rsidRPr="00282AD6">
        <w:rPr>
          <w:rFonts w:ascii="Times New Roman" w:hAnsi="Times New Roman" w:cs="Times New Roman"/>
          <w:color w:val="auto"/>
        </w:rPr>
        <w:t xml:space="preserve">The important factors influencing the CPUE of pole and line fishery based in Bitung. </w:t>
      </w:r>
      <w:r w:rsidRPr="00DB1267">
        <w:rPr>
          <w:rFonts w:ascii="Times New Roman" w:hAnsi="Times New Roman" w:cs="Times New Roman"/>
          <w:i/>
          <w:iCs/>
          <w:color w:val="auto"/>
        </w:rPr>
        <w:t>J</w:t>
      </w:r>
      <w:r>
        <w:rPr>
          <w:rFonts w:ascii="Times New Roman" w:hAnsi="Times New Roman" w:cs="Times New Roman"/>
          <w:i/>
          <w:iCs/>
          <w:color w:val="auto"/>
        </w:rPr>
        <w:t>.</w:t>
      </w:r>
      <w:r w:rsidRPr="00DB1267">
        <w:rPr>
          <w:rFonts w:ascii="Times New Roman" w:hAnsi="Times New Roman" w:cs="Times New Roman"/>
          <w:i/>
          <w:iCs/>
          <w:color w:val="auto"/>
        </w:rPr>
        <w:t xml:space="preserve"> Penelitian Perikanan Indonesia</w:t>
      </w:r>
      <w:r w:rsidRPr="00282AD6">
        <w:rPr>
          <w:rFonts w:ascii="Times New Roman" w:hAnsi="Times New Roman" w:cs="Times New Roman"/>
          <w:color w:val="auto"/>
        </w:rPr>
        <w:t xml:space="preserve"> (JPPI) 22 (1):43-50. </w:t>
      </w:r>
    </w:p>
    <w:p w:rsidR="004F6D37" w:rsidRPr="00282AD6" w:rsidRDefault="004F6D37" w:rsidP="00DB1267">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Setiyawan, A., </w:t>
      </w:r>
      <w:r>
        <w:rPr>
          <w:rFonts w:ascii="Times New Roman" w:hAnsi="Times New Roman" w:cs="Times New Roman"/>
          <w:color w:val="auto"/>
        </w:rPr>
        <w:t xml:space="preserve">A.A. </w:t>
      </w:r>
      <w:r w:rsidRPr="00282AD6">
        <w:rPr>
          <w:rFonts w:ascii="Times New Roman" w:hAnsi="Times New Roman" w:cs="Times New Roman"/>
          <w:color w:val="auto"/>
        </w:rPr>
        <w:t xml:space="preserve">Widodo, </w:t>
      </w:r>
      <w:r>
        <w:rPr>
          <w:rFonts w:ascii="Times New Roman" w:hAnsi="Times New Roman" w:cs="Times New Roman"/>
          <w:color w:val="auto"/>
        </w:rPr>
        <w:t xml:space="preserve">F. Satria, </w:t>
      </w:r>
      <w:r w:rsidRPr="00282AD6">
        <w:rPr>
          <w:rFonts w:ascii="Times New Roman" w:hAnsi="Times New Roman" w:cs="Times New Roman"/>
          <w:color w:val="auto"/>
        </w:rPr>
        <w:t xml:space="preserve"> </w:t>
      </w:r>
      <w:r>
        <w:rPr>
          <w:rFonts w:ascii="Times New Roman" w:hAnsi="Times New Roman" w:cs="Times New Roman"/>
          <w:color w:val="auto"/>
        </w:rPr>
        <w:t>C. Nainggolan</w:t>
      </w:r>
      <w:r w:rsidRPr="00282AD6">
        <w:rPr>
          <w:rFonts w:ascii="Times New Roman" w:hAnsi="Times New Roman" w:cs="Times New Roman"/>
          <w:color w:val="auto"/>
        </w:rPr>
        <w:t xml:space="preserve">, </w:t>
      </w:r>
      <w:r>
        <w:rPr>
          <w:rFonts w:ascii="Times New Roman" w:hAnsi="Times New Roman" w:cs="Times New Roman"/>
          <w:color w:val="auto"/>
        </w:rPr>
        <w:t>&amp; S.P. Mandak</w:t>
      </w:r>
      <w:r w:rsidRPr="00282AD6">
        <w:rPr>
          <w:rFonts w:ascii="Times New Roman" w:hAnsi="Times New Roman" w:cs="Times New Roman"/>
          <w:color w:val="auto"/>
        </w:rPr>
        <w:t xml:space="preserve">. </w:t>
      </w:r>
      <w:r>
        <w:rPr>
          <w:rFonts w:ascii="Times New Roman" w:hAnsi="Times New Roman" w:cs="Times New Roman"/>
          <w:color w:val="auto"/>
        </w:rPr>
        <w:t>(</w:t>
      </w:r>
      <w:r w:rsidRPr="00282AD6">
        <w:rPr>
          <w:rFonts w:ascii="Times New Roman" w:hAnsi="Times New Roman" w:cs="Times New Roman"/>
          <w:color w:val="auto"/>
        </w:rPr>
        <w:t>2018</w:t>
      </w:r>
      <w:r>
        <w:rPr>
          <w:rFonts w:ascii="Times New Roman" w:hAnsi="Times New Roman" w:cs="Times New Roman"/>
          <w:color w:val="auto"/>
        </w:rPr>
        <w:t>)</w:t>
      </w:r>
      <w:r w:rsidRPr="00282AD6">
        <w:rPr>
          <w:rFonts w:ascii="Times New Roman" w:hAnsi="Times New Roman" w:cs="Times New Roman"/>
          <w:color w:val="auto"/>
        </w:rPr>
        <w:t xml:space="preserve">. The effectiveness of FADs (Fish Aggregating Devices) for pole-and-line fishery in biological aspects based in Bitung, Indonesia. Proceeding of the 9th International Fisheries Observer and Monitoring Conference (IFOMC). 51-54p. ISBN:978-0-9924930-7-3. Vigo-Spain. </w:t>
      </w:r>
    </w:p>
    <w:p w:rsidR="004F6D37" w:rsidRPr="00282AD6" w:rsidRDefault="004F6D37" w:rsidP="00DB1267">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Soares J.B. </w:t>
      </w:r>
      <w:r>
        <w:rPr>
          <w:rFonts w:ascii="Times New Roman" w:hAnsi="Times New Roman" w:cs="Times New Roman"/>
          <w:color w:val="auto"/>
        </w:rPr>
        <w:t>(</w:t>
      </w:r>
      <w:r w:rsidRPr="00282AD6">
        <w:rPr>
          <w:rFonts w:ascii="Times New Roman" w:hAnsi="Times New Roman" w:cs="Times New Roman"/>
          <w:color w:val="auto"/>
        </w:rPr>
        <w:t>2019</w:t>
      </w:r>
      <w:r>
        <w:rPr>
          <w:rFonts w:ascii="Times New Roman" w:hAnsi="Times New Roman" w:cs="Times New Roman"/>
          <w:color w:val="auto"/>
        </w:rPr>
        <w:t>)</w:t>
      </w:r>
      <w:r w:rsidRPr="00282AD6">
        <w:rPr>
          <w:rFonts w:ascii="Times New Roman" w:hAnsi="Times New Roman" w:cs="Times New Roman"/>
          <w:color w:val="auto"/>
        </w:rPr>
        <w:t>. Size structure, reproduction, and growth of skipjack tuna (</w:t>
      </w:r>
      <w:r w:rsidRPr="00282AD6">
        <w:rPr>
          <w:rFonts w:ascii="Times New Roman" w:hAnsi="Times New Roman" w:cs="Times New Roman"/>
          <w:i/>
          <w:iCs/>
          <w:color w:val="auto"/>
        </w:rPr>
        <w:t>Katsuwonus pelamis</w:t>
      </w:r>
      <w:r w:rsidRPr="00282AD6">
        <w:rPr>
          <w:rFonts w:ascii="Times New Roman" w:hAnsi="Times New Roman" w:cs="Times New Roman"/>
          <w:color w:val="auto"/>
        </w:rPr>
        <w:t xml:space="preserve">) caught by pole-and-line fleet in the Southwest Atlantic. </w:t>
      </w:r>
      <w:r w:rsidRPr="00DB1267">
        <w:rPr>
          <w:rFonts w:ascii="Times New Roman" w:hAnsi="Times New Roman" w:cs="Times New Roman"/>
          <w:i/>
          <w:iCs/>
          <w:color w:val="auto"/>
        </w:rPr>
        <w:t>Fish. Res.</w:t>
      </w:r>
      <w:r w:rsidRPr="00282AD6">
        <w:rPr>
          <w:rFonts w:ascii="Times New Roman" w:hAnsi="Times New Roman" w:cs="Times New Roman"/>
          <w:color w:val="auto"/>
        </w:rPr>
        <w:t xml:space="preserve"> 212:136-145.</w:t>
      </w:r>
    </w:p>
    <w:p w:rsidR="004F6D37" w:rsidRDefault="004F6D37">
      <w:pPr>
        <w:pStyle w:val="NoSpacing"/>
        <w:spacing w:after="120" w:line="276" w:lineRule="auto"/>
        <w:ind w:left="720" w:hanging="720"/>
        <w:jc w:val="both"/>
        <w:rPr>
          <w:rFonts w:ascii="Times New Roman" w:hAnsi="Times New Roman" w:cs="Times New Roman"/>
          <w:color w:val="auto"/>
        </w:rPr>
      </w:pPr>
    </w:p>
    <w:p w:rsidR="004F6D37" w:rsidRPr="00282AD6" w:rsidRDefault="004F6D37" w:rsidP="00885AAB">
      <w:pPr>
        <w:pStyle w:val="NoSpacing"/>
        <w:spacing w:after="120" w:line="276" w:lineRule="auto"/>
        <w:ind w:left="720" w:hanging="720"/>
        <w:jc w:val="both"/>
        <w:rPr>
          <w:color w:val="auto"/>
        </w:rPr>
      </w:pPr>
      <w:r w:rsidRPr="00885AAB">
        <w:rPr>
          <w:rFonts w:ascii="Times New Roman" w:hAnsi="Times New Roman" w:cs="Times New Roman"/>
          <w:color w:val="auto"/>
          <w:lang w:val="nb-NO"/>
        </w:rPr>
        <w:t xml:space="preserve">Sparre P. &amp; </w:t>
      </w:r>
      <w:r>
        <w:rPr>
          <w:rFonts w:ascii="Times New Roman" w:hAnsi="Times New Roman" w:cs="Times New Roman"/>
          <w:color w:val="auto"/>
          <w:lang w:val="nb-NO"/>
        </w:rPr>
        <w:t xml:space="preserve">S.C. </w:t>
      </w:r>
      <w:r w:rsidRPr="00885AAB">
        <w:rPr>
          <w:rFonts w:ascii="Times New Roman" w:hAnsi="Times New Roman" w:cs="Times New Roman"/>
          <w:color w:val="auto"/>
          <w:lang w:val="nb-NO"/>
        </w:rPr>
        <w:t xml:space="preserve">Venema. </w:t>
      </w:r>
      <w:r>
        <w:rPr>
          <w:rFonts w:ascii="Times New Roman" w:hAnsi="Times New Roman" w:cs="Times New Roman"/>
          <w:color w:val="auto"/>
          <w:lang w:val="nb-NO"/>
        </w:rPr>
        <w:t>(</w:t>
      </w:r>
      <w:r w:rsidRPr="00282AD6">
        <w:rPr>
          <w:rFonts w:ascii="Times New Roman" w:hAnsi="Times New Roman" w:cs="Times New Roman"/>
          <w:color w:val="auto"/>
        </w:rPr>
        <w:t>1998</w:t>
      </w:r>
      <w:r>
        <w:rPr>
          <w:rFonts w:ascii="Times New Roman" w:hAnsi="Times New Roman" w:cs="Times New Roman"/>
          <w:color w:val="auto"/>
        </w:rPr>
        <w:t>)</w:t>
      </w:r>
      <w:r w:rsidRPr="00282AD6">
        <w:rPr>
          <w:rFonts w:ascii="Times New Roman" w:hAnsi="Times New Roman" w:cs="Times New Roman"/>
          <w:color w:val="auto"/>
        </w:rPr>
        <w:t xml:space="preserve">. Introduction to Tropical Fish Stock Assessment, Part 1, Manual. FAO Fisheries Technical Paper. 306. </w:t>
      </w:r>
    </w:p>
    <w:p w:rsidR="004F6D37" w:rsidRDefault="004F6D37" w:rsidP="00885AAB">
      <w:pPr>
        <w:pStyle w:val="NoSpacing"/>
        <w:spacing w:after="120" w:line="276" w:lineRule="auto"/>
        <w:ind w:left="720" w:hanging="720"/>
        <w:jc w:val="both"/>
        <w:rPr>
          <w:rFonts w:ascii="Times New Roman" w:hAnsi="Times New Roman" w:cs="Times New Roman"/>
          <w:color w:val="auto"/>
          <w:lang w:val="sv-SE"/>
        </w:rPr>
      </w:pPr>
      <w:r w:rsidRPr="00885AAB">
        <w:rPr>
          <w:rFonts w:ascii="Times New Roman" w:hAnsi="Times New Roman" w:cs="Times New Roman"/>
          <w:color w:val="auto"/>
          <w:lang w:val="fi-FI"/>
        </w:rPr>
        <w:t xml:space="preserve">Susaniati W., A. Mallawa, </w:t>
      </w:r>
      <w:r>
        <w:rPr>
          <w:rFonts w:ascii="Times New Roman" w:hAnsi="Times New Roman" w:cs="Times New Roman"/>
          <w:color w:val="auto"/>
          <w:lang w:val="fi-FI"/>
        </w:rPr>
        <w:t xml:space="preserve">&amp; F. </w:t>
      </w:r>
      <w:r w:rsidRPr="00885AAB">
        <w:rPr>
          <w:rFonts w:ascii="Times New Roman" w:hAnsi="Times New Roman" w:cs="Times New Roman"/>
          <w:color w:val="auto"/>
          <w:lang w:val="fi-FI"/>
        </w:rPr>
        <w:t xml:space="preserve">Amir. </w:t>
      </w:r>
      <w:r>
        <w:rPr>
          <w:rFonts w:ascii="Times New Roman" w:hAnsi="Times New Roman" w:cs="Times New Roman"/>
          <w:color w:val="auto"/>
          <w:lang w:val="fi-FI"/>
        </w:rPr>
        <w:t>(</w:t>
      </w:r>
      <w:r w:rsidRPr="00885AAB">
        <w:rPr>
          <w:rFonts w:ascii="Times New Roman" w:hAnsi="Times New Roman" w:cs="Times New Roman"/>
          <w:color w:val="auto"/>
          <w:lang w:val="fi-FI"/>
        </w:rPr>
        <w:t>2014</w:t>
      </w:r>
      <w:r>
        <w:rPr>
          <w:rFonts w:ascii="Times New Roman" w:hAnsi="Times New Roman" w:cs="Times New Roman"/>
          <w:color w:val="auto"/>
          <w:lang w:val="fi-FI"/>
        </w:rPr>
        <w:t>)</w:t>
      </w:r>
      <w:r w:rsidRPr="00885AAB">
        <w:rPr>
          <w:rFonts w:ascii="Times New Roman" w:hAnsi="Times New Roman" w:cs="Times New Roman"/>
          <w:color w:val="auto"/>
          <w:lang w:val="fi-FI"/>
        </w:rPr>
        <w:t xml:space="preserve">. </w:t>
      </w:r>
      <w:r>
        <w:rPr>
          <w:rFonts w:ascii="Times New Roman" w:hAnsi="Times New Roman" w:cs="Times New Roman"/>
          <w:color w:val="auto"/>
        </w:rPr>
        <w:t xml:space="preserve">(in Indonesian). </w:t>
      </w:r>
      <w:r w:rsidRPr="00282AD6">
        <w:rPr>
          <w:rFonts w:ascii="Times New Roman" w:hAnsi="Times New Roman" w:cs="Times New Roman"/>
          <w:color w:val="auto"/>
        </w:rPr>
        <w:t>Study of population biology of skipjack tuna (</w:t>
      </w:r>
      <w:r w:rsidRPr="00282AD6">
        <w:rPr>
          <w:rFonts w:ascii="Times New Roman" w:hAnsi="Times New Roman" w:cs="Times New Roman"/>
          <w:i/>
          <w:iCs/>
          <w:color w:val="auto"/>
        </w:rPr>
        <w:t>Katsuwonus pelamis</w:t>
      </w:r>
      <w:r w:rsidRPr="00282AD6">
        <w:rPr>
          <w:rFonts w:ascii="Times New Roman" w:hAnsi="Times New Roman" w:cs="Times New Roman"/>
          <w:color w:val="auto"/>
        </w:rPr>
        <w:t xml:space="preserve">) in the waters of Flores Sea, South Sulawesi. </w:t>
      </w:r>
      <w:r w:rsidRPr="00885AAB">
        <w:rPr>
          <w:rFonts w:ascii="Times New Roman" w:hAnsi="Times New Roman" w:cs="Times New Roman"/>
          <w:i/>
          <w:iCs/>
          <w:color w:val="auto"/>
        </w:rPr>
        <w:t>Proceedings. Sy</w:t>
      </w:r>
      <w:r w:rsidRPr="00885AAB">
        <w:rPr>
          <w:rFonts w:ascii="Times New Roman" w:hAnsi="Times New Roman" w:cs="Times New Roman"/>
          <w:i/>
          <w:iCs/>
          <w:color w:val="auto"/>
          <w:lang w:val="sv-SE"/>
        </w:rPr>
        <w:t>mposium Pengelolaan Perikanan Tuna Berkelanjutan</w:t>
      </w:r>
      <w:r w:rsidRPr="00282AD6">
        <w:rPr>
          <w:rFonts w:ascii="Times New Roman" w:hAnsi="Times New Roman" w:cs="Times New Roman"/>
          <w:color w:val="auto"/>
          <w:lang w:val="sv-SE"/>
        </w:rPr>
        <w:t xml:space="preserve">, Denpasar. 162-170p. </w:t>
      </w:r>
    </w:p>
    <w:p w:rsidR="004F6D37" w:rsidRPr="00282AD6" w:rsidRDefault="004F6D37" w:rsidP="007A2EDA">
      <w:pPr>
        <w:pStyle w:val="NoSpacing"/>
        <w:spacing w:after="120" w:line="276" w:lineRule="auto"/>
        <w:ind w:left="720" w:hanging="720"/>
        <w:jc w:val="both"/>
        <w:rPr>
          <w:color w:val="auto"/>
        </w:rPr>
      </w:pPr>
      <w:r w:rsidRPr="00282AD6">
        <w:rPr>
          <w:rFonts w:ascii="Times New Roman" w:hAnsi="Times New Roman" w:cs="Times New Roman"/>
          <w:color w:val="auto"/>
        </w:rPr>
        <w:t xml:space="preserve">Susanto Y.E., </w:t>
      </w:r>
      <w:r>
        <w:rPr>
          <w:rFonts w:ascii="Times New Roman" w:hAnsi="Times New Roman" w:cs="Times New Roman"/>
          <w:color w:val="auto"/>
        </w:rPr>
        <w:t>H. Boesono</w:t>
      </w:r>
      <w:r w:rsidRPr="00282AD6">
        <w:rPr>
          <w:rFonts w:ascii="Times New Roman" w:hAnsi="Times New Roman" w:cs="Times New Roman"/>
          <w:color w:val="auto"/>
        </w:rPr>
        <w:t xml:space="preserve">, </w:t>
      </w:r>
      <w:r>
        <w:rPr>
          <w:rFonts w:ascii="Times New Roman" w:hAnsi="Times New Roman" w:cs="Times New Roman"/>
          <w:color w:val="auto"/>
        </w:rPr>
        <w:t>&amp; A. Dian.</w:t>
      </w:r>
      <w:r w:rsidRPr="00282AD6">
        <w:rPr>
          <w:rFonts w:ascii="Times New Roman" w:hAnsi="Times New Roman" w:cs="Times New Roman"/>
          <w:color w:val="auto"/>
        </w:rPr>
        <w:t xml:space="preserve"> </w:t>
      </w:r>
      <w:r>
        <w:rPr>
          <w:rFonts w:ascii="Times New Roman" w:hAnsi="Times New Roman" w:cs="Times New Roman"/>
          <w:color w:val="auto"/>
        </w:rPr>
        <w:t>(</w:t>
      </w:r>
      <w:r w:rsidRPr="00282AD6">
        <w:rPr>
          <w:rFonts w:ascii="Times New Roman" w:hAnsi="Times New Roman" w:cs="Times New Roman"/>
          <w:color w:val="auto"/>
        </w:rPr>
        <w:t>2012</w:t>
      </w:r>
      <w:r>
        <w:rPr>
          <w:rFonts w:ascii="Times New Roman" w:hAnsi="Times New Roman" w:cs="Times New Roman"/>
          <w:color w:val="auto"/>
        </w:rPr>
        <w:t>)</w:t>
      </w:r>
      <w:r w:rsidRPr="00282AD6">
        <w:rPr>
          <w:rFonts w:ascii="Times New Roman" w:hAnsi="Times New Roman" w:cs="Times New Roman"/>
          <w:color w:val="auto"/>
        </w:rPr>
        <w:t xml:space="preserve">. </w:t>
      </w:r>
      <w:r>
        <w:rPr>
          <w:rFonts w:ascii="Times New Roman" w:hAnsi="Times New Roman" w:cs="Times New Roman"/>
          <w:color w:val="auto"/>
        </w:rPr>
        <w:t xml:space="preserve">(in Indonesian) </w:t>
      </w:r>
      <w:r w:rsidRPr="00282AD6">
        <w:rPr>
          <w:rFonts w:ascii="Times New Roman" w:hAnsi="Times New Roman" w:cs="Times New Roman"/>
          <w:color w:val="auto"/>
        </w:rPr>
        <w:t>The live-bait influences to the total catch of skipjack tuna (</w:t>
      </w:r>
      <w:r w:rsidRPr="00282AD6">
        <w:rPr>
          <w:rFonts w:ascii="Times New Roman" w:hAnsi="Times New Roman" w:cs="Times New Roman"/>
          <w:i/>
          <w:iCs/>
          <w:color w:val="auto"/>
        </w:rPr>
        <w:t>Katsuwonus pelamis</w:t>
      </w:r>
      <w:r w:rsidRPr="00282AD6">
        <w:rPr>
          <w:rFonts w:ascii="Times New Roman" w:hAnsi="Times New Roman" w:cs="Times New Roman"/>
          <w:color w:val="auto"/>
        </w:rPr>
        <w:t xml:space="preserve">) on pole-and-line fishery in Ternate waters North Maluku. </w:t>
      </w:r>
      <w:r w:rsidRPr="00885AAB">
        <w:rPr>
          <w:rFonts w:ascii="Times New Roman" w:hAnsi="Times New Roman" w:cs="Times New Roman"/>
          <w:i/>
          <w:iCs/>
          <w:color w:val="auto"/>
        </w:rPr>
        <w:t>J.  Fish. Res. Utilization Management Tech</w:t>
      </w:r>
      <w:r>
        <w:rPr>
          <w:rFonts w:ascii="Times New Roman" w:hAnsi="Times New Roman" w:cs="Times New Roman"/>
          <w:color w:val="auto"/>
        </w:rPr>
        <w:t>.  1:138-147</w:t>
      </w:r>
      <w:r w:rsidRPr="00282AD6">
        <w:rPr>
          <w:rFonts w:ascii="Times New Roman" w:hAnsi="Times New Roman" w:cs="Times New Roman"/>
          <w:color w:val="auto"/>
        </w:rPr>
        <w:t xml:space="preserve">. </w:t>
      </w:r>
    </w:p>
    <w:p w:rsidR="004F6D37" w:rsidRPr="00282AD6" w:rsidRDefault="004F6D37" w:rsidP="00885AAB">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Tajuddah M., </w:t>
      </w:r>
      <w:r>
        <w:rPr>
          <w:rFonts w:ascii="Times New Roman" w:hAnsi="Times New Roman" w:cs="Times New Roman"/>
          <w:color w:val="auto"/>
        </w:rPr>
        <w:t xml:space="preserve">L. </w:t>
      </w:r>
      <w:r w:rsidRPr="00282AD6">
        <w:rPr>
          <w:rFonts w:ascii="Times New Roman" w:hAnsi="Times New Roman" w:cs="Times New Roman"/>
          <w:color w:val="auto"/>
        </w:rPr>
        <w:t xml:space="preserve">Anadi, </w:t>
      </w:r>
      <w:r>
        <w:rPr>
          <w:rFonts w:ascii="Times New Roman" w:hAnsi="Times New Roman" w:cs="Times New Roman"/>
          <w:color w:val="auto"/>
        </w:rPr>
        <w:t xml:space="preserve">A. </w:t>
      </w:r>
      <w:r w:rsidRPr="00282AD6">
        <w:rPr>
          <w:rFonts w:ascii="Times New Roman" w:hAnsi="Times New Roman" w:cs="Times New Roman"/>
          <w:color w:val="auto"/>
        </w:rPr>
        <w:t xml:space="preserve">Mustafa, </w:t>
      </w:r>
      <w:r>
        <w:rPr>
          <w:rFonts w:ascii="Times New Roman" w:hAnsi="Times New Roman" w:cs="Times New Roman"/>
          <w:color w:val="auto"/>
        </w:rPr>
        <w:t xml:space="preserve">H. </w:t>
      </w:r>
      <w:r w:rsidRPr="00282AD6">
        <w:rPr>
          <w:rFonts w:ascii="Times New Roman" w:hAnsi="Times New Roman" w:cs="Times New Roman"/>
          <w:color w:val="auto"/>
        </w:rPr>
        <w:t>Arami</w:t>
      </w:r>
      <w:r>
        <w:rPr>
          <w:rFonts w:ascii="Times New Roman" w:hAnsi="Times New Roman" w:cs="Times New Roman"/>
          <w:color w:val="auto"/>
        </w:rPr>
        <w:t>, Abdullah</w:t>
      </w:r>
      <w:r w:rsidRPr="00282AD6">
        <w:rPr>
          <w:rFonts w:ascii="Times New Roman" w:hAnsi="Times New Roman" w:cs="Times New Roman"/>
          <w:color w:val="auto"/>
        </w:rPr>
        <w:t xml:space="preserve">, </w:t>
      </w:r>
      <w:r>
        <w:rPr>
          <w:rFonts w:ascii="Times New Roman" w:hAnsi="Times New Roman" w:cs="Times New Roman"/>
          <w:color w:val="auto"/>
        </w:rPr>
        <w:t xml:space="preserve">S. </w:t>
      </w:r>
      <w:r w:rsidRPr="00282AD6">
        <w:rPr>
          <w:rFonts w:ascii="Times New Roman" w:hAnsi="Times New Roman" w:cs="Times New Roman"/>
          <w:color w:val="auto"/>
        </w:rPr>
        <w:t xml:space="preserve">Kamri, </w:t>
      </w:r>
      <w:r>
        <w:rPr>
          <w:rFonts w:ascii="Times New Roman" w:hAnsi="Times New Roman" w:cs="Times New Roman"/>
          <w:color w:val="auto"/>
        </w:rPr>
        <w:t xml:space="preserve">&amp; N.I. </w:t>
      </w:r>
      <w:r w:rsidRPr="00282AD6">
        <w:rPr>
          <w:rFonts w:ascii="Times New Roman" w:hAnsi="Times New Roman" w:cs="Times New Roman"/>
          <w:color w:val="auto"/>
        </w:rPr>
        <w:t xml:space="preserve">Wiyanti. </w:t>
      </w:r>
      <w:r>
        <w:rPr>
          <w:rFonts w:ascii="Times New Roman" w:hAnsi="Times New Roman" w:cs="Times New Roman"/>
          <w:color w:val="auto"/>
        </w:rPr>
        <w:t>(</w:t>
      </w:r>
      <w:r w:rsidRPr="00282AD6">
        <w:rPr>
          <w:rFonts w:ascii="Times New Roman" w:hAnsi="Times New Roman" w:cs="Times New Roman"/>
          <w:color w:val="auto"/>
        </w:rPr>
        <w:t>2017</w:t>
      </w:r>
      <w:r>
        <w:rPr>
          <w:rFonts w:ascii="Times New Roman" w:hAnsi="Times New Roman" w:cs="Times New Roman"/>
          <w:color w:val="auto"/>
        </w:rPr>
        <w:t>)</w:t>
      </w:r>
      <w:r w:rsidRPr="00282AD6">
        <w:rPr>
          <w:rFonts w:ascii="Times New Roman" w:hAnsi="Times New Roman" w:cs="Times New Roman"/>
          <w:color w:val="auto"/>
        </w:rPr>
        <w:t xml:space="preserve">. Growth pattern and size structure of skipjack tuna caught in Banda Sea, Indonesia. Aquaculture, Aquarium, Conservation, &amp; Legislation – </w:t>
      </w:r>
      <w:r>
        <w:rPr>
          <w:rFonts w:ascii="Times New Roman" w:hAnsi="Times New Roman" w:cs="Times New Roman"/>
          <w:i/>
          <w:iCs/>
          <w:color w:val="auto"/>
        </w:rPr>
        <w:t>Internat. J.</w:t>
      </w:r>
      <w:r w:rsidRPr="00885AAB">
        <w:rPr>
          <w:rFonts w:ascii="Times New Roman" w:hAnsi="Times New Roman" w:cs="Times New Roman"/>
          <w:i/>
          <w:iCs/>
          <w:color w:val="auto"/>
        </w:rPr>
        <w:t xml:space="preserve"> Bioflux Soc</w:t>
      </w:r>
      <w:r>
        <w:rPr>
          <w:rFonts w:ascii="Times New Roman" w:hAnsi="Times New Roman" w:cs="Times New Roman"/>
          <w:i/>
          <w:iCs/>
          <w:color w:val="auto"/>
        </w:rPr>
        <w:t>.</w:t>
      </w:r>
      <w:r w:rsidRPr="00282AD6">
        <w:rPr>
          <w:rFonts w:ascii="Times New Roman" w:hAnsi="Times New Roman" w:cs="Times New Roman"/>
          <w:color w:val="auto"/>
        </w:rPr>
        <w:t xml:space="preserve"> 10(2):227-233. </w:t>
      </w:r>
    </w:p>
    <w:p w:rsidR="004F6D37" w:rsidRPr="00282AD6" w:rsidRDefault="004F6D37" w:rsidP="00885AAB">
      <w:pPr>
        <w:pStyle w:val="NoSpacing"/>
        <w:spacing w:after="120" w:line="276" w:lineRule="auto"/>
        <w:ind w:left="720" w:hanging="720"/>
        <w:jc w:val="both"/>
        <w:rPr>
          <w:color w:val="auto"/>
        </w:rPr>
      </w:pPr>
      <w:r w:rsidRPr="00282AD6">
        <w:rPr>
          <w:rFonts w:ascii="Times New Roman" w:hAnsi="Times New Roman" w:cs="Times New Roman"/>
          <w:color w:val="auto"/>
        </w:rPr>
        <w:t xml:space="preserve">Tampubolon, N. </w:t>
      </w:r>
      <w:r>
        <w:rPr>
          <w:rFonts w:ascii="Times New Roman" w:hAnsi="Times New Roman" w:cs="Times New Roman"/>
          <w:color w:val="auto"/>
        </w:rPr>
        <w:t>(</w:t>
      </w:r>
      <w:r w:rsidRPr="00282AD6">
        <w:rPr>
          <w:rFonts w:ascii="Times New Roman" w:hAnsi="Times New Roman" w:cs="Times New Roman"/>
          <w:color w:val="auto"/>
        </w:rPr>
        <w:t>1990</w:t>
      </w:r>
      <w:r>
        <w:rPr>
          <w:rFonts w:ascii="Times New Roman" w:hAnsi="Times New Roman" w:cs="Times New Roman"/>
          <w:color w:val="auto"/>
        </w:rPr>
        <w:t>)</w:t>
      </w:r>
      <w:r w:rsidRPr="00282AD6">
        <w:rPr>
          <w:rFonts w:ascii="Times New Roman" w:hAnsi="Times New Roman" w:cs="Times New Roman"/>
          <w:color w:val="auto"/>
        </w:rPr>
        <w:t xml:space="preserve">. </w:t>
      </w:r>
      <w:r>
        <w:rPr>
          <w:rFonts w:ascii="Times New Roman" w:hAnsi="Times New Roman" w:cs="Times New Roman"/>
          <w:color w:val="auto"/>
        </w:rPr>
        <w:t xml:space="preserve">(In Indonesian]. </w:t>
      </w:r>
      <w:r w:rsidRPr="00282AD6">
        <w:rPr>
          <w:rFonts w:ascii="Times New Roman" w:hAnsi="Times New Roman" w:cs="Times New Roman"/>
          <w:color w:val="auto"/>
        </w:rPr>
        <w:t xml:space="preserve">Study of skipjack tuna and </w:t>
      </w:r>
      <w:r w:rsidRPr="00282AD6">
        <w:rPr>
          <w:rFonts w:ascii="Times New Roman" w:hAnsi="Times New Roman" w:cs="Times New Roman"/>
          <w:i/>
          <w:iCs/>
          <w:color w:val="auto"/>
        </w:rPr>
        <w:t>Thunnus</w:t>
      </w:r>
      <w:r w:rsidRPr="00282AD6">
        <w:rPr>
          <w:rFonts w:ascii="Times New Roman" w:hAnsi="Times New Roman" w:cs="Times New Roman"/>
          <w:color w:val="auto"/>
        </w:rPr>
        <w:t xml:space="preserve"> sp fishing and possible development in Pelabuhan Ratu, West Java. MSc Thesis. Bogor Agricultural University, Bogor, Indonesia. </w:t>
      </w:r>
    </w:p>
    <w:p w:rsidR="004F6D37" w:rsidRPr="00E21F30" w:rsidRDefault="004F6D37" w:rsidP="00E21F30">
      <w:pPr>
        <w:pStyle w:val="NoSpacing"/>
        <w:spacing w:after="120" w:line="276" w:lineRule="auto"/>
        <w:ind w:left="720" w:hanging="720"/>
        <w:jc w:val="both"/>
        <w:rPr>
          <w:rFonts w:ascii="Times New Roman" w:hAnsi="Times New Roman" w:cs="Times New Roman"/>
        </w:rPr>
      </w:pPr>
      <w:r w:rsidRPr="00282AD6">
        <w:rPr>
          <w:rFonts w:ascii="Times New Roman" w:hAnsi="Times New Roman" w:cs="Times New Roman"/>
          <w:color w:val="auto"/>
        </w:rPr>
        <w:t xml:space="preserve">Tanabe T., </w:t>
      </w:r>
      <w:r>
        <w:rPr>
          <w:rFonts w:ascii="Times New Roman" w:hAnsi="Times New Roman" w:cs="Times New Roman"/>
          <w:color w:val="auto"/>
        </w:rPr>
        <w:t xml:space="preserve">S. Kayama, &amp; M. </w:t>
      </w:r>
      <w:r w:rsidRPr="00282AD6">
        <w:rPr>
          <w:rFonts w:ascii="Times New Roman" w:hAnsi="Times New Roman" w:cs="Times New Roman"/>
          <w:color w:val="auto"/>
        </w:rPr>
        <w:t xml:space="preserve">Ogura, </w:t>
      </w:r>
      <w:r>
        <w:rPr>
          <w:rFonts w:ascii="Times New Roman" w:hAnsi="Times New Roman" w:cs="Times New Roman"/>
          <w:color w:val="auto"/>
        </w:rPr>
        <w:t>(</w:t>
      </w:r>
      <w:r w:rsidRPr="00282AD6">
        <w:rPr>
          <w:rFonts w:ascii="Times New Roman" w:hAnsi="Times New Roman" w:cs="Times New Roman"/>
          <w:color w:val="auto"/>
        </w:rPr>
        <w:t>2003</w:t>
      </w:r>
      <w:r>
        <w:rPr>
          <w:rFonts w:ascii="Times New Roman" w:hAnsi="Times New Roman" w:cs="Times New Roman"/>
          <w:color w:val="auto"/>
        </w:rPr>
        <w:t>)</w:t>
      </w:r>
      <w:r w:rsidRPr="00282AD6">
        <w:rPr>
          <w:rFonts w:ascii="Times New Roman" w:hAnsi="Times New Roman" w:cs="Times New Roman"/>
          <w:color w:val="auto"/>
        </w:rPr>
        <w:t>. An outline of the growth study on skipjack tuna (</w:t>
      </w:r>
      <w:r w:rsidRPr="00282AD6">
        <w:rPr>
          <w:rFonts w:ascii="Times New Roman" w:hAnsi="Times New Roman" w:cs="Times New Roman"/>
          <w:i/>
          <w:iCs/>
          <w:color w:val="auto"/>
        </w:rPr>
        <w:t>Katsuwonus pelamis</w:t>
      </w:r>
      <w:r w:rsidRPr="00282AD6">
        <w:rPr>
          <w:rFonts w:ascii="Times New Roman" w:hAnsi="Times New Roman" w:cs="Times New Roman"/>
          <w:color w:val="auto"/>
        </w:rPr>
        <w:t>) in the Western Pacific</w:t>
      </w:r>
      <w:r w:rsidRPr="00E21F30">
        <w:rPr>
          <w:rFonts w:ascii="Times New Roman" w:hAnsi="Times New Roman" w:cs="Times New Roman"/>
          <w:i/>
          <w:iCs/>
          <w:color w:val="auto"/>
        </w:rPr>
        <w:t xml:space="preserve">.  </w:t>
      </w:r>
      <w:r w:rsidRPr="00E21F30">
        <w:rPr>
          <w:rFonts w:ascii="Times New Roman" w:hAnsi="Times New Roman" w:cs="Times New Roman"/>
          <w:i/>
          <w:iCs/>
        </w:rPr>
        <w:t>IOTC Proceedings</w:t>
      </w:r>
      <w:r>
        <w:rPr>
          <w:rFonts w:ascii="Times New Roman" w:hAnsi="Times New Roman" w:cs="Times New Roman"/>
        </w:rPr>
        <w:t xml:space="preserve"> 6:</w:t>
      </w:r>
      <w:r w:rsidRPr="00E21F30">
        <w:rPr>
          <w:rFonts w:ascii="Times New Roman" w:hAnsi="Times New Roman" w:cs="Times New Roman"/>
        </w:rPr>
        <w:t>156-164</w:t>
      </w:r>
      <w:r>
        <w:rPr>
          <w:rFonts w:ascii="Times New Roman" w:hAnsi="Times New Roman" w:cs="Times New Roman"/>
        </w:rPr>
        <w:t>.</w:t>
      </w:r>
      <w:r w:rsidRPr="00E21F30">
        <w:rPr>
          <w:rFonts w:ascii="Times New Roman" w:hAnsi="Times New Roman" w:cs="Times New Roman"/>
        </w:rPr>
        <w:t xml:space="preserve"> </w:t>
      </w:r>
    </w:p>
    <w:p w:rsidR="004F6D37" w:rsidRPr="00282AD6" w:rsidRDefault="004F6D37" w:rsidP="00E21F30">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Tandog-Edralin, D.D, E</w:t>
      </w:r>
      <w:r>
        <w:rPr>
          <w:rFonts w:ascii="Times New Roman" w:hAnsi="Times New Roman" w:cs="Times New Roman"/>
          <w:color w:val="auto"/>
        </w:rPr>
        <w:t>.C. Cortez-Zaragosa, P. Dalzell</w:t>
      </w:r>
      <w:r w:rsidRPr="00282AD6">
        <w:rPr>
          <w:rFonts w:ascii="Times New Roman" w:hAnsi="Times New Roman" w:cs="Times New Roman"/>
          <w:color w:val="auto"/>
        </w:rPr>
        <w:t xml:space="preserve">, </w:t>
      </w:r>
      <w:r>
        <w:rPr>
          <w:rFonts w:ascii="Times New Roman" w:hAnsi="Times New Roman" w:cs="Times New Roman"/>
          <w:color w:val="auto"/>
        </w:rPr>
        <w:t xml:space="preserve">&amp; </w:t>
      </w:r>
      <w:r w:rsidRPr="00282AD6">
        <w:rPr>
          <w:rFonts w:ascii="Times New Roman" w:hAnsi="Times New Roman" w:cs="Times New Roman"/>
          <w:color w:val="auto"/>
        </w:rPr>
        <w:t xml:space="preserve">D. Pauly. </w:t>
      </w:r>
      <w:r>
        <w:rPr>
          <w:rFonts w:ascii="Times New Roman" w:hAnsi="Times New Roman" w:cs="Times New Roman"/>
          <w:color w:val="auto"/>
        </w:rPr>
        <w:t>(</w:t>
      </w:r>
      <w:r w:rsidRPr="00282AD6">
        <w:rPr>
          <w:rFonts w:ascii="Times New Roman" w:hAnsi="Times New Roman" w:cs="Times New Roman"/>
          <w:color w:val="auto"/>
        </w:rPr>
        <w:t>1990</w:t>
      </w:r>
      <w:r>
        <w:rPr>
          <w:rFonts w:ascii="Times New Roman" w:hAnsi="Times New Roman" w:cs="Times New Roman"/>
          <w:color w:val="auto"/>
        </w:rPr>
        <w:t>)</w:t>
      </w:r>
      <w:r w:rsidRPr="00282AD6">
        <w:rPr>
          <w:rFonts w:ascii="Times New Roman" w:hAnsi="Times New Roman" w:cs="Times New Roman"/>
          <w:color w:val="auto"/>
        </w:rPr>
        <w:t>. Some aspects of the biology and population dynamics of skipjack (</w:t>
      </w:r>
      <w:r w:rsidRPr="00282AD6">
        <w:rPr>
          <w:rFonts w:ascii="Times New Roman" w:hAnsi="Times New Roman" w:cs="Times New Roman"/>
          <w:i/>
          <w:iCs/>
          <w:color w:val="auto"/>
        </w:rPr>
        <w:t>Katsuwonus pelamis</w:t>
      </w:r>
      <w:r w:rsidRPr="00282AD6">
        <w:rPr>
          <w:rFonts w:ascii="Times New Roman" w:hAnsi="Times New Roman" w:cs="Times New Roman"/>
          <w:color w:val="auto"/>
        </w:rPr>
        <w:t xml:space="preserve">). </w:t>
      </w:r>
      <w:r w:rsidRPr="00E21F30">
        <w:rPr>
          <w:rFonts w:ascii="Times New Roman" w:hAnsi="Times New Roman" w:cs="Times New Roman"/>
          <w:i/>
          <w:iCs/>
          <w:color w:val="auto"/>
        </w:rPr>
        <w:t>Asian Mar. Biol.</w:t>
      </w:r>
      <w:r>
        <w:rPr>
          <w:rFonts w:ascii="Times New Roman" w:hAnsi="Times New Roman" w:cs="Times New Roman"/>
          <w:color w:val="auto"/>
        </w:rPr>
        <w:t xml:space="preserve"> </w:t>
      </w:r>
      <w:r w:rsidRPr="00282AD6">
        <w:rPr>
          <w:rFonts w:ascii="Times New Roman" w:hAnsi="Times New Roman" w:cs="Times New Roman"/>
          <w:color w:val="auto"/>
        </w:rPr>
        <w:t xml:space="preserve">7:15-29. </w:t>
      </w:r>
    </w:p>
    <w:p w:rsidR="004F6D37" w:rsidRPr="00282AD6" w:rsidRDefault="004F6D37" w:rsidP="007A2EDA">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Wailenury, W.</w:t>
      </w:r>
      <w:r>
        <w:rPr>
          <w:rFonts w:ascii="Times New Roman" w:hAnsi="Times New Roman" w:cs="Times New Roman"/>
          <w:color w:val="auto"/>
        </w:rPr>
        <w:t>,</w:t>
      </w:r>
      <w:r w:rsidRPr="00282AD6">
        <w:rPr>
          <w:rFonts w:ascii="Times New Roman" w:hAnsi="Times New Roman" w:cs="Times New Roman"/>
          <w:color w:val="auto"/>
        </w:rPr>
        <w:t xml:space="preserve"> D. Dumingga</w:t>
      </w:r>
      <w:r>
        <w:rPr>
          <w:rFonts w:ascii="Times New Roman" w:hAnsi="Times New Roman" w:cs="Times New Roman"/>
          <w:color w:val="auto"/>
        </w:rPr>
        <w:t>s, a</w:t>
      </w:r>
      <w:r w:rsidRPr="00282AD6">
        <w:rPr>
          <w:rFonts w:ascii="Times New Roman" w:hAnsi="Times New Roman" w:cs="Times New Roman"/>
          <w:color w:val="auto"/>
        </w:rPr>
        <w:t xml:space="preserve">nd P. Matrutty. </w:t>
      </w:r>
      <w:r>
        <w:rPr>
          <w:rFonts w:ascii="Times New Roman" w:hAnsi="Times New Roman" w:cs="Times New Roman"/>
          <w:color w:val="auto"/>
        </w:rPr>
        <w:t>(</w:t>
      </w:r>
      <w:r w:rsidRPr="00282AD6">
        <w:rPr>
          <w:rFonts w:ascii="Times New Roman" w:hAnsi="Times New Roman" w:cs="Times New Roman"/>
          <w:color w:val="auto"/>
        </w:rPr>
        <w:t>2014</w:t>
      </w:r>
      <w:r>
        <w:rPr>
          <w:rFonts w:ascii="Times New Roman" w:hAnsi="Times New Roman" w:cs="Times New Roman"/>
          <w:color w:val="auto"/>
        </w:rPr>
        <w:t>)</w:t>
      </w:r>
      <w:r w:rsidRPr="00282AD6">
        <w:rPr>
          <w:rFonts w:ascii="Times New Roman" w:hAnsi="Times New Roman" w:cs="Times New Roman"/>
          <w:color w:val="auto"/>
        </w:rPr>
        <w:t xml:space="preserve">. </w:t>
      </w:r>
      <w:r>
        <w:rPr>
          <w:rFonts w:ascii="Times New Roman" w:hAnsi="Times New Roman" w:cs="Times New Roman"/>
          <w:color w:val="auto"/>
        </w:rPr>
        <w:t>(in Indonesian)</w:t>
      </w:r>
      <w:r w:rsidRPr="00282AD6">
        <w:rPr>
          <w:rFonts w:ascii="Times New Roman" w:hAnsi="Times New Roman" w:cs="Times New Roman"/>
          <w:color w:val="auto"/>
        </w:rPr>
        <w:t>.</w:t>
      </w:r>
      <w:r>
        <w:rPr>
          <w:rFonts w:ascii="Times New Roman" w:hAnsi="Times New Roman" w:cs="Times New Roman"/>
          <w:color w:val="auto"/>
        </w:rPr>
        <w:t xml:space="preserve"> </w:t>
      </w:r>
      <w:r w:rsidRPr="00282AD6">
        <w:rPr>
          <w:rFonts w:ascii="Times New Roman" w:hAnsi="Times New Roman" w:cs="Times New Roman"/>
          <w:color w:val="auto"/>
        </w:rPr>
        <w:t xml:space="preserve">Legal size and temporal dynamics of skipjack tuna in Banda Sea and surrounding Maluku Province. </w:t>
      </w:r>
      <w:r w:rsidRPr="007A2EDA">
        <w:rPr>
          <w:rFonts w:ascii="Times New Roman" w:hAnsi="Times New Roman" w:cs="Times New Roman"/>
          <w:i/>
          <w:iCs/>
          <w:color w:val="auto"/>
        </w:rPr>
        <w:t>Proseding Simpoium Pengeloaan Perikanan Tuna Berkelanutan, Denpasar</w:t>
      </w:r>
      <w:r w:rsidRPr="00282AD6">
        <w:rPr>
          <w:rFonts w:ascii="Times New Roman" w:hAnsi="Times New Roman" w:cs="Times New Roman"/>
          <w:color w:val="auto"/>
        </w:rPr>
        <w:t xml:space="preserve">. pp. 240-251. </w:t>
      </w:r>
    </w:p>
    <w:p w:rsidR="004F6D37" w:rsidRPr="00282AD6" w:rsidRDefault="004F6D37" w:rsidP="007A2EDA">
      <w:pPr>
        <w:pStyle w:val="NoSpacing"/>
        <w:spacing w:after="120" w:line="276" w:lineRule="auto"/>
        <w:ind w:left="720" w:hanging="720"/>
        <w:jc w:val="both"/>
        <w:rPr>
          <w:color w:val="auto"/>
        </w:rPr>
      </w:pPr>
      <w:r>
        <w:rPr>
          <w:rFonts w:ascii="Times New Roman" w:hAnsi="Times New Roman" w:cs="Times New Roman"/>
          <w:color w:val="auto"/>
        </w:rPr>
        <w:t>Wudianto</w:t>
      </w:r>
      <w:r w:rsidRPr="00282AD6">
        <w:rPr>
          <w:rFonts w:ascii="Times New Roman" w:hAnsi="Times New Roman" w:cs="Times New Roman"/>
          <w:color w:val="auto"/>
        </w:rPr>
        <w:t xml:space="preserve">, </w:t>
      </w:r>
      <w:r>
        <w:rPr>
          <w:rFonts w:ascii="Times New Roman" w:hAnsi="Times New Roman" w:cs="Times New Roman"/>
          <w:color w:val="auto"/>
        </w:rPr>
        <w:t xml:space="preserve">&amp; D. </w:t>
      </w:r>
      <w:r w:rsidRPr="00282AD6">
        <w:rPr>
          <w:rFonts w:ascii="Times New Roman" w:hAnsi="Times New Roman" w:cs="Times New Roman"/>
          <w:color w:val="auto"/>
        </w:rPr>
        <w:t xml:space="preserve">Retnowati. </w:t>
      </w:r>
      <w:r>
        <w:rPr>
          <w:rFonts w:ascii="Times New Roman" w:hAnsi="Times New Roman" w:cs="Times New Roman"/>
          <w:color w:val="auto"/>
        </w:rPr>
        <w:t>(</w:t>
      </w:r>
      <w:r w:rsidRPr="00282AD6">
        <w:rPr>
          <w:rFonts w:ascii="Times New Roman" w:hAnsi="Times New Roman" w:cs="Times New Roman"/>
          <w:color w:val="auto"/>
        </w:rPr>
        <w:t>2006</w:t>
      </w:r>
      <w:r>
        <w:rPr>
          <w:rFonts w:ascii="Times New Roman" w:hAnsi="Times New Roman" w:cs="Times New Roman"/>
          <w:color w:val="auto"/>
        </w:rPr>
        <w:t>)</w:t>
      </w:r>
      <w:r w:rsidRPr="00282AD6">
        <w:rPr>
          <w:rFonts w:ascii="Times New Roman" w:hAnsi="Times New Roman" w:cs="Times New Roman"/>
          <w:color w:val="auto"/>
        </w:rPr>
        <w:t>. Indonesian tuna fisheries in Sulawesi Sea and Western Pacific Ocean Waters. Annual report part 1- Information on fisheries, research, statistics Indonesia. Scientific committee second regular session. 7-18 August</w:t>
      </w:r>
      <w:r>
        <w:rPr>
          <w:rFonts w:ascii="Times New Roman" w:hAnsi="Times New Roman" w:cs="Times New Roman"/>
          <w:color w:val="auto"/>
        </w:rPr>
        <w:t xml:space="preserve"> 2006</w:t>
      </w:r>
      <w:r w:rsidRPr="00282AD6">
        <w:rPr>
          <w:rFonts w:ascii="Times New Roman" w:hAnsi="Times New Roman" w:cs="Times New Roman"/>
          <w:color w:val="auto"/>
        </w:rPr>
        <w:t xml:space="preserve"> in Manila</w:t>
      </w:r>
      <w:r>
        <w:rPr>
          <w:rFonts w:ascii="Times New Roman" w:hAnsi="Times New Roman" w:cs="Times New Roman"/>
          <w:color w:val="auto"/>
        </w:rPr>
        <w:t>,</w:t>
      </w:r>
      <w:r w:rsidRPr="00282AD6">
        <w:rPr>
          <w:rFonts w:ascii="Times New Roman" w:hAnsi="Times New Roman" w:cs="Times New Roman"/>
          <w:color w:val="auto"/>
        </w:rPr>
        <w:t xml:space="preserve"> Philippines. </w:t>
      </w:r>
    </w:p>
    <w:p w:rsidR="004F6D37" w:rsidRPr="00282AD6" w:rsidRDefault="004F6D37" w:rsidP="007A2EDA">
      <w:pPr>
        <w:pStyle w:val="NoSpacing"/>
        <w:spacing w:after="120" w:line="276" w:lineRule="auto"/>
        <w:ind w:left="720" w:hanging="720"/>
        <w:jc w:val="both"/>
        <w:rPr>
          <w:rFonts w:ascii="Times New Roman" w:hAnsi="Times New Roman" w:cs="Times New Roman"/>
          <w:color w:val="auto"/>
        </w:rPr>
      </w:pPr>
      <w:r w:rsidRPr="00282AD6">
        <w:rPr>
          <w:rFonts w:ascii="Times New Roman" w:hAnsi="Times New Roman" w:cs="Times New Roman"/>
          <w:color w:val="auto"/>
        </w:rPr>
        <w:t xml:space="preserve">Yang, X., S. Gubian, B. </w:t>
      </w:r>
      <w:r>
        <w:rPr>
          <w:rFonts w:ascii="Times New Roman" w:hAnsi="Times New Roman" w:cs="Times New Roman"/>
          <w:color w:val="auto"/>
        </w:rPr>
        <w:t>Suomela</w:t>
      </w:r>
      <w:r w:rsidRPr="00282AD6">
        <w:rPr>
          <w:rFonts w:ascii="Times New Roman" w:hAnsi="Times New Roman" w:cs="Times New Roman"/>
          <w:color w:val="auto"/>
        </w:rPr>
        <w:t>,</w:t>
      </w:r>
      <w:r>
        <w:rPr>
          <w:rFonts w:ascii="Times New Roman" w:hAnsi="Times New Roman" w:cs="Times New Roman"/>
          <w:color w:val="auto"/>
        </w:rPr>
        <w:t xml:space="preserve"> &amp;</w:t>
      </w:r>
      <w:r w:rsidRPr="00282AD6">
        <w:rPr>
          <w:rFonts w:ascii="Times New Roman" w:hAnsi="Times New Roman" w:cs="Times New Roman"/>
          <w:color w:val="auto"/>
        </w:rPr>
        <w:t xml:space="preserve"> J. Hoeng. </w:t>
      </w:r>
      <w:r>
        <w:rPr>
          <w:rFonts w:ascii="Times New Roman" w:hAnsi="Times New Roman" w:cs="Times New Roman"/>
          <w:color w:val="auto"/>
        </w:rPr>
        <w:t>(</w:t>
      </w:r>
      <w:r w:rsidRPr="00282AD6">
        <w:rPr>
          <w:rFonts w:ascii="Times New Roman" w:hAnsi="Times New Roman" w:cs="Times New Roman"/>
          <w:color w:val="auto"/>
        </w:rPr>
        <w:t>2013</w:t>
      </w:r>
      <w:r>
        <w:rPr>
          <w:rFonts w:ascii="Times New Roman" w:hAnsi="Times New Roman" w:cs="Times New Roman"/>
          <w:color w:val="auto"/>
        </w:rPr>
        <w:t>)</w:t>
      </w:r>
      <w:r w:rsidRPr="00282AD6">
        <w:rPr>
          <w:rFonts w:ascii="Times New Roman" w:hAnsi="Times New Roman" w:cs="Times New Roman"/>
          <w:color w:val="auto"/>
        </w:rPr>
        <w:t xml:space="preserve">. Generalized simulated annealing for global optimization: the GenSA package. </w:t>
      </w:r>
      <w:r w:rsidRPr="007A2EDA">
        <w:rPr>
          <w:rFonts w:ascii="Times New Roman" w:hAnsi="Times New Roman" w:cs="Times New Roman"/>
          <w:i/>
          <w:iCs/>
          <w:color w:val="auto"/>
        </w:rPr>
        <w:t>J. Mech. Eng</w:t>
      </w:r>
      <w:r>
        <w:rPr>
          <w:rFonts w:ascii="Times New Roman" w:hAnsi="Times New Roman" w:cs="Times New Roman"/>
          <w:color w:val="auto"/>
        </w:rPr>
        <w:t>.</w:t>
      </w:r>
      <w:r w:rsidRPr="00282AD6">
        <w:rPr>
          <w:rFonts w:ascii="Times New Roman" w:hAnsi="Times New Roman" w:cs="Times New Roman"/>
          <w:color w:val="auto"/>
        </w:rPr>
        <w:t xml:space="preserve"> 5:153-160.</w:t>
      </w:r>
    </w:p>
    <w:p w:rsidR="004F6D37" w:rsidRPr="00282AD6" w:rsidRDefault="004F6D37">
      <w:pPr>
        <w:rPr>
          <w:color w:val="auto"/>
        </w:rPr>
      </w:pPr>
    </w:p>
    <w:p w:rsidR="004F6D37" w:rsidRPr="00282AD6" w:rsidRDefault="004F6D37">
      <w:pPr>
        <w:pStyle w:val="NoSpacing"/>
        <w:spacing w:line="480" w:lineRule="auto"/>
        <w:rPr>
          <w:color w:val="auto"/>
        </w:rPr>
      </w:pPr>
    </w:p>
    <w:sectPr w:rsidR="004F6D37" w:rsidRPr="00282AD6" w:rsidSect="00333AB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6D37" w:rsidRDefault="004F6D37">
      <w:r>
        <w:separator/>
      </w:r>
    </w:p>
  </w:endnote>
  <w:endnote w:type="continuationSeparator" w:id="0">
    <w:p w:rsidR="004F6D37" w:rsidRDefault="004F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D37" w:rsidRDefault="004F6D37">
    <w:pPr>
      <w:pStyle w:val="Footer"/>
    </w:pPr>
    <w:r>
      <w:rPr>
        <w:noProof/>
      </w:rPr>
      <w:pict>
        <v:rect id="Frame1" o:spid="_x0000_s2049" style="position:absolute;margin-left:297.05pt;margin-top:-45.1pt;width:18.35pt;height:18.45pt;z-index:-251657216;visibility:visible;mso-wrap-distance-left:0;mso-wrap-distance-right:0;mso-position-horizontal-relative:page" filled="f" stroked="f">
          <v:textbox inset="0,0,0,0">
            <w:txbxContent>
              <w:p w:rsidR="004F6D37" w:rsidRDefault="004F6D37">
                <w:pPr>
                  <w:pStyle w:val="Footer"/>
                </w:pPr>
                <w:r>
                  <w:rPr>
                    <w:rStyle w:val="PageNumber"/>
                    <w:rFonts w:ascii="Times New Roman" w:hAnsi="Times New Roman"/>
                  </w:rPr>
                  <w:fldChar w:fldCharType="begin"/>
                </w:r>
                <w:r>
                  <w:rPr>
                    <w:rStyle w:val="PageNumber"/>
                    <w:rFonts w:ascii="Times New Roman" w:hAnsi="Times New Roman"/>
                  </w:rPr>
                  <w:instrText>PAGE</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txbxContent>
          </v:textbox>
          <w10:wrap type="square" side="largest"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6D37" w:rsidRDefault="004F6D37">
      <w:r>
        <w:separator/>
      </w:r>
    </w:p>
  </w:footnote>
  <w:footnote w:type="continuationSeparator" w:id="0">
    <w:p w:rsidR="004F6D37" w:rsidRDefault="004F6D37">
      <w:r>
        <w:continuationSeparator/>
      </w:r>
    </w:p>
  </w:footnote>
  <w:footnote w:id="1">
    <w:p w:rsidR="004F6D37" w:rsidRDefault="004F6D37">
      <w:pPr>
        <w:pStyle w:val="FootnoteText"/>
      </w:pPr>
      <w:r w:rsidRPr="00711EF9">
        <w:rPr>
          <w:rStyle w:val="FootnoteReference"/>
          <w:rFonts w:cs="Calibri"/>
        </w:rPr>
        <w:sym w:font="Symbol" w:char="F02A"/>
      </w:r>
      <w:r>
        <w:t xml:space="preserve"> </w:t>
      </w:r>
      <w:r w:rsidRPr="00711EF9">
        <w:rPr>
          <w:rFonts w:ascii="Times New Roman" w:hAnsi="Times New Roman" w:cs="Times New Roman"/>
        </w:rPr>
        <w:t>deceased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18EB"/>
    <w:rsid w:val="0000383F"/>
    <w:rsid w:val="00194389"/>
    <w:rsid w:val="001A14EB"/>
    <w:rsid w:val="00261A9C"/>
    <w:rsid w:val="00282AD6"/>
    <w:rsid w:val="00287C4E"/>
    <w:rsid w:val="00333AB2"/>
    <w:rsid w:val="003463FE"/>
    <w:rsid w:val="003A7ED6"/>
    <w:rsid w:val="004468DB"/>
    <w:rsid w:val="004F6D37"/>
    <w:rsid w:val="00533D20"/>
    <w:rsid w:val="00554B8F"/>
    <w:rsid w:val="00567C26"/>
    <w:rsid w:val="005F18EB"/>
    <w:rsid w:val="005F58B3"/>
    <w:rsid w:val="00612A6E"/>
    <w:rsid w:val="00663DF9"/>
    <w:rsid w:val="006B28D9"/>
    <w:rsid w:val="00711EF9"/>
    <w:rsid w:val="007737FA"/>
    <w:rsid w:val="007A2EDA"/>
    <w:rsid w:val="00871508"/>
    <w:rsid w:val="00885AAB"/>
    <w:rsid w:val="008B3788"/>
    <w:rsid w:val="008D6F99"/>
    <w:rsid w:val="008E51AA"/>
    <w:rsid w:val="00965CF8"/>
    <w:rsid w:val="009C7E86"/>
    <w:rsid w:val="009F2FA7"/>
    <w:rsid w:val="00AC49C6"/>
    <w:rsid w:val="00B7350B"/>
    <w:rsid w:val="00C92325"/>
    <w:rsid w:val="00DB1267"/>
    <w:rsid w:val="00E03091"/>
    <w:rsid w:val="00E21F30"/>
    <w:rsid w:val="00E61149"/>
    <w:rsid w:val="00E81826"/>
    <w:rsid w:val="00EF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8DC874ED-40BB-4B0A-BDAA-8454B71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Calibri"/>
      <w:color w:val="00000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uiPriority w:val="99"/>
    <w:rPr>
      <w:rFonts w:ascii="Times New Roman" w:hAnsi="Times New Roman"/>
      <w:sz w:val="18"/>
    </w:rPr>
  </w:style>
  <w:style w:type="character" w:customStyle="1" w:styleId="InternetLink">
    <w:name w:val="Internet Link"/>
    <w:uiPriority w:val="99"/>
    <w:rPr>
      <w:color w:val="0000FF"/>
      <w:u w:val="single"/>
    </w:rPr>
  </w:style>
  <w:style w:type="character" w:customStyle="1" w:styleId="UnresolvedMention1">
    <w:name w:val="Unresolved Mention1"/>
    <w:uiPriority w:val="99"/>
    <w:rPr>
      <w:color w:val="00000A"/>
    </w:rPr>
  </w:style>
  <w:style w:type="character" w:styleId="CommentReference">
    <w:name w:val="annotation reference"/>
    <w:basedOn w:val="DefaultParagraphFont"/>
    <w:uiPriority w:val="99"/>
    <w:semiHidden/>
    <w:rPr>
      <w:rFonts w:cs="Times New Roman"/>
      <w:sz w:val="16"/>
    </w:rPr>
  </w:style>
  <w:style w:type="character" w:customStyle="1" w:styleId="CommentTextChar">
    <w:name w:val="Comment Text Char"/>
    <w:uiPriority w:val="99"/>
    <w:rPr>
      <w:sz w:val="20"/>
    </w:rPr>
  </w:style>
  <w:style w:type="character" w:customStyle="1" w:styleId="CommentSubjectChar">
    <w:name w:val="Comment Subject Char"/>
    <w:uiPriority w:val="99"/>
    <w:rPr>
      <w:b/>
      <w:sz w:val="20"/>
    </w:rPr>
  </w:style>
  <w:style w:type="character" w:styleId="PlaceholderText">
    <w:name w:val="Placeholder Text"/>
    <w:basedOn w:val="DefaultParagraphFont"/>
    <w:uiPriority w:val="99"/>
    <w:rPr>
      <w:color w:val="808080"/>
    </w:rPr>
  </w:style>
  <w:style w:type="character" w:customStyle="1" w:styleId="UnresolvedMention2">
    <w:name w:val="Unresolved Mention2"/>
    <w:uiPriority w:val="99"/>
    <w:rPr>
      <w:color w:val="00000A"/>
    </w:rPr>
  </w:style>
  <w:style w:type="character" w:customStyle="1" w:styleId="UnresolvedMention3">
    <w:name w:val="Unresolved Mention3"/>
    <w:uiPriority w:val="99"/>
    <w:rPr>
      <w:color w:val="00000A"/>
    </w:rPr>
  </w:style>
  <w:style w:type="character" w:customStyle="1" w:styleId="ListLabel1">
    <w:name w:val="ListLabel 1"/>
    <w:uiPriority w:val="99"/>
    <w:rPr>
      <w:rFonts w:ascii="Times New Roman" w:hAnsi="Times New Roman"/>
    </w:rPr>
  </w:style>
  <w:style w:type="character" w:customStyle="1" w:styleId="BodyTextChar">
    <w:name w:val="Body Text Char"/>
    <w:uiPriority w:val="99"/>
    <w:rPr>
      <w:sz w:val="24"/>
    </w:rPr>
  </w:style>
  <w:style w:type="character" w:customStyle="1" w:styleId="BalloonTextChar1">
    <w:name w:val="Balloon Text Char1"/>
    <w:uiPriority w:val="99"/>
    <w:rPr>
      <w:rFonts w:ascii="Times New Roman" w:hAnsi="Times New Roman"/>
      <w:sz w:val="2"/>
    </w:rPr>
  </w:style>
  <w:style w:type="character" w:customStyle="1" w:styleId="CommentTextChar1">
    <w:name w:val="Comment Text Char1"/>
    <w:uiPriority w:val="99"/>
    <w:rPr>
      <w:sz w:val="20"/>
    </w:rPr>
  </w:style>
  <w:style w:type="character" w:customStyle="1" w:styleId="CommentSubjectChar1">
    <w:name w:val="Comment Subject Char1"/>
    <w:uiPriority w:val="99"/>
    <w:rPr>
      <w:b/>
      <w:sz w:val="20"/>
    </w:rPr>
  </w:style>
  <w:style w:type="character" w:customStyle="1" w:styleId="ListLabel2">
    <w:name w:val="ListLabel 2"/>
    <w:uiPriority w:val="99"/>
    <w:rPr>
      <w:rFonts w:ascii="Times New Roman" w:hAnsi="Times New Roman"/>
    </w:rPr>
  </w:style>
  <w:style w:type="character" w:customStyle="1" w:styleId="UnresolvedMention4">
    <w:name w:val="Unresolved Mention4"/>
    <w:uiPriority w:val="99"/>
    <w:rPr>
      <w:color w:val="00000A"/>
    </w:rPr>
  </w:style>
  <w:style w:type="character" w:customStyle="1" w:styleId="ListLabel3">
    <w:name w:val="ListLabel 3"/>
    <w:uiPriority w:val="99"/>
    <w:rPr>
      <w:rFonts w:ascii="Times New Roman" w:hAnsi="Times New Roman"/>
    </w:rPr>
  </w:style>
  <w:style w:type="character" w:customStyle="1" w:styleId="ListLabel4">
    <w:name w:val="ListLabel 4"/>
    <w:uiPriority w:val="99"/>
    <w:rPr>
      <w:rFonts w:ascii="Times New Roman" w:hAnsi="Times New Roman"/>
    </w:rPr>
  </w:style>
  <w:style w:type="character" w:customStyle="1" w:styleId="BodyTextChar1">
    <w:name w:val="Body Text Char1"/>
    <w:uiPriority w:val="99"/>
    <w:rPr>
      <w:sz w:val="24"/>
    </w:rPr>
  </w:style>
  <w:style w:type="character" w:customStyle="1" w:styleId="BalloonTextChar2">
    <w:name w:val="Balloon Text Char2"/>
    <w:uiPriority w:val="99"/>
    <w:rPr>
      <w:rFonts w:ascii="Segoe UI" w:hAnsi="Segoe UI"/>
      <w:sz w:val="18"/>
    </w:rPr>
  </w:style>
  <w:style w:type="character" w:customStyle="1" w:styleId="CommentTextChar2">
    <w:name w:val="Comment Text Char2"/>
    <w:uiPriority w:val="99"/>
    <w:rPr>
      <w:sz w:val="20"/>
    </w:rPr>
  </w:style>
  <w:style w:type="character" w:customStyle="1" w:styleId="CommentSubjectChar2">
    <w:name w:val="Comment Subject Char2"/>
    <w:uiPriority w:val="99"/>
    <w:rPr>
      <w:b/>
      <w:sz w:val="20"/>
    </w:rPr>
  </w:style>
  <w:style w:type="character" w:customStyle="1" w:styleId="ListLabel5">
    <w:name w:val="ListLabel 5"/>
    <w:uiPriority w:val="99"/>
    <w:rPr>
      <w:rFonts w:ascii="Times New Roman" w:hAnsi="Times New Roman"/>
    </w:rPr>
  </w:style>
  <w:style w:type="character" w:customStyle="1" w:styleId="ListLabel6">
    <w:name w:val="ListLabel 6"/>
    <w:uiPriority w:val="99"/>
    <w:rPr>
      <w:rFonts w:ascii="Times New Roman" w:hAnsi="Times New Roman"/>
    </w:rPr>
  </w:style>
  <w:style w:type="character" w:customStyle="1" w:styleId="ListLabel7">
    <w:name w:val="ListLabel 7"/>
    <w:uiPriority w:val="99"/>
    <w:rPr>
      <w:rFonts w:ascii="Times New Roman" w:hAnsi="Times New Roman"/>
    </w:rPr>
  </w:style>
  <w:style w:type="character" w:customStyle="1" w:styleId="BodyTextChar2">
    <w:name w:val="Body Text Char2"/>
    <w:uiPriority w:val="99"/>
    <w:rPr>
      <w:sz w:val="24"/>
    </w:rPr>
  </w:style>
  <w:style w:type="character" w:customStyle="1" w:styleId="BalloonTextChar3">
    <w:name w:val="Balloon Text Char3"/>
    <w:uiPriority w:val="99"/>
    <w:rPr>
      <w:rFonts w:ascii="Times New Roman" w:hAnsi="Times New Roman"/>
      <w:sz w:val="2"/>
    </w:rPr>
  </w:style>
  <w:style w:type="character" w:customStyle="1" w:styleId="CommentTextChar3">
    <w:name w:val="Comment Text Char3"/>
    <w:uiPriority w:val="99"/>
    <w:rPr>
      <w:sz w:val="20"/>
    </w:rPr>
  </w:style>
  <w:style w:type="character" w:customStyle="1" w:styleId="CommentSubjectChar3">
    <w:name w:val="Comment Subject Char3"/>
    <w:uiPriority w:val="99"/>
    <w:rPr>
      <w:b/>
      <w:sz w:val="20"/>
    </w:rPr>
  </w:style>
  <w:style w:type="character" w:customStyle="1" w:styleId="FooterChar">
    <w:name w:val="Footer Char"/>
    <w:uiPriority w:val="99"/>
    <w:rPr>
      <w:sz w:val="24"/>
    </w:rPr>
  </w:style>
  <w:style w:type="character" w:styleId="PageNumber">
    <w:name w:val="page number"/>
    <w:basedOn w:val="DefaultParagraphFont"/>
    <w:uiPriority w:val="99"/>
    <w:rPr>
      <w:rFonts w:cs="Times New Roman"/>
    </w:rPr>
  </w:style>
  <w:style w:type="character" w:customStyle="1" w:styleId="HeaderChar">
    <w:name w:val="Header Char"/>
    <w:uiPriority w:val="99"/>
    <w:rPr>
      <w:sz w:val="24"/>
    </w:rPr>
  </w:style>
  <w:style w:type="character" w:customStyle="1" w:styleId="ListLabel8">
    <w:name w:val="ListLabel 8"/>
    <w:uiPriority w:val="99"/>
    <w:rPr>
      <w:rFonts w:ascii="Times New Roman" w:hAnsi="Times New Roman"/>
    </w:rPr>
  </w:style>
  <w:style w:type="character" w:customStyle="1" w:styleId="BodyTextChar3">
    <w:name w:val="Body Text Char3"/>
    <w:uiPriority w:val="99"/>
    <w:rPr>
      <w:sz w:val="24"/>
    </w:rPr>
  </w:style>
  <w:style w:type="character" w:customStyle="1" w:styleId="BalloonTextChar4">
    <w:name w:val="Balloon Text Char4"/>
    <w:uiPriority w:val="99"/>
    <w:rPr>
      <w:rFonts w:ascii="Times New Roman" w:hAnsi="Times New Roman"/>
      <w:sz w:val="2"/>
    </w:rPr>
  </w:style>
  <w:style w:type="character" w:customStyle="1" w:styleId="CommentTextChar4">
    <w:name w:val="Comment Text Char4"/>
    <w:uiPriority w:val="99"/>
    <w:rPr>
      <w:sz w:val="20"/>
    </w:rPr>
  </w:style>
  <w:style w:type="character" w:customStyle="1" w:styleId="CommentSubjectChar4">
    <w:name w:val="Comment Subject Char4"/>
    <w:uiPriority w:val="99"/>
    <w:rPr>
      <w:b/>
      <w:sz w:val="20"/>
    </w:rPr>
  </w:style>
  <w:style w:type="character" w:customStyle="1" w:styleId="FooterChar1">
    <w:name w:val="Footer Char1"/>
    <w:uiPriority w:val="99"/>
    <w:rPr>
      <w:sz w:val="24"/>
    </w:rPr>
  </w:style>
  <w:style w:type="character" w:customStyle="1" w:styleId="HeaderChar1">
    <w:name w:val="Header Char1"/>
    <w:uiPriority w:val="99"/>
    <w:rPr>
      <w:sz w:val="24"/>
    </w:rPr>
  </w:style>
  <w:style w:type="character" w:styleId="Emphasis">
    <w:name w:val="Emphasis"/>
    <w:basedOn w:val="DefaultParagraphFont"/>
    <w:uiPriority w:val="99"/>
    <w:qFormat/>
    <w:rPr>
      <w:rFonts w:cs="Times New Roman"/>
      <w:i/>
    </w:rPr>
  </w:style>
  <w:style w:type="character" w:customStyle="1" w:styleId="HTMLPreformattedChar">
    <w:name w:val="HTML Preformatted Char"/>
    <w:uiPriority w:val="99"/>
    <w:rPr>
      <w:rFonts w:ascii="Courier New" w:hAnsi="Courier New"/>
      <w:sz w:val="20"/>
    </w:rPr>
  </w:style>
  <w:style w:type="character" w:customStyle="1" w:styleId="gd15mcfceub">
    <w:name w:val="gd15mcfceub"/>
    <w:uiPriority w:val="99"/>
  </w:style>
  <w:style w:type="character" w:customStyle="1" w:styleId="ListLabel9">
    <w:name w:val="ListLabel 9"/>
    <w:uiPriority w:val="99"/>
    <w:rPr>
      <w:rFonts w:ascii="Times New Roman" w:hAnsi="Times New Roman"/>
    </w:rPr>
  </w:style>
  <w:style w:type="character" w:customStyle="1" w:styleId="ListLabel10">
    <w:name w:val="ListLabel 10"/>
    <w:uiPriority w:val="99"/>
    <w:rPr>
      <w:rFonts w:ascii="Times New Roman" w:hAnsi="Times New Roman"/>
    </w:rPr>
  </w:style>
  <w:style w:type="character" w:customStyle="1" w:styleId="ListLabel11">
    <w:name w:val="ListLabel 11"/>
    <w:uiPriority w:val="99"/>
    <w:rPr>
      <w:rFonts w:ascii="Times New Roman" w:hAnsi="Times New Roman"/>
    </w:rPr>
  </w:style>
  <w:style w:type="character" w:customStyle="1" w:styleId="ListLabel12">
    <w:name w:val="ListLabel 12"/>
    <w:uiPriority w:val="99"/>
    <w:rPr>
      <w:rFonts w:ascii="Times New Roman" w:hAnsi="Times New Roman"/>
    </w:rPr>
  </w:style>
  <w:style w:type="character" w:customStyle="1" w:styleId="ListLabel13">
    <w:name w:val="ListLabel 13"/>
    <w:uiPriority w:val="99"/>
    <w:rPr>
      <w:rFonts w:ascii="Times New Roman" w:hAnsi="Times New Roman"/>
    </w:rPr>
  </w:style>
  <w:style w:type="paragraph" w:customStyle="1" w:styleId="Heading">
    <w:name w:val="Heading"/>
    <w:basedOn w:val="Normal"/>
    <w:next w:val="BodyText"/>
    <w:uiPriority w:val="99"/>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4"/>
    <w:uiPriority w:val="99"/>
    <w:pPr>
      <w:spacing w:after="140" w:line="276" w:lineRule="auto"/>
    </w:pPr>
    <w:rPr>
      <w:lang w:eastAsia="ja-JP"/>
    </w:rPr>
  </w:style>
  <w:style w:type="character" w:customStyle="1" w:styleId="BodyTextChar4">
    <w:name w:val="Body Text Char4"/>
    <w:basedOn w:val="DefaultParagraphFont"/>
    <w:link w:val="BodyText"/>
    <w:uiPriority w:val="99"/>
    <w:semiHidden/>
    <w:rPr>
      <w:rFonts w:eastAsia="Times New Roman"/>
      <w:color w:val="00000A"/>
      <w:sz w:val="24"/>
    </w:rPr>
  </w:style>
  <w:style w:type="paragraph" w:styleId="List">
    <w:name w:val="List"/>
    <w:basedOn w:val="BodyText"/>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styleId="NoSpacing">
    <w:name w:val="No Spacing"/>
    <w:uiPriority w:val="99"/>
    <w:qFormat/>
    <w:pPr>
      <w:spacing w:after="0" w:line="240" w:lineRule="auto"/>
    </w:pPr>
    <w:rPr>
      <w:rFonts w:eastAsia="Times New Roman" w:cs="Calibri"/>
      <w:color w:val="00000A"/>
      <w:sz w:val="24"/>
      <w:szCs w:val="24"/>
    </w:rPr>
  </w:style>
  <w:style w:type="paragraph" w:styleId="NormalWeb">
    <w:name w:val="Normal (Web)"/>
    <w:basedOn w:val="Normal"/>
    <w:uiPriority w:val="99"/>
    <w:pPr>
      <w:spacing w:before="280" w:after="280"/>
    </w:pPr>
    <w:rPr>
      <w:rFonts w:eastAsia="Calibri" w:cs="Times New Roman"/>
    </w:rPr>
  </w:style>
  <w:style w:type="paragraph" w:styleId="BalloonText">
    <w:name w:val="Balloon Text"/>
    <w:basedOn w:val="Normal"/>
    <w:link w:val="BalloonTextChar5"/>
    <w:uiPriority w:val="99"/>
    <w:semiHidden/>
    <w:rPr>
      <w:sz w:val="18"/>
      <w:szCs w:val="18"/>
      <w:lang w:eastAsia="ja-JP"/>
    </w:rPr>
  </w:style>
  <w:style w:type="character" w:customStyle="1" w:styleId="BalloonTextChar5">
    <w:name w:val="Balloon Text Char5"/>
    <w:basedOn w:val="DefaultParagraphFont"/>
    <w:link w:val="BalloonText"/>
    <w:uiPriority w:val="99"/>
    <w:semiHidden/>
    <w:rPr>
      <w:rFonts w:ascii="Segoe UI" w:hAnsi="Segoe UI"/>
      <w:color w:val="00000A"/>
      <w:sz w:val="18"/>
    </w:rPr>
  </w:style>
  <w:style w:type="paragraph" w:styleId="CommentText">
    <w:name w:val="annotation text"/>
    <w:basedOn w:val="Normal"/>
    <w:link w:val="CommentTextChar5"/>
    <w:uiPriority w:val="99"/>
    <w:semiHidden/>
    <w:rPr>
      <w:sz w:val="20"/>
      <w:szCs w:val="20"/>
      <w:lang w:eastAsia="ja-JP"/>
    </w:rPr>
  </w:style>
  <w:style w:type="character" w:customStyle="1" w:styleId="CommentTextChar5">
    <w:name w:val="Comment Text Char5"/>
    <w:basedOn w:val="DefaultParagraphFont"/>
    <w:link w:val="CommentText"/>
    <w:uiPriority w:val="99"/>
    <w:semiHidden/>
    <w:rPr>
      <w:rFonts w:eastAsia="Times New Roman"/>
      <w:color w:val="00000A"/>
      <w:sz w:val="20"/>
    </w:rPr>
  </w:style>
  <w:style w:type="paragraph" w:styleId="CommentSubject">
    <w:name w:val="annotation subject"/>
    <w:basedOn w:val="CommentText"/>
    <w:link w:val="CommentSubjectChar5"/>
    <w:uiPriority w:val="99"/>
    <w:semiHidden/>
    <w:rPr>
      <w:b/>
      <w:bCs/>
    </w:rPr>
  </w:style>
  <w:style w:type="character" w:customStyle="1" w:styleId="CommentSubjectChar5">
    <w:name w:val="Comment Subject Char5"/>
    <w:basedOn w:val="CommentTextChar5"/>
    <w:link w:val="CommentSubject"/>
    <w:uiPriority w:val="99"/>
    <w:semiHidden/>
    <w:rPr>
      <w:rFonts w:eastAsia="Times New Roman"/>
      <w:b/>
      <w:color w:val="00000A"/>
      <w:sz w:val="20"/>
    </w:rPr>
  </w:style>
  <w:style w:type="paragraph" w:styleId="Revision">
    <w:name w:val="Revision"/>
    <w:uiPriority w:val="99"/>
    <w:pPr>
      <w:spacing w:after="0" w:line="240" w:lineRule="auto"/>
    </w:pPr>
    <w:rPr>
      <w:rFonts w:eastAsia="Times New Roman" w:cs="Calibri"/>
      <w:color w:val="00000A"/>
      <w:sz w:val="24"/>
      <w:szCs w:val="24"/>
    </w:rPr>
  </w:style>
  <w:style w:type="paragraph" w:customStyle="1" w:styleId="FrameContents">
    <w:name w:val="Frame Contents"/>
    <w:basedOn w:val="Normal"/>
    <w:uiPriority w:val="99"/>
  </w:style>
  <w:style w:type="paragraph" w:styleId="Footer">
    <w:name w:val="footer"/>
    <w:basedOn w:val="Normal"/>
    <w:link w:val="FooterChar2"/>
    <w:uiPriority w:val="99"/>
    <w:pPr>
      <w:tabs>
        <w:tab w:val="center" w:pos="4320"/>
        <w:tab w:val="right" w:pos="8640"/>
      </w:tabs>
    </w:pPr>
  </w:style>
  <w:style w:type="character" w:customStyle="1" w:styleId="FooterChar2">
    <w:name w:val="Footer Char2"/>
    <w:basedOn w:val="DefaultParagraphFont"/>
    <w:link w:val="Footer"/>
    <w:uiPriority w:val="99"/>
    <w:semiHidden/>
    <w:rPr>
      <w:rFonts w:eastAsia="Times New Roman"/>
      <w:color w:val="00000A"/>
      <w:sz w:val="24"/>
    </w:rPr>
  </w:style>
  <w:style w:type="paragraph" w:styleId="Header">
    <w:name w:val="header"/>
    <w:basedOn w:val="Normal"/>
    <w:link w:val="HeaderChar2"/>
    <w:uiPriority w:val="99"/>
    <w:pPr>
      <w:tabs>
        <w:tab w:val="center" w:pos="4320"/>
        <w:tab w:val="right" w:pos="8640"/>
      </w:tabs>
    </w:pPr>
  </w:style>
  <w:style w:type="character" w:customStyle="1" w:styleId="HeaderChar2">
    <w:name w:val="Header Char2"/>
    <w:basedOn w:val="DefaultParagraphFont"/>
    <w:link w:val="Header"/>
    <w:uiPriority w:val="99"/>
    <w:semiHidden/>
    <w:rPr>
      <w:rFonts w:eastAsia="Times New Roman"/>
      <w:color w:val="00000A"/>
      <w:sz w:val="24"/>
    </w:rPr>
  </w:style>
  <w:style w:type="paragraph" w:styleId="HTMLPreformatted">
    <w:name w:val="HTML Preformatted"/>
    <w:basedOn w:val="Normal"/>
    <w:link w:val="HTMLPreformatted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rPr>
      <w:rFonts w:ascii="Courier New" w:hAnsi="Courier New"/>
      <w:color w:val="00000A"/>
      <w:sz w:val="20"/>
    </w:rPr>
  </w:style>
  <w:style w:type="paragraph" w:customStyle="1" w:styleId="TableContents">
    <w:name w:val="Table Contents"/>
    <w:basedOn w:val="Normal"/>
    <w:uiPriority w:val="99"/>
    <w:pPr>
      <w:suppressLineNumbers/>
    </w:pPr>
  </w:style>
  <w:style w:type="paragraph" w:customStyle="1" w:styleId="western">
    <w:name w:val="western"/>
    <w:basedOn w:val="Normal"/>
    <w:uiPriority w:val="99"/>
    <w:rsid w:val="004468DB"/>
    <w:pPr>
      <w:spacing w:before="100" w:beforeAutospacing="1" w:after="144" w:line="276" w:lineRule="auto"/>
    </w:pPr>
    <w:rPr>
      <w:rFonts w:ascii="Times New Roman" w:eastAsia="SimSun" w:hAnsi="Times New Roman" w:cs="Times New Roman"/>
      <w:lang w:eastAsia="zh-CN"/>
    </w:rPr>
  </w:style>
  <w:style w:type="paragraph" w:styleId="FootnoteText">
    <w:name w:val="footnote text"/>
    <w:basedOn w:val="Normal"/>
    <w:link w:val="FootnoteTextChar"/>
    <w:uiPriority w:val="99"/>
    <w:semiHidden/>
    <w:rsid w:val="00711EF9"/>
    <w:rPr>
      <w:sz w:val="20"/>
      <w:szCs w:val="20"/>
    </w:rPr>
  </w:style>
  <w:style w:type="character" w:customStyle="1" w:styleId="FootnoteTextChar">
    <w:name w:val="Footnote Text Char"/>
    <w:basedOn w:val="DefaultParagraphFont"/>
    <w:link w:val="FootnoteText"/>
    <w:uiPriority w:val="99"/>
    <w:semiHidden/>
    <w:rsid w:val="006754B7"/>
    <w:rPr>
      <w:rFonts w:eastAsia="Times New Roman" w:cs="Calibri"/>
      <w:color w:val="00000A"/>
      <w:sz w:val="20"/>
      <w:szCs w:val="20"/>
    </w:rPr>
  </w:style>
  <w:style w:type="character" w:styleId="FootnoteReference">
    <w:name w:val="footnote reference"/>
    <w:basedOn w:val="DefaultParagraphFont"/>
    <w:uiPriority w:val="99"/>
    <w:semiHidden/>
    <w:rsid w:val="00711EF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94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1.bin"/><Relationship Id="rId18" Type="http://schemas.openxmlformats.org/officeDocument/2006/relationships/oleObject" Target="embeddings/oleObject3.bin"/><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0.emf"/><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image" Target="media/image11.emf"/><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5563</Words>
  <Characters>31711</Characters>
  <Application>Microsoft Office Word</Application>
  <DocSecurity>0</DocSecurity>
  <Lines>264</Lines>
  <Paragraphs>74</Paragraphs>
  <ScaleCrop>false</ScaleCrop>
  <Company>University of Rhode Island</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A. Rice</cp:lastModifiedBy>
  <cp:revision>13</cp:revision>
  <cp:lastPrinted>2021-04-27T18:25:00Z</cp:lastPrinted>
  <dcterms:created xsi:type="dcterms:W3CDTF">2021-04-27T12:16:00Z</dcterms:created>
  <dcterms:modified xsi:type="dcterms:W3CDTF">2021-04-27T18:26:00Z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Rhode Island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