
<file path=[Content_Types].xml><?xml version="1.0" encoding="utf-8"?>
<Types xmlns="http://schemas.openxmlformats.org/package/2006/content-types">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355A7" w:rsidRDefault="00F355A7" w:rsidP="00463D4D">
      <w:pPr>
        <w:spacing w:after="0"/>
        <w:jc w:val="center"/>
        <w:rPr>
          <w:rFonts w:ascii="Times New Roman" w:hAnsi="Times New Roman" w:cs="Times New Roman"/>
          <w:b/>
          <w:sz w:val="24"/>
          <w:lang w:val="id-ID"/>
        </w:rPr>
      </w:pPr>
      <w:r>
        <w:rPr>
          <w:rFonts w:ascii="Times New Roman" w:hAnsi="Times New Roman" w:cs="Times New Roman"/>
          <w:b/>
          <w:sz w:val="24"/>
          <w:lang w:val="id-ID"/>
        </w:rPr>
        <w:t>DINAMIKA AKTIVITAS PENANGKAPAN DAN PRODUKSI IKAN DI KABUPATEN HULU SUNGAI UTARA KALIMANTAN SELATAN</w:t>
      </w:r>
    </w:p>
    <w:p w:rsidR="00463D4D" w:rsidRDefault="00463D4D" w:rsidP="00463D4D">
      <w:pPr>
        <w:spacing w:after="0"/>
        <w:jc w:val="center"/>
        <w:rPr>
          <w:rFonts w:ascii="Times New Roman" w:hAnsi="Times New Roman" w:cs="Times New Roman"/>
          <w:b/>
          <w:sz w:val="24"/>
          <w:lang w:val="id-ID"/>
        </w:rPr>
      </w:pPr>
    </w:p>
    <w:p w:rsidR="00463D4D" w:rsidRDefault="00463D4D" w:rsidP="00463D4D">
      <w:pPr>
        <w:spacing w:after="0"/>
        <w:jc w:val="center"/>
        <w:rPr>
          <w:rFonts w:ascii="Times New Roman" w:hAnsi="Times New Roman" w:cs="Times New Roman"/>
          <w:b/>
          <w:i/>
          <w:sz w:val="24"/>
          <w:lang w:val="id-ID"/>
        </w:rPr>
      </w:pPr>
      <w:r>
        <w:rPr>
          <w:rFonts w:ascii="Times New Roman" w:hAnsi="Times New Roman" w:cs="Times New Roman"/>
          <w:b/>
          <w:i/>
          <w:sz w:val="24"/>
          <w:lang w:val="id-ID"/>
        </w:rPr>
        <w:t>THE DYNAMICS FISHING ACTIVITY AND FISH PRODUCTION IN HULU SUNGAI UTARA REGENCY SOUTH KALIMANTAN</w:t>
      </w:r>
    </w:p>
    <w:p w:rsidR="00463D4D" w:rsidRPr="00463D4D" w:rsidRDefault="00463D4D" w:rsidP="00463D4D">
      <w:pPr>
        <w:spacing w:after="0"/>
        <w:jc w:val="center"/>
        <w:rPr>
          <w:rFonts w:ascii="Times New Roman" w:hAnsi="Times New Roman" w:cs="Times New Roman"/>
          <w:b/>
          <w:i/>
          <w:sz w:val="24"/>
          <w:lang w:val="id-ID"/>
        </w:rPr>
      </w:pPr>
    </w:p>
    <w:p w:rsidR="00F355A7" w:rsidRDefault="00F355A7" w:rsidP="00F355A7">
      <w:pPr>
        <w:spacing w:after="0" w:line="240" w:lineRule="auto"/>
        <w:jc w:val="center"/>
        <w:rPr>
          <w:rFonts w:ascii="Times New Roman" w:hAnsi="Times New Roman" w:cs="Times New Roman"/>
          <w:b/>
          <w:sz w:val="24"/>
          <w:vertAlign w:val="superscript"/>
          <w:lang w:val="id-ID"/>
        </w:rPr>
      </w:pPr>
      <w:r>
        <w:rPr>
          <w:rFonts w:ascii="Times New Roman" w:hAnsi="Times New Roman" w:cs="Times New Roman"/>
          <w:b/>
          <w:sz w:val="24"/>
          <w:lang w:val="id-ID"/>
        </w:rPr>
        <w:t>Aroef Hukmanan Rais</w:t>
      </w:r>
      <w:r>
        <w:rPr>
          <w:rFonts w:ascii="Times New Roman" w:hAnsi="Times New Roman" w:cs="Times New Roman"/>
          <w:b/>
          <w:sz w:val="24"/>
          <w:vertAlign w:val="superscript"/>
          <w:lang w:val="id-ID"/>
        </w:rPr>
        <w:t>1</w:t>
      </w:r>
      <w:r>
        <w:rPr>
          <w:rFonts w:ascii="Times New Roman" w:hAnsi="Times New Roman" w:cs="Times New Roman"/>
          <w:b/>
          <w:sz w:val="24"/>
          <w:lang w:val="id-ID"/>
        </w:rPr>
        <w:t xml:space="preserve">, </w:t>
      </w:r>
      <w:r w:rsidR="00B434DF">
        <w:rPr>
          <w:rFonts w:ascii="Times New Roman" w:hAnsi="Times New Roman" w:cs="Times New Roman"/>
          <w:b/>
          <w:sz w:val="24"/>
          <w:lang w:val="id-ID"/>
        </w:rPr>
        <w:t>Emmy Dharyati</w:t>
      </w:r>
      <w:r>
        <w:rPr>
          <w:rFonts w:ascii="Times New Roman" w:hAnsi="Times New Roman" w:cs="Times New Roman"/>
          <w:b/>
          <w:sz w:val="24"/>
          <w:lang w:val="id-ID"/>
        </w:rPr>
        <w:t>, dan Rupawan</w:t>
      </w:r>
      <w:r>
        <w:rPr>
          <w:rFonts w:ascii="Times New Roman" w:hAnsi="Times New Roman" w:cs="Times New Roman"/>
          <w:b/>
          <w:sz w:val="24"/>
          <w:vertAlign w:val="superscript"/>
          <w:lang w:val="id-ID"/>
        </w:rPr>
        <w:t>1</w:t>
      </w:r>
    </w:p>
    <w:p w:rsidR="00F355A7" w:rsidRPr="00F355A7" w:rsidRDefault="00F355A7" w:rsidP="00F355A7">
      <w:pPr>
        <w:spacing w:after="0" w:line="240" w:lineRule="auto"/>
        <w:jc w:val="center"/>
        <w:rPr>
          <w:rFonts w:ascii="Times New Roman" w:hAnsi="Times New Roman" w:cs="Times New Roman"/>
          <w:sz w:val="24"/>
          <w:lang w:val="id-ID"/>
        </w:rPr>
      </w:pPr>
      <w:r w:rsidRPr="00F355A7">
        <w:rPr>
          <w:rFonts w:ascii="Times New Roman" w:hAnsi="Times New Roman" w:cs="Times New Roman"/>
          <w:sz w:val="24"/>
          <w:lang w:val="id-ID"/>
        </w:rPr>
        <w:t>Balai Riset Perikanan Perairan Umum dan Penyuluhan Perikanan</w:t>
      </w:r>
    </w:p>
    <w:p w:rsidR="00F355A7" w:rsidRDefault="00F355A7" w:rsidP="00F355A7">
      <w:pPr>
        <w:spacing w:after="0" w:line="240" w:lineRule="auto"/>
        <w:jc w:val="center"/>
        <w:rPr>
          <w:rFonts w:ascii="Times New Roman" w:hAnsi="Times New Roman" w:cs="Times New Roman"/>
          <w:sz w:val="24"/>
          <w:lang w:val="id-ID"/>
        </w:rPr>
      </w:pPr>
      <w:r w:rsidRPr="00F355A7">
        <w:rPr>
          <w:rFonts w:ascii="Times New Roman" w:hAnsi="Times New Roman" w:cs="Times New Roman"/>
          <w:sz w:val="24"/>
          <w:lang w:val="id-ID"/>
        </w:rPr>
        <w:t>Jalan. Gub. HA Bastari, No 8 Jakabaring, Palembang, Sumatera Selatan, Indonesia</w:t>
      </w:r>
    </w:p>
    <w:p w:rsidR="00F355A7" w:rsidRDefault="00F355A7" w:rsidP="00F355A7">
      <w:pPr>
        <w:spacing w:after="0" w:line="240" w:lineRule="auto"/>
        <w:jc w:val="center"/>
        <w:rPr>
          <w:rFonts w:ascii="Times New Roman" w:hAnsi="Times New Roman" w:cs="Times New Roman"/>
          <w:sz w:val="24"/>
          <w:lang w:val="id-ID"/>
        </w:rPr>
      </w:pPr>
      <w:r>
        <w:rPr>
          <w:rFonts w:ascii="Times New Roman" w:hAnsi="Times New Roman" w:cs="Times New Roman"/>
          <w:sz w:val="24"/>
          <w:lang w:val="id-ID"/>
        </w:rPr>
        <w:t xml:space="preserve">Email: </w:t>
      </w:r>
      <w:hyperlink r:id="rId5" w:history="1">
        <w:r w:rsidRPr="00934DB4">
          <w:rPr>
            <w:rStyle w:val="Hyperlink"/>
            <w:rFonts w:ascii="Times New Roman" w:hAnsi="Times New Roman" w:cs="Times New Roman"/>
            <w:sz w:val="24"/>
            <w:lang w:val="id-ID"/>
          </w:rPr>
          <w:t>aroefhr@gmail.com</w:t>
        </w:r>
      </w:hyperlink>
    </w:p>
    <w:p w:rsidR="00F355A7" w:rsidRPr="00F355A7" w:rsidRDefault="00F355A7" w:rsidP="00F355A7">
      <w:pPr>
        <w:spacing w:after="0" w:line="240" w:lineRule="auto"/>
        <w:jc w:val="center"/>
        <w:rPr>
          <w:rFonts w:ascii="Times New Roman" w:hAnsi="Times New Roman" w:cs="Times New Roman"/>
          <w:sz w:val="24"/>
          <w:lang w:val="id-ID"/>
        </w:rPr>
      </w:pPr>
    </w:p>
    <w:p w:rsidR="001C1D11" w:rsidRDefault="00F355A7" w:rsidP="0014339F">
      <w:pPr>
        <w:spacing w:after="0" w:line="480" w:lineRule="auto"/>
        <w:jc w:val="both"/>
        <w:rPr>
          <w:rFonts w:ascii="Times New Roman" w:hAnsi="Times New Roman" w:cs="Times New Roman"/>
          <w:b/>
          <w:sz w:val="24"/>
          <w:lang w:val="id-ID"/>
        </w:rPr>
      </w:pPr>
      <w:r>
        <w:rPr>
          <w:rFonts w:ascii="Times New Roman" w:hAnsi="Times New Roman" w:cs="Times New Roman"/>
          <w:b/>
          <w:sz w:val="24"/>
          <w:lang w:val="id-ID"/>
        </w:rPr>
        <w:t xml:space="preserve">ABSTRAK </w:t>
      </w:r>
    </w:p>
    <w:p w:rsidR="00D87D59" w:rsidRDefault="00507927" w:rsidP="00584EF1">
      <w:pPr>
        <w:spacing w:after="0" w:line="240" w:lineRule="auto"/>
        <w:ind w:firstLine="567"/>
        <w:jc w:val="both"/>
        <w:rPr>
          <w:rFonts w:ascii="Times New Roman" w:hAnsi="Times New Roman" w:cs="Times New Roman"/>
          <w:sz w:val="24"/>
          <w:lang w:val="id-ID"/>
        </w:rPr>
      </w:pPr>
      <w:r>
        <w:rPr>
          <w:rFonts w:ascii="Times New Roman" w:hAnsi="Times New Roman" w:cs="Times New Roman"/>
          <w:sz w:val="24"/>
          <w:lang w:val="id-ID"/>
        </w:rPr>
        <w:t>Kabupaten Hulu Sungai Utara memiliki potensi dengan total wilayah perairan umum mencapai 65% dari keseluruhan wilayahnya. Rawa banjiran menjadi sumber daya yang paling besar menopang perekonomian salah satunya dari produksi perikanan tangkapnya. Tulisan ini menguraikan dinamika kegiatan penangkapan dan produksi ikan dalam hubungannya dengan fluktuasi tinggi permukaan perairan</w:t>
      </w:r>
      <w:r w:rsidR="002C5848">
        <w:rPr>
          <w:rFonts w:ascii="Times New Roman" w:hAnsi="Times New Roman" w:cs="Times New Roman"/>
          <w:sz w:val="24"/>
          <w:lang w:val="id-ID"/>
        </w:rPr>
        <w:t xml:space="preserve"> di Kabupaten Hulu Sungai Utara</w:t>
      </w:r>
      <w:r>
        <w:rPr>
          <w:rFonts w:ascii="Times New Roman" w:hAnsi="Times New Roman" w:cs="Times New Roman"/>
          <w:sz w:val="24"/>
          <w:lang w:val="id-ID"/>
        </w:rPr>
        <w:t>.</w:t>
      </w:r>
      <w:r w:rsidR="002C5848">
        <w:rPr>
          <w:rFonts w:ascii="Times New Roman" w:hAnsi="Times New Roman" w:cs="Times New Roman"/>
          <w:sz w:val="24"/>
          <w:lang w:val="id-ID"/>
        </w:rPr>
        <w:t xml:space="preserve"> </w:t>
      </w:r>
      <w:r w:rsidR="00584EF1">
        <w:rPr>
          <w:rFonts w:ascii="Times New Roman" w:hAnsi="Times New Roman" w:cs="Times New Roman"/>
          <w:sz w:val="24"/>
          <w:lang w:val="id-ID"/>
        </w:rPr>
        <w:t xml:space="preserve">Pengambilan sampel dilakukan dengan bantuan 16 orang nelayan di dua desa yaitu Palbatu dan Desa Tampakang, Kecamatan Danau Panggang. </w:t>
      </w:r>
      <w:r w:rsidR="000D7E0F">
        <w:rPr>
          <w:rFonts w:ascii="Times New Roman" w:hAnsi="Times New Roman" w:cs="Times New Roman"/>
          <w:sz w:val="24"/>
          <w:lang w:val="id-ID"/>
        </w:rPr>
        <w:t>Data hasil tangkapan diperoleh dari 11 jenis alat tangkap</w:t>
      </w:r>
      <w:r w:rsidR="00584EF1">
        <w:rPr>
          <w:rFonts w:ascii="Times New Roman" w:hAnsi="Times New Roman" w:cs="Times New Roman"/>
          <w:sz w:val="24"/>
          <w:lang w:val="id-ID"/>
        </w:rPr>
        <w:t xml:space="preserve"> yang terbagi dalam tiga kelompok yaitu </w:t>
      </w:r>
      <w:r w:rsidR="00584EF1" w:rsidRPr="00B04578">
        <w:rPr>
          <w:rFonts w:ascii="Times New Roman" w:hAnsi="Times New Roman" w:cs="Times New Roman"/>
          <w:sz w:val="24"/>
        </w:rPr>
        <w:t>kelompok pancing</w:t>
      </w:r>
      <w:r w:rsidR="00584EF1">
        <w:rPr>
          <w:rFonts w:ascii="Times New Roman" w:hAnsi="Times New Roman" w:cs="Times New Roman"/>
          <w:sz w:val="24"/>
          <w:lang w:val="id-ID"/>
        </w:rPr>
        <w:t xml:space="preserve">/ </w:t>
      </w:r>
      <w:r w:rsidR="00584EF1" w:rsidRPr="00B04578">
        <w:rPr>
          <w:rFonts w:ascii="Times New Roman" w:hAnsi="Times New Roman" w:cs="Times New Roman"/>
          <w:sz w:val="24"/>
        </w:rPr>
        <w:t xml:space="preserve"> </w:t>
      </w:r>
      <w:r w:rsidR="00584EF1" w:rsidRPr="0074150C">
        <w:rPr>
          <w:rFonts w:ascii="Times New Roman" w:hAnsi="Times New Roman" w:cs="Times New Roman"/>
          <w:i/>
          <w:sz w:val="24"/>
          <w:lang w:val="id-ID"/>
        </w:rPr>
        <w:t>h</w:t>
      </w:r>
      <w:r w:rsidR="00584EF1" w:rsidRPr="00B04578">
        <w:rPr>
          <w:rFonts w:ascii="Times New Roman" w:hAnsi="Times New Roman" w:cs="Times New Roman"/>
          <w:i/>
          <w:sz w:val="24"/>
        </w:rPr>
        <w:t>ook and line</w:t>
      </w:r>
      <w:r w:rsidR="00584EF1">
        <w:rPr>
          <w:rFonts w:ascii="Times New Roman" w:hAnsi="Times New Roman" w:cs="Times New Roman"/>
          <w:i/>
          <w:sz w:val="24"/>
          <w:lang w:val="id-ID"/>
        </w:rPr>
        <w:t xml:space="preserve"> </w:t>
      </w:r>
      <w:r w:rsidR="00584EF1">
        <w:rPr>
          <w:rFonts w:ascii="Times New Roman" w:hAnsi="Times New Roman" w:cs="Times New Roman"/>
          <w:sz w:val="24"/>
          <w:lang w:val="id-ID"/>
        </w:rPr>
        <w:t>(</w:t>
      </w:r>
      <w:r w:rsidR="00584EF1" w:rsidRPr="00B04578">
        <w:rPr>
          <w:rFonts w:ascii="Times New Roman" w:hAnsi="Times New Roman" w:cs="Times New Roman"/>
          <w:sz w:val="24"/>
        </w:rPr>
        <w:t>pancing pelampung dan rawai baung</w:t>
      </w:r>
      <w:r w:rsidR="00584EF1">
        <w:rPr>
          <w:rFonts w:ascii="Times New Roman" w:hAnsi="Times New Roman" w:cs="Times New Roman"/>
          <w:sz w:val="24"/>
          <w:lang w:val="id-ID"/>
        </w:rPr>
        <w:t>)</w:t>
      </w:r>
      <w:r w:rsidR="00584EF1" w:rsidRPr="00B04578">
        <w:rPr>
          <w:rFonts w:ascii="Times New Roman" w:hAnsi="Times New Roman" w:cs="Times New Roman"/>
          <w:sz w:val="24"/>
        </w:rPr>
        <w:t>, kelompok jebakan</w:t>
      </w:r>
      <w:r w:rsidR="00584EF1">
        <w:rPr>
          <w:rFonts w:ascii="Times New Roman" w:hAnsi="Times New Roman" w:cs="Times New Roman"/>
          <w:sz w:val="24"/>
          <w:lang w:val="id-ID"/>
        </w:rPr>
        <w:t xml:space="preserve"> /</w:t>
      </w:r>
      <w:r w:rsidR="00584EF1" w:rsidRPr="0074150C">
        <w:rPr>
          <w:rFonts w:ascii="Times New Roman" w:hAnsi="Times New Roman" w:cs="Times New Roman"/>
          <w:i/>
          <w:sz w:val="24"/>
          <w:lang w:val="id-ID"/>
        </w:rPr>
        <w:t>pot</w:t>
      </w:r>
      <w:r w:rsidR="00584EF1">
        <w:rPr>
          <w:rFonts w:ascii="Times New Roman" w:hAnsi="Times New Roman" w:cs="Times New Roman"/>
          <w:sz w:val="24"/>
          <w:lang w:val="id-ID"/>
        </w:rPr>
        <w:t xml:space="preserve"> </w:t>
      </w:r>
      <w:r w:rsidR="00584EF1" w:rsidRPr="00B04578">
        <w:rPr>
          <w:rFonts w:ascii="Times New Roman" w:hAnsi="Times New Roman" w:cs="Times New Roman"/>
          <w:i/>
          <w:sz w:val="24"/>
        </w:rPr>
        <w:t>trap</w:t>
      </w:r>
      <w:r w:rsidR="00584EF1">
        <w:rPr>
          <w:rFonts w:ascii="Times New Roman" w:hAnsi="Times New Roman" w:cs="Times New Roman"/>
          <w:sz w:val="24"/>
        </w:rPr>
        <w:t xml:space="preserve"> </w:t>
      </w:r>
      <w:r w:rsidR="00584EF1">
        <w:rPr>
          <w:rFonts w:ascii="Times New Roman" w:hAnsi="Times New Roman" w:cs="Times New Roman"/>
          <w:sz w:val="24"/>
          <w:lang w:val="id-ID"/>
        </w:rPr>
        <w:t>(</w:t>
      </w:r>
      <w:r w:rsidR="00584EF1" w:rsidRPr="00B04578">
        <w:rPr>
          <w:rFonts w:ascii="Times New Roman" w:hAnsi="Times New Roman" w:cs="Times New Roman"/>
          <w:sz w:val="24"/>
        </w:rPr>
        <w:t>lukah baung, jabak baung, tampirai dan tamba seluang</w:t>
      </w:r>
      <w:r w:rsidR="00584EF1">
        <w:rPr>
          <w:rFonts w:ascii="Times New Roman" w:hAnsi="Times New Roman" w:cs="Times New Roman"/>
          <w:sz w:val="24"/>
          <w:lang w:val="id-ID"/>
        </w:rPr>
        <w:t>)</w:t>
      </w:r>
      <w:r w:rsidR="00584EF1" w:rsidRPr="00B04578">
        <w:rPr>
          <w:rFonts w:ascii="Times New Roman" w:hAnsi="Times New Roman" w:cs="Times New Roman"/>
          <w:sz w:val="24"/>
        </w:rPr>
        <w:t xml:space="preserve">, </w:t>
      </w:r>
      <w:r w:rsidR="00584EF1">
        <w:rPr>
          <w:rFonts w:ascii="Times New Roman" w:hAnsi="Times New Roman" w:cs="Times New Roman"/>
          <w:sz w:val="24"/>
          <w:lang w:val="id-ID"/>
        </w:rPr>
        <w:t xml:space="preserve">kelompok jebakan / </w:t>
      </w:r>
      <w:r w:rsidR="00584EF1" w:rsidRPr="0074150C">
        <w:rPr>
          <w:rFonts w:ascii="Times New Roman" w:hAnsi="Times New Roman" w:cs="Times New Roman"/>
          <w:i/>
          <w:sz w:val="24"/>
          <w:lang w:val="id-ID"/>
        </w:rPr>
        <w:t>barrier trap</w:t>
      </w:r>
      <w:r w:rsidR="00584EF1">
        <w:rPr>
          <w:rFonts w:ascii="Times New Roman" w:hAnsi="Times New Roman" w:cs="Times New Roman"/>
          <w:sz w:val="24"/>
          <w:lang w:val="id-ID"/>
        </w:rPr>
        <w:t xml:space="preserve"> (</w:t>
      </w:r>
      <w:r w:rsidR="00584EF1" w:rsidRPr="00B04578">
        <w:rPr>
          <w:rFonts w:ascii="Times New Roman" w:hAnsi="Times New Roman" w:cs="Times New Roman"/>
          <w:sz w:val="24"/>
        </w:rPr>
        <w:t>hampang padang, selambau kasa, dan selambau sungai</w:t>
      </w:r>
      <w:r w:rsidR="00584EF1">
        <w:rPr>
          <w:rFonts w:ascii="Times New Roman" w:hAnsi="Times New Roman" w:cs="Times New Roman"/>
          <w:sz w:val="24"/>
          <w:lang w:val="id-ID"/>
        </w:rPr>
        <w:t>)</w:t>
      </w:r>
      <w:r w:rsidR="00584EF1" w:rsidRPr="00B04578">
        <w:rPr>
          <w:rFonts w:ascii="Times New Roman" w:hAnsi="Times New Roman" w:cs="Times New Roman"/>
          <w:sz w:val="24"/>
        </w:rPr>
        <w:t>,</w:t>
      </w:r>
      <w:r w:rsidR="00584EF1">
        <w:rPr>
          <w:rFonts w:ascii="Times New Roman" w:hAnsi="Times New Roman" w:cs="Times New Roman"/>
          <w:sz w:val="24"/>
          <w:lang w:val="id-ID"/>
        </w:rPr>
        <w:t xml:space="preserve"> dan </w:t>
      </w:r>
      <w:r w:rsidR="00584EF1" w:rsidRPr="00B04578">
        <w:rPr>
          <w:rFonts w:ascii="Times New Roman" w:hAnsi="Times New Roman" w:cs="Times New Roman"/>
          <w:sz w:val="24"/>
        </w:rPr>
        <w:t xml:space="preserve">kelompok </w:t>
      </w:r>
      <w:r w:rsidR="00584EF1">
        <w:rPr>
          <w:rFonts w:ascii="Times New Roman" w:hAnsi="Times New Roman" w:cs="Times New Roman"/>
          <w:sz w:val="24"/>
        </w:rPr>
        <w:t>jaring</w:t>
      </w:r>
      <w:r w:rsidR="00584EF1">
        <w:rPr>
          <w:rFonts w:ascii="Times New Roman" w:hAnsi="Times New Roman" w:cs="Times New Roman"/>
          <w:sz w:val="24"/>
          <w:lang w:val="id-ID"/>
        </w:rPr>
        <w:t xml:space="preserve"> / </w:t>
      </w:r>
      <w:r w:rsidR="00584EF1" w:rsidRPr="00B04578">
        <w:rPr>
          <w:rFonts w:ascii="Times New Roman" w:hAnsi="Times New Roman" w:cs="Times New Roman"/>
          <w:i/>
          <w:sz w:val="24"/>
        </w:rPr>
        <w:t>gill net</w:t>
      </w:r>
      <w:r w:rsidR="00584EF1">
        <w:rPr>
          <w:rFonts w:ascii="Times New Roman" w:hAnsi="Times New Roman" w:cs="Times New Roman"/>
          <w:sz w:val="24"/>
        </w:rPr>
        <w:t xml:space="preserve"> </w:t>
      </w:r>
      <w:r w:rsidR="00584EF1">
        <w:rPr>
          <w:rFonts w:ascii="Times New Roman" w:hAnsi="Times New Roman" w:cs="Times New Roman"/>
          <w:sz w:val="24"/>
          <w:lang w:val="id-ID"/>
        </w:rPr>
        <w:t>(</w:t>
      </w:r>
      <w:r w:rsidR="00584EF1" w:rsidRPr="00B04578">
        <w:rPr>
          <w:rFonts w:ascii="Times New Roman" w:hAnsi="Times New Roman" w:cs="Times New Roman"/>
          <w:sz w:val="24"/>
        </w:rPr>
        <w:t xml:space="preserve">lalangit dan </w:t>
      </w:r>
      <w:r w:rsidR="00BC374A">
        <w:rPr>
          <w:rFonts w:ascii="Times New Roman" w:hAnsi="Times New Roman" w:cs="Times New Roman"/>
          <w:sz w:val="24"/>
          <w:lang w:val="id-ID"/>
        </w:rPr>
        <w:t>rengge</w:t>
      </w:r>
      <w:r w:rsidR="00584EF1">
        <w:rPr>
          <w:rFonts w:ascii="Times New Roman" w:hAnsi="Times New Roman" w:cs="Times New Roman"/>
          <w:sz w:val="24"/>
          <w:lang w:val="id-ID"/>
        </w:rPr>
        <w:t>).</w:t>
      </w:r>
      <w:r w:rsidR="000D7E0F">
        <w:rPr>
          <w:rFonts w:ascii="Times New Roman" w:hAnsi="Times New Roman" w:cs="Times New Roman"/>
          <w:sz w:val="24"/>
          <w:lang w:val="id-ID"/>
        </w:rPr>
        <w:t xml:space="preserve"> Data fluktuasi air diperoleh dari pencatatan tinggi muka air yang dicatat secara rutin setiap hari oleh warga setempat. </w:t>
      </w:r>
      <w:r w:rsidR="008815B6">
        <w:rPr>
          <w:rFonts w:ascii="Times New Roman" w:hAnsi="Times New Roman" w:cs="Times New Roman"/>
          <w:sz w:val="24"/>
          <w:lang w:val="id-ID"/>
        </w:rPr>
        <w:t xml:space="preserve">Nilai laju tangkap dan produksi dikorelasikan dengan tinggi muka air </w:t>
      </w:r>
      <w:r w:rsidR="00FE4EB6">
        <w:rPr>
          <w:rFonts w:ascii="Times New Roman" w:hAnsi="Times New Roman" w:cs="Times New Roman"/>
          <w:sz w:val="24"/>
          <w:lang w:val="id-ID"/>
        </w:rPr>
        <w:t xml:space="preserve">melalui </w:t>
      </w:r>
      <w:r w:rsidR="008815B6">
        <w:rPr>
          <w:rFonts w:ascii="Times New Roman" w:hAnsi="Times New Roman" w:cs="Times New Roman"/>
          <w:sz w:val="24"/>
          <w:lang w:val="id-ID"/>
        </w:rPr>
        <w:t xml:space="preserve">uji-t. </w:t>
      </w:r>
      <w:r w:rsidR="00AB2A81">
        <w:rPr>
          <w:rFonts w:ascii="Times New Roman" w:hAnsi="Times New Roman" w:cs="Times New Roman"/>
          <w:sz w:val="24"/>
          <w:lang w:val="id-ID"/>
        </w:rPr>
        <w:t>Hasil penelitian menunjukan alat tangkap</w:t>
      </w:r>
      <w:r w:rsidR="008815B6">
        <w:rPr>
          <w:rFonts w:ascii="Times New Roman" w:hAnsi="Times New Roman" w:cs="Times New Roman"/>
          <w:sz w:val="24"/>
          <w:lang w:val="id-ID"/>
        </w:rPr>
        <w:t xml:space="preserve"> lukah baung dan tampirai dapat digunakan sepanjang tahun. </w:t>
      </w:r>
      <w:r w:rsidR="00E42A7B">
        <w:rPr>
          <w:rFonts w:ascii="Times New Roman" w:hAnsi="Times New Roman" w:cs="Times New Roman"/>
          <w:sz w:val="24"/>
          <w:lang w:val="id-ID"/>
        </w:rPr>
        <w:t xml:space="preserve">Alat tangkap selambau sungai memiliki nilai laju tangkapyang tertinggi. </w:t>
      </w:r>
      <w:r w:rsidR="008815B6">
        <w:rPr>
          <w:rFonts w:ascii="Times New Roman" w:hAnsi="Times New Roman" w:cs="Times New Roman"/>
          <w:sz w:val="24"/>
          <w:lang w:val="id-ID"/>
        </w:rPr>
        <w:t xml:space="preserve">Nilai laju tangkap berkorelasi signifikan bertolak belakang terhadap tinggi muka air, sedangkan nilai produksi hasil tangkapan tidak berkorelasi signifikan terhadap tinggi permukaan air. </w:t>
      </w:r>
    </w:p>
    <w:p w:rsidR="00CB7ADF" w:rsidRDefault="00CB7ADF" w:rsidP="00CB7ADF">
      <w:pPr>
        <w:spacing w:after="0" w:line="240" w:lineRule="auto"/>
        <w:jc w:val="both"/>
        <w:rPr>
          <w:rFonts w:ascii="Times New Roman" w:hAnsi="Times New Roman" w:cs="Times New Roman"/>
          <w:sz w:val="24"/>
          <w:lang w:val="id-ID"/>
        </w:rPr>
      </w:pPr>
    </w:p>
    <w:p w:rsidR="00CB7ADF" w:rsidRPr="00D87D59" w:rsidRDefault="00CB7ADF" w:rsidP="00CB7ADF">
      <w:pPr>
        <w:spacing w:after="0" w:line="240" w:lineRule="auto"/>
        <w:ind w:left="1418" w:hanging="1418"/>
        <w:jc w:val="both"/>
        <w:rPr>
          <w:rFonts w:ascii="Times New Roman" w:hAnsi="Times New Roman" w:cs="Times New Roman"/>
          <w:sz w:val="24"/>
          <w:lang w:val="id-ID"/>
        </w:rPr>
      </w:pPr>
      <w:r w:rsidRPr="00CB7ADF">
        <w:rPr>
          <w:rFonts w:ascii="Times New Roman" w:hAnsi="Times New Roman" w:cs="Times New Roman"/>
          <w:b/>
          <w:sz w:val="24"/>
          <w:lang w:val="id-ID"/>
        </w:rPr>
        <w:t>Kata Kunci:</w:t>
      </w:r>
      <w:r>
        <w:rPr>
          <w:rFonts w:ascii="Times New Roman" w:hAnsi="Times New Roman" w:cs="Times New Roman"/>
          <w:b/>
          <w:sz w:val="24"/>
          <w:lang w:val="id-ID"/>
        </w:rPr>
        <w:t xml:space="preserve"> Alat </w:t>
      </w:r>
      <w:r w:rsidR="00492748">
        <w:rPr>
          <w:rFonts w:ascii="Times New Roman" w:hAnsi="Times New Roman" w:cs="Times New Roman"/>
          <w:b/>
          <w:sz w:val="24"/>
          <w:lang w:val="id-ID"/>
        </w:rPr>
        <w:t xml:space="preserve">Tangkap, Rawa Banjiran, Produksi Ikan, Tinggi Muka Air, </w:t>
      </w:r>
      <w:r>
        <w:rPr>
          <w:rFonts w:ascii="Times New Roman" w:hAnsi="Times New Roman" w:cs="Times New Roman"/>
          <w:b/>
          <w:sz w:val="24"/>
          <w:lang w:val="id-ID"/>
        </w:rPr>
        <w:t>Hulu Sungai Utara</w:t>
      </w:r>
      <w:r>
        <w:rPr>
          <w:rFonts w:ascii="Times New Roman" w:hAnsi="Times New Roman" w:cs="Times New Roman"/>
          <w:sz w:val="24"/>
          <w:lang w:val="id-ID"/>
        </w:rPr>
        <w:t xml:space="preserve">  </w:t>
      </w:r>
    </w:p>
    <w:p w:rsidR="00584EF1" w:rsidRDefault="00584EF1" w:rsidP="00F355A7">
      <w:pPr>
        <w:spacing w:after="0" w:line="480" w:lineRule="auto"/>
        <w:jc w:val="both"/>
        <w:rPr>
          <w:rFonts w:ascii="Times New Roman" w:hAnsi="Times New Roman" w:cs="Times New Roman"/>
          <w:b/>
          <w:sz w:val="24"/>
          <w:lang w:val="id-ID"/>
        </w:rPr>
      </w:pPr>
    </w:p>
    <w:p w:rsidR="00F355A7" w:rsidRPr="000D540B" w:rsidRDefault="00F355A7" w:rsidP="00F355A7">
      <w:pPr>
        <w:spacing w:after="0" w:line="480" w:lineRule="auto"/>
        <w:jc w:val="both"/>
        <w:rPr>
          <w:rFonts w:ascii="Times New Roman" w:hAnsi="Times New Roman" w:cs="Times New Roman"/>
          <w:b/>
          <w:i/>
          <w:sz w:val="24"/>
        </w:rPr>
      </w:pPr>
      <w:r w:rsidRPr="000D540B">
        <w:rPr>
          <w:rFonts w:ascii="Times New Roman" w:hAnsi="Times New Roman" w:cs="Times New Roman"/>
          <w:b/>
          <w:i/>
          <w:sz w:val="24"/>
        </w:rPr>
        <w:t>ABSTRACT</w:t>
      </w:r>
    </w:p>
    <w:p w:rsidR="00BA4DF6" w:rsidRDefault="00BA4DF6" w:rsidP="00BA4DF6">
      <w:pPr>
        <w:spacing w:after="0" w:line="240" w:lineRule="auto"/>
        <w:ind w:firstLine="567"/>
        <w:jc w:val="both"/>
        <w:rPr>
          <w:rFonts w:ascii="Times New Roman" w:hAnsi="Times New Roman" w:cs="Times New Roman"/>
          <w:i/>
          <w:sz w:val="24"/>
          <w:lang w:val="id-ID"/>
        </w:rPr>
      </w:pPr>
      <w:r w:rsidRPr="00BA4DF6">
        <w:rPr>
          <w:rFonts w:ascii="Times New Roman" w:hAnsi="Times New Roman" w:cs="Times New Roman"/>
          <w:i/>
          <w:sz w:val="24"/>
        </w:rPr>
        <w:t xml:space="preserve">Hulu Sungai Utara Regency has potency with total inland waters area about 65% from total administration area. The flood plain becomes the largest resources to sustain the economic through the fish catch production. </w:t>
      </w:r>
      <w:proofErr w:type="gramStart"/>
      <w:r w:rsidRPr="00BA4DF6">
        <w:rPr>
          <w:rFonts w:ascii="Times New Roman" w:hAnsi="Times New Roman" w:cs="Times New Roman"/>
          <w:i/>
          <w:sz w:val="24"/>
        </w:rPr>
        <w:t>This paper describe</w:t>
      </w:r>
      <w:proofErr w:type="gramEnd"/>
      <w:r w:rsidRPr="00BA4DF6">
        <w:rPr>
          <w:rFonts w:ascii="Times New Roman" w:hAnsi="Times New Roman" w:cs="Times New Roman"/>
          <w:i/>
          <w:sz w:val="24"/>
        </w:rPr>
        <w:t xml:space="preserve"> the dynamic of fishing activity and fish production on relationship with water level fluctuationin Hulu Sungai Utara Regency. The sampel </w:t>
      </w:r>
      <w:proofErr w:type="gramStart"/>
      <w:r w:rsidRPr="00BA4DF6">
        <w:rPr>
          <w:rFonts w:ascii="Times New Roman" w:hAnsi="Times New Roman" w:cs="Times New Roman"/>
          <w:i/>
          <w:sz w:val="24"/>
        </w:rPr>
        <w:t>collection were</w:t>
      </w:r>
      <w:proofErr w:type="gramEnd"/>
      <w:r w:rsidRPr="00BA4DF6">
        <w:rPr>
          <w:rFonts w:ascii="Times New Roman" w:hAnsi="Times New Roman" w:cs="Times New Roman"/>
          <w:i/>
          <w:sz w:val="24"/>
        </w:rPr>
        <w:t xml:space="preserve"> done by 16 fishermen from two villages they are Palbatu and Tampakang villages, </w:t>
      </w:r>
      <w:r w:rsidRPr="00BA4DF6">
        <w:rPr>
          <w:rFonts w:ascii="Times New Roman" w:hAnsi="Times New Roman" w:cs="Times New Roman"/>
          <w:i/>
          <w:sz w:val="24"/>
        </w:rPr>
        <w:lastRenderedPageBreak/>
        <w:t>Danau Panggang district. Catch data collected by 11 fishing gears which separated to three groups they are hook and line (pancing pelampung and rawai), pot trap (lukah baung, jabak baung, tampirai and tamba seluang), barrier trap (hampang padang, selambau kasa, and selambau sungai), and gill net (lalangit and rengge. The Data of water level fluctuation collected by routine monitoring by local people.  The catch rate and production were correlated by t-test analysis. The reseach result showed that lukah baung and tampirai can use throughout the season. The Selambau sungai got the highest of the cat</w:t>
      </w:r>
      <w:r w:rsidR="001616EE">
        <w:rPr>
          <w:rFonts w:ascii="Times New Roman" w:hAnsi="Times New Roman" w:cs="Times New Roman"/>
          <w:i/>
          <w:sz w:val="24"/>
        </w:rPr>
        <w:t>ching rate. The catching rate</w:t>
      </w:r>
      <w:r w:rsidR="001616EE">
        <w:rPr>
          <w:rFonts w:ascii="Times New Roman" w:hAnsi="Times New Roman" w:cs="Times New Roman"/>
          <w:i/>
          <w:sz w:val="24"/>
          <w:lang w:val="id-ID"/>
        </w:rPr>
        <w:t>s</w:t>
      </w:r>
      <w:r w:rsidR="001616EE">
        <w:rPr>
          <w:rFonts w:ascii="Times New Roman" w:hAnsi="Times New Roman" w:cs="Times New Roman"/>
          <w:i/>
          <w:sz w:val="24"/>
        </w:rPr>
        <w:t xml:space="preserve"> </w:t>
      </w:r>
      <w:r w:rsidR="001616EE">
        <w:rPr>
          <w:rFonts w:ascii="Times New Roman" w:hAnsi="Times New Roman" w:cs="Times New Roman"/>
          <w:i/>
          <w:sz w:val="24"/>
          <w:lang w:val="id-ID"/>
        </w:rPr>
        <w:t>were</w:t>
      </w:r>
      <w:r w:rsidRPr="00BA4DF6">
        <w:rPr>
          <w:rFonts w:ascii="Times New Roman" w:hAnsi="Times New Roman" w:cs="Times New Roman"/>
          <w:i/>
          <w:sz w:val="24"/>
        </w:rPr>
        <w:t xml:space="preserve"> significant correlated to </w:t>
      </w:r>
      <w:r>
        <w:rPr>
          <w:rFonts w:ascii="Times New Roman" w:hAnsi="Times New Roman" w:cs="Times New Roman"/>
          <w:i/>
          <w:sz w:val="24"/>
        </w:rPr>
        <w:t>water level fluctuation. While,</w:t>
      </w:r>
      <w:r>
        <w:rPr>
          <w:rFonts w:ascii="Times New Roman" w:hAnsi="Times New Roman" w:cs="Times New Roman"/>
          <w:i/>
          <w:sz w:val="24"/>
          <w:lang w:val="id-ID"/>
        </w:rPr>
        <w:t xml:space="preserve"> </w:t>
      </w:r>
      <w:r>
        <w:rPr>
          <w:rFonts w:ascii="Times New Roman" w:hAnsi="Times New Roman" w:cs="Times New Roman"/>
          <w:i/>
          <w:sz w:val="24"/>
        </w:rPr>
        <w:t xml:space="preserve">the fishing production </w:t>
      </w:r>
      <w:r>
        <w:rPr>
          <w:rFonts w:ascii="Times New Roman" w:hAnsi="Times New Roman" w:cs="Times New Roman"/>
          <w:i/>
          <w:sz w:val="24"/>
          <w:lang w:val="id-ID"/>
        </w:rPr>
        <w:t>were</w:t>
      </w:r>
      <w:r>
        <w:rPr>
          <w:rFonts w:ascii="Times New Roman" w:hAnsi="Times New Roman" w:cs="Times New Roman"/>
          <w:i/>
          <w:sz w:val="24"/>
        </w:rPr>
        <w:t xml:space="preserve"> not</w:t>
      </w:r>
      <w:r w:rsidRPr="00BA4DF6">
        <w:rPr>
          <w:rFonts w:ascii="Times New Roman" w:hAnsi="Times New Roman" w:cs="Times New Roman"/>
          <w:i/>
          <w:sz w:val="24"/>
        </w:rPr>
        <w:t xml:space="preserve"> significant correlated to water level fluctuation.</w:t>
      </w:r>
    </w:p>
    <w:p w:rsidR="00BA4DF6" w:rsidRDefault="00BA4DF6" w:rsidP="00BA4DF6">
      <w:pPr>
        <w:spacing w:after="0" w:line="240" w:lineRule="auto"/>
        <w:jc w:val="both"/>
        <w:rPr>
          <w:rFonts w:ascii="Times New Roman" w:hAnsi="Times New Roman" w:cs="Times New Roman"/>
          <w:i/>
          <w:sz w:val="24"/>
          <w:lang w:val="id-ID"/>
        </w:rPr>
      </w:pPr>
    </w:p>
    <w:p w:rsidR="00AA02EC" w:rsidRPr="002E4936" w:rsidRDefault="002E4936" w:rsidP="00BA4DF6">
      <w:pPr>
        <w:spacing w:after="0" w:line="240" w:lineRule="auto"/>
        <w:jc w:val="both"/>
        <w:rPr>
          <w:rFonts w:ascii="Times New Roman" w:hAnsi="Times New Roman" w:cs="Times New Roman"/>
          <w:b/>
          <w:i/>
          <w:sz w:val="24"/>
        </w:rPr>
      </w:pPr>
      <w:r w:rsidRPr="002E4936">
        <w:rPr>
          <w:rFonts w:ascii="Times New Roman" w:hAnsi="Times New Roman" w:cs="Times New Roman"/>
          <w:b/>
          <w:i/>
          <w:sz w:val="24"/>
          <w:lang w:val="id-ID"/>
        </w:rPr>
        <w:t xml:space="preserve">Keyword: Fishing Gear, </w:t>
      </w:r>
      <w:r w:rsidR="00492748">
        <w:rPr>
          <w:rFonts w:ascii="Times New Roman" w:hAnsi="Times New Roman" w:cs="Times New Roman"/>
          <w:b/>
          <w:i/>
          <w:sz w:val="24"/>
          <w:lang w:val="id-ID"/>
        </w:rPr>
        <w:t>Flood plain</w:t>
      </w:r>
      <w:r w:rsidRPr="002E4936">
        <w:rPr>
          <w:rFonts w:ascii="Times New Roman" w:hAnsi="Times New Roman" w:cs="Times New Roman"/>
          <w:b/>
          <w:i/>
          <w:sz w:val="24"/>
          <w:lang w:val="id-ID"/>
        </w:rPr>
        <w:t>, Fish Production, Water Level, Hulu Sungai Utara</w:t>
      </w:r>
      <w:r w:rsidR="00EC1BEE" w:rsidRPr="002E4936">
        <w:rPr>
          <w:rFonts w:ascii="Times New Roman" w:hAnsi="Times New Roman" w:cs="Times New Roman"/>
          <w:b/>
          <w:i/>
          <w:sz w:val="24"/>
        </w:rPr>
        <w:t xml:space="preserve">   </w:t>
      </w:r>
    </w:p>
    <w:p w:rsidR="00F355A7" w:rsidRPr="00FE4F78" w:rsidRDefault="00A743AE" w:rsidP="00A0079A">
      <w:pPr>
        <w:spacing w:after="0" w:line="240" w:lineRule="auto"/>
        <w:ind w:firstLine="567"/>
        <w:jc w:val="both"/>
        <w:rPr>
          <w:rFonts w:ascii="Times New Roman" w:hAnsi="Times New Roman" w:cs="Times New Roman"/>
          <w:i/>
          <w:sz w:val="24"/>
        </w:rPr>
      </w:pPr>
      <w:r w:rsidRPr="00FE4F78">
        <w:rPr>
          <w:rFonts w:ascii="Times New Roman" w:hAnsi="Times New Roman" w:cs="Times New Roman"/>
          <w:i/>
          <w:sz w:val="24"/>
        </w:rPr>
        <w:t xml:space="preserve">  </w:t>
      </w:r>
      <w:r w:rsidR="00477D4C" w:rsidRPr="00FE4F78">
        <w:rPr>
          <w:rFonts w:ascii="Times New Roman" w:hAnsi="Times New Roman" w:cs="Times New Roman"/>
          <w:i/>
          <w:sz w:val="24"/>
        </w:rPr>
        <w:t xml:space="preserve">   </w:t>
      </w:r>
    </w:p>
    <w:p w:rsidR="00791AB7" w:rsidRPr="00B04578" w:rsidRDefault="0014339F" w:rsidP="0014339F">
      <w:pPr>
        <w:spacing w:after="0" w:line="480" w:lineRule="auto"/>
        <w:jc w:val="both"/>
        <w:rPr>
          <w:rFonts w:ascii="Times New Roman" w:hAnsi="Times New Roman" w:cs="Times New Roman"/>
          <w:b/>
          <w:sz w:val="24"/>
        </w:rPr>
      </w:pPr>
      <w:r w:rsidRPr="00B04578">
        <w:rPr>
          <w:rFonts w:ascii="Times New Roman" w:hAnsi="Times New Roman" w:cs="Times New Roman"/>
          <w:b/>
          <w:sz w:val="24"/>
        </w:rPr>
        <w:t xml:space="preserve">PENDAHULUAN </w:t>
      </w:r>
    </w:p>
    <w:p w:rsidR="00153021" w:rsidRPr="00B04578" w:rsidRDefault="00153021" w:rsidP="0014339F">
      <w:pPr>
        <w:spacing w:after="0" w:line="480" w:lineRule="auto"/>
        <w:ind w:firstLine="567"/>
        <w:jc w:val="both"/>
        <w:rPr>
          <w:rFonts w:ascii="Times New Roman" w:hAnsi="Times New Roman" w:cs="Times New Roman"/>
          <w:sz w:val="24"/>
        </w:rPr>
      </w:pPr>
      <w:r w:rsidRPr="00B04578">
        <w:rPr>
          <w:rFonts w:ascii="Times New Roman" w:hAnsi="Times New Roman" w:cs="Times New Roman"/>
          <w:sz w:val="24"/>
        </w:rPr>
        <w:t>Kabupaten Hu</w:t>
      </w:r>
      <w:r w:rsidR="008A3B21" w:rsidRPr="00B04578">
        <w:rPr>
          <w:rFonts w:ascii="Times New Roman" w:hAnsi="Times New Roman" w:cs="Times New Roman"/>
          <w:sz w:val="24"/>
        </w:rPr>
        <w:t xml:space="preserve">lu Sungai Utara (HSU), </w:t>
      </w:r>
      <w:r w:rsidRPr="00B04578">
        <w:rPr>
          <w:rFonts w:ascii="Times New Roman" w:hAnsi="Times New Roman" w:cs="Times New Roman"/>
          <w:sz w:val="24"/>
        </w:rPr>
        <w:t xml:space="preserve">Kalimantan Selatan merupakan salah satu kabupaten yang memiliki potensi </w:t>
      </w:r>
      <w:proofErr w:type="gramStart"/>
      <w:r w:rsidRPr="00B04578">
        <w:rPr>
          <w:rFonts w:ascii="Times New Roman" w:hAnsi="Times New Roman" w:cs="Times New Roman"/>
          <w:sz w:val="24"/>
        </w:rPr>
        <w:t>akan</w:t>
      </w:r>
      <w:proofErr w:type="gramEnd"/>
      <w:r w:rsidRPr="00B04578">
        <w:rPr>
          <w:rFonts w:ascii="Times New Roman" w:hAnsi="Times New Roman" w:cs="Times New Roman"/>
          <w:sz w:val="24"/>
        </w:rPr>
        <w:t xml:space="preserve"> perikanan perairan umum yang tinggi. </w:t>
      </w:r>
      <w:proofErr w:type="gramStart"/>
      <w:r w:rsidRPr="00B04578">
        <w:rPr>
          <w:rFonts w:ascii="Times New Roman" w:hAnsi="Times New Roman" w:cs="Times New Roman"/>
          <w:sz w:val="24"/>
        </w:rPr>
        <w:t>Menurut data BPS tahun 2015, produksi perikanan Kabupaten H</w:t>
      </w:r>
      <w:r w:rsidR="005A59AB" w:rsidRPr="00B04578">
        <w:rPr>
          <w:rFonts w:ascii="Times New Roman" w:hAnsi="Times New Roman" w:cs="Times New Roman"/>
          <w:sz w:val="24"/>
        </w:rPr>
        <w:t>ulu Sungai Utara menc</w:t>
      </w:r>
      <w:r w:rsidR="00525852" w:rsidRPr="00B04578">
        <w:rPr>
          <w:rFonts w:ascii="Times New Roman" w:hAnsi="Times New Roman" w:cs="Times New Roman"/>
          <w:sz w:val="24"/>
        </w:rPr>
        <w:t>apai 12.258,7 ton (BPS HSU, 2014</w:t>
      </w:r>
      <w:r w:rsidR="005A59AB" w:rsidRPr="00B04578">
        <w:rPr>
          <w:rFonts w:ascii="Times New Roman" w:hAnsi="Times New Roman" w:cs="Times New Roman"/>
          <w:sz w:val="24"/>
        </w:rPr>
        <w:t>).</w:t>
      </w:r>
      <w:proofErr w:type="gramEnd"/>
      <w:r w:rsidR="005A59AB" w:rsidRPr="00B04578">
        <w:rPr>
          <w:rFonts w:ascii="Times New Roman" w:hAnsi="Times New Roman" w:cs="Times New Roman"/>
          <w:sz w:val="24"/>
        </w:rPr>
        <w:t xml:space="preserve"> </w:t>
      </w:r>
      <w:proofErr w:type="gramStart"/>
      <w:r w:rsidR="00525852" w:rsidRPr="00B04578">
        <w:rPr>
          <w:rFonts w:ascii="Times New Roman" w:hAnsi="Times New Roman" w:cs="Times New Roman"/>
          <w:sz w:val="24"/>
        </w:rPr>
        <w:t xml:space="preserve">Kabupaten Hulu Sungai Utara </w:t>
      </w:r>
      <w:r w:rsidR="00CF0E88" w:rsidRPr="00B04578">
        <w:rPr>
          <w:rFonts w:ascii="Times New Roman" w:hAnsi="Times New Roman" w:cs="Times New Roman"/>
          <w:sz w:val="24"/>
        </w:rPr>
        <w:t>termasuk kedalam Daerah Aliran Sungai Barito bagian tengah.</w:t>
      </w:r>
      <w:proofErr w:type="gramEnd"/>
      <w:r w:rsidR="00CF0E88" w:rsidRPr="00B04578">
        <w:rPr>
          <w:rFonts w:ascii="Times New Roman" w:hAnsi="Times New Roman" w:cs="Times New Roman"/>
          <w:sz w:val="24"/>
        </w:rPr>
        <w:t xml:space="preserve"> Kabupaten ini </w:t>
      </w:r>
      <w:r w:rsidR="00525852" w:rsidRPr="00B04578">
        <w:rPr>
          <w:rFonts w:ascii="Times New Roman" w:hAnsi="Times New Roman" w:cs="Times New Roman"/>
          <w:sz w:val="24"/>
        </w:rPr>
        <w:t>memiliki total wilayah perairan umum daratan mencapai sekitar 65%</w:t>
      </w:r>
      <w:r w:rsidR="00CF0E88" w:rsidRPr="00B04578">
        <w:rPr>
          <w:rFonts w:ascii="Times New Roman" w:hAnsi="Times New Roman" w:cs="Times New Roman"/>
          <w:sz w:val="24"/>
        </w:rPr>
        <w:t xml:space="preserve"> (56.452 Ha)</w:t>
      </w:r>
      <w:r w:rsidR="00525852" w:rsidRPr="00B04578">
        <w:rPr>
          <w:rFonts w:ascii="Times New Roman" w:hAnsi="Times New Roman" w:cs="Times New Roman"/>
          <w:sz w:val="24"/>
        </w:rPr>
        <w:t xml:space="preserve"> dari total wilayah </w:t>
      </w:r>
      <w:r w:rsidR="00CF0E88" w:rsidRPr="00B04578">
        <w:rPr>
          <w:rFonts w:ascii="Times New Roman" w:hAnsi="Times New Roman" w:cs="Times New Roman"/>
          <w:sz w:val="24"/>
        </w:rPr>
        <w:t xml:space="preserve">administratifnya, </w:t>
      </w:r>
      <w:r w:rsidR="00525852" w:rsidRPr="00B04578">
        <w:rPr>
          <w:rFonts w:ascii="Times New Roman" w:hAnsi="Times New Roman" w:cs="Times New Roman"/>
          <w:sz w:val="24"/>
        </w:rPr>
        <w:t>sedangkan total wilayah r</w:t>
      </w:r>
      <w:r w:rsidR="00CF0E88" w:rsidRPr="00B04578">
        <w:rPr>
          <w:rFonts w:ascii="Times New Roman" w:hAnsi="Times New Roman" w:cs="Times New Roman"/>
          <w:sz w:val="24"/>
        </w:rPr>
        <w:t>awa di Kabupaten ini mencapai 95</w:t>
      </w:r>
      <w:r w:rsidR="00525852" w:rsidRPr="00B04578">
        <w:rPr>
          <w:rFonts w:ascii="Times New Roman" w:hAnsi="Times New Roman" w:cs="Times New Roman"/>
          <w:sz w:val="24"/>
        </w:rPr>
        <w:t xml:space="preserve">% </w:t>
      </w:r>
      <w:r w:rsidR="00CF0E88" w:rsidRPr="00B04578">
        <w:rPr>
          <w:rFonts w:ascii="Times New Roman" w:hAnsi="Times New Roman" w:cs="Times New Roman"/>
          <w:sz w:val="24"/>
        </w:rPr>
        <w:t xml:space="preserve">(54.129 Ha) </w:t>
      </w:r>
      <w:r w:rsidR="00525852" w:rsidRPr="00B04578">
        <w:rPr>
          <w:rFonts w:ascii="Times New Roman" w:hAnsi="Times New Roman" w:cs="Times New Roman"/>
          <w:sz w:val="24"/>
        </w:rPr>
        <w:t>dari total wilayah perairan</w:t>
      </w:r>
      <w:r w:rsidR="00CF0E88" w:rsidRPr="00B04578">
        <w:rPr>
          <w:rFonts w:ascii="Times New Roman" w:hAnsi="Times New Roman" w:cs="Times New Roman"/>
          <w:sz w:val="24"/>
        </w:rPr>
        <w:t xml:space="preserve"> umum</w:t>
      </w:r>
      <w:r w:rsidR="002979B2" w:rsidRPr="00B04578">
        <w:rPr>
          <w:rFonts w:ascii="Times New Roman" w:hAnsi="Times New Roman" w:cs="Times New Roman"/>
          <w:sz w:val="24"/>
        </w:rPr>
        <w:t xml:space="preserve"> (</w:t>
      </w:r>
      <w:r w:rsidR="001B34D1">
        <w:rPr>
          <w:rFonts w:ascii="Times New Roman" w:hAnsi="Times New Roman" w:cs="Times New Roman"/>
          <w:sz w:val="24"/>
          <w:lang w:val="id-ID"/>
        </w:rPr>
        <w:t>Dinas Perikanan HSU</w:t>
      </w:r>
      <w:r w:rsidR="002979B2" w:rsidRPr="00B04578">
        <w:rPr>
          <w:rFonts w:ascii="Times New Roman" w:hAnsi="Times New Roman" w:cs="Times New Roman"/>
          <w:sz w:val="24"/>
        </w:rPr>
        <w:t xml:space="preserve">, 2015). </w:t>
      </w:r>
      <w:proofErr w:type="gramStart"/>
      <w:r w:rsidR="00CF0E88" w:rsidRPr="00B04578">
        <w:rPr>
          <w:rFonts w:ascii="Times New Roman" w:hAnsi="Times New Roman" w:cs="Times New Roman"/>
          <w:sz w:val="24"/>
        </w:rPr>
        <w:t>Kegiatan perikanan tangkap menjadi salah satu potensi dan u</w:t>
      </w:r>
      <w:r w:rsidR="002A3C04" w:rsidRPr="00B04578">
        <w:rPr>
          <w:rFonts w:ascii="Times New Roman" w:hAnsi="Times New Roman" w:cs="Times New Roman"/>
          <w:sz w:val="24"/>
        </w:rPr>
        <w:t>nggulan bagi masyarakat daerah.</w:t>
      </w:r>
      <w:proofErr w:type="gramEnd"/>
      <w:r w:rsidR="002A3C04" w:rsidRPr="00B04578">
        <w:rPr>
          <w:rFonts w:ascii="Times New Roman" w:hAnsi="Times New Roman" w:cs="Times New Roman"/>
          <w:sz w:val="24"/>
        </w:rPr>
        <w:t xml:space="preserve"> </w:t>
      </w:r>
      <w:proofErr w:type="gramStart"/>
      <w:r w:rsidR="002A3C04" w:rsidRPr="00B04578">
        <w:rPr>
          <w:rFonts w:ascii="Times New Roman" w:hAnsi="Times New Roman" w:cs="Times New Roman"/>
          <w:sz w:val="24"/>
        </w:rPr>
        <w:t>Hal ini juga yang menjadikan Kabupaten Hulu Sungai Utara memiliki Visi pengembangan lahan rawa untuk kesejahteraan masyarakat.</w:t>
      </w:r>
      <w:proofErr w:type="gramEnd"/>
      <w:r w:rsidR="002A3C04" w:rsidRPr="00B04578">
        <w:rPr>
          <w:rFonts w:ascii="Times New Roman" w:hAnsi="Times New Roman" w:cs="Times New Roman"/>
          <w:sz w:val="24"/>
        </w:rPr>
        <w:t xml:space="preserve"> </w:t>
      </w:r>
    </w:p>
    <w:p w:rsidR="002A3C04" w:rsidRPr="00B04578" w:rsidRDefault="00637087" w:rsidP="0014339F">
      <w:pPr>
        <w:spacing w:after="0" w:line="480" w:lineRule="auto"/>
        <w:ind w:firstLine="567"/>
        <w:jc w:val="both"/>
        <w:rPr>
          <w:rFonts w:ascii="Times New Roman" w:hAnsi="Times New Roman" w:cs="Times New Roman"/>
          <w:sz w:val="24"/>
        </w:rPr>
      </w:pPr>
      <w:proofErr w:type="gramStart"/>
      <w:r w:rsidRPr="00B04578">
        <w:rPr>
          <w:rFonts w:ascii="Times New Roman" w:hAnsi="Times New Roman" w:cs="Times New Roman"/>
          <w:sz w:val="24"/>
        </w:rPr>
        <w:t>Perairan umum juga sangat erat hubungannya dengan pembangunan masyarakat miskin dan menengah, pembentukan kehidupan sosial, kualitas kesehatan, pendidikan dan juga struktur bermasyarakat bagi penduduk lokal (Béné, 2009).</w:t>
      </w:r>
      <w:proofErr w:type="gramEnd"/>
      <w:r w:rsidRPr="00B04578">
        <w:rPr>
          <w:rFonts w:ascii="Times New Roman" w:hAnsi="Times New Roman" w:cs="Times New Roman"/>
          <w:sz w:val="24"/>
        </w:rPr>
        <w:t xml:space="preserve"> </w:t>
      </w:r>
      <w:proofErr w:type="gramStart"/>
      <w:r w:rsidR="00BD0F36" w:rsidRPr="00B04578">
        <w:rPr>
          <w:rFonts w:ascii="Times New Roman" w:hAnsi="Times New Roman" w:cs="Times New Roman"/>
          <w:sz w:val="24"/>
        </w:rPr>
        <w:t xml:space="preserve">Kegiatan perikanan tangkap di wilayah rawa banjiran identik dengan skala yang kecil, alat tangkap yang bervariasi, dan sangat dipengaruhi oleh </w:t>
      </w:r>
      <w:r w:rsidR="00BD0F36" w:rsidRPr="00B04578">
        <w:rPr>
          <w:rFonts w:ascii="Times New Roman" w:hAnsi="Times New Roman" w:cs="Times New Roman"/>
          <w:sz w:val="24"/>
        </w:rPr>
        <w:lastRenderedPageBreak/>
        <w:t>fluktuasi kondisi lingkungan perairan (</w:t>
      </w:r>
      <w:r w:rsidR="00C11645" w:rsidRPr="00B04578">
        <w:rPr>
          <w:rFonts w:ascii="Times New Roman" w:hAnsi="Times New Roman" w:cs="Times New Roman"/>
          <w:sz w:val="24"/>
        </w:rPr>
        <w:t xml:space="preserve">Rupawan &amp; </w:t>
      </w:r>
      <w:r w:rsidR="00BD0F36" w:rsidRPr="00B04578">
        <w:rPr>
          <w:rFonts w:ascii="Times New Roman" w:hAnsi="Times New Roman" w:cs="Times New Roman"/>
          <w:sz w:val="24"/>
        </w:rPr>
        <w:t>Aroef, 2016).</w:t>
      </w:r>
      <w:proofErr w:type="gramEnd"/>
      <w:r w:rsidR="00BD0F36" w:rsidRPr="00B04578">
        <w:rPr>
          <w:rFonts w:ascii="Times New Roman" w:hAnsi="Times New Roman" w:cs="Times New Roman"/>
          <w:sz w:val="24"/>
        </w:rPr>
        <w:t xml:space="preserve"> </w:t>
      </w:r>
      <w:proofErr w:type="gramStart"/>
      <w:r w:rsidR="008906CB" w:rsidRPr="00B04578">
        <w:rPr>
          <w:rFonts w:ascii="Times New Roman" w:hAnsi="Times New Roman" w:cs="Times New Roman"/>
          <w:sz w:val="24"/>
        </w:rPr>
        <w:t>Salah satu parameter kunci yang sangat mempengaruhi produksi dan sumber daya perikanan di perairan umum adalah fluktuasi tinggi permukaan air, dimana parameter ini sangat berpengaruh dengan migrasi, biologi ikan</w:t>
      </w:r>
      <w:r w:rsidR="00F53F6D" w:rsidRPr="00B04578">
        <w:rPr>
          <w:rFonts w:ascii="Times New Roman" w:hAnsi="Times New Roman" w:cs="Times New Roman"/>
          <w:sz w:val="24"/>
        </w:rPr>
        <w:t>, produktivitas, komposisi</w:t>
      </w:r>
      <w:r w:rsidR="008906CB" w:rsidRPr="00B04578">
        <w:rPr>
          <w:rFonts w:ascii="Times New Roman" w:hAnsi="Times New Roman" w:cs="Times New Roman"/>
          <w:sz w:val="24"/>
        </w:rPr>
        <w:t xml:space="preserve"> dan juga aktivitas tangkap itu sendiri (</w:t>
      </w:r>
      <w:r w:rsidR="00275270">
        <w:rPr>
          <w:rFonts w:ascii="Times New Roman" w:hAnsi="Times New Roman" w:cs="Times New Roman"/>
          <w:sz w:val="24"/>
        </w:rPr>
        <w:t>Kolding &amp; Zwieten, 201</w:t>
      </w:r>
      <w:r w:rsidR="00275270">
        <w:rPr>
          <w:rFonts w:ascii="Times New Roman" w:hAnsi="Times New Roman" w:cs="Times New Roman"/>
          <w:sz w:val="24"/>
          <w:lang w:val="id-ID"/>
        </w:rPr>
        <w:t>4</w:t>
      </w:r>
      <w:r w:rsidR="00F53F6D" w:rsidRPr="00B04578">
        <w:rPr>
          <w:rFonts w:ascii="Times New Roman" w:hAnsi="Times New Roman" w:cs="Times New Roman"/>
          <w:sz w:val="24"/>
        </w:rPr>
        <w:t>).</w:t>
      </w:r>
      <w:proofErr w:type="gramEnd"/>
      <w:r w:rsidR="008906CB" w:rsidRPr="00B04578">
        <w:rPr>
          <w:rFonts w:ascii="Times New Roman" w:hAnsi="Times New Roman" w:cs="Times New Roman"/>
          <w:sz w:val="24"/>
        </w:rPr>
        <w:t xml:space="preserve"> </w:t>
      </w:r>
      <w:proofErr w:type="gramStart"/>
      <w:r w:rsidR="00F53F6D" w:rsidRPr="00B04578">
        <w:rPr>
          <w:rFonts w:ascii="Times New Roman" w:hAnsi="Times New Roman" w:cs="Times New Roman"/>
          <w:sz w:val="24"/>
        </w:rPr>
        <w:t xml:space="preserve">Fluktuasi tinggi permukaan air itu sendiri sangat dipengaruhi oleh banyaknya air masukan, </w:t>
      </w:r>
      <w:r w:rsidR="00F53F6D" w:rsidRPr="00B04578">
        <w:rPr>
          <w:rFonts w:ascii="Times New Roman" w:hAnsi="Times New Roman" w:cs="Times New Roman"/>
          <w:i/>
          <w:sz w:val="24"/>
        </w:rPr>
        <w:t>runoff</w:t>
      </w:r>
      <w:r w:rsidR="00F53F6D" w:rsidRPr="00B04578">
        <w:rPr>
          <w:rFonts w:ascii="Times New Roman" w:hAnsi="Times New Roman" w:cs="Times New Roman"/>
          <w:sz w:val="24"/>
        </w:rPr>
        <w:t>, presitipasi, dan juga jumlah air tanah (Zohary &amp; Ostrovsky, 2011).</w:t>
      </w:r>
      <w:proofErr w:type="gramEnd"/>
      <w:r w:rsidR="00F53F6D" w:rsidRPr="00B04578">
        <w:rPr>
          <w:rFonts w:ascii="Times New Roman" w:hAnsi="Times New Roman" w:cs="Times New Roman"/>
          <w:sz w:val="24"/>
        </w:rPr>
        <w:t xml:space="preserve"> </w:t>
      </w:r>
    </w:p>
    <w:p w:rsidR="005D2DA9" w:rsidRPr="00B04578" w:rsidRDefault="005D2DA9" w:rsidP="0014339F">
      <w:pPr>
        <w:spacing w:after="0" w:line="480" w:lineRule="auto"/>
        <w:ind w:firstLine="567"/>
        <w:jc w:val="both"/>
        <w:rPr>
          <w:rFonts w:ascii="Times New Roman" w:hAnsi="Times New Roman" w:cs="Times New Roman"/>
          <w:sz w:val="24"/>
        </w:rPr>
      </w:pPr>
      <w:proofErr w:type="gramStart"/>
      <w:r w:rsidRPr="00B04578">
        <w:rPr>
          <w:rFonts w:ascii="Times New Roman" w:hAnsi="Times New Roman" w:cs="Times New Roman"/>
          <w:sz w:val="24"/>
        </w:rPr>
        <w:t>Penulisan makalah ini bertujuan untuk menguraikan pola aktivitas penangkapan masyarakat dalam hubungannya dengan fluktuasi tinggi permukaan perairan, produksi dan komposisi hasil tangkapan pada berbagai jenis alat tangkap di perairan rawa banjiran Kabupaten Hulu Sungai Uta</w:t>
      </w:r>
      <w:r w:rsidR="008A3B21" w:rsidRPr="00B04578">
        <w:rPr>
          <w:rFonts w:ascii="Times New Roman" w:hAnsi="Times New Roman" w:cs="Times New Roman"/>
          <w:sz w:val="24"/>
        </w:rPr>
        <w:t xml:space="preserve">ra, </w:t>
      </w:r>
      <w:r w:rsidRPr="00B04578">
        <w:rPr>
          <w:rFonts w:ascii="Times New Roman" w:hAnsi="Times New Roman" w:cs="Times New Roman"/>
          <w:sz w:val="24"/>
        </w:rPr>
        <w:t>Kalimantan Selatan.</w:t>
      </w:r>
      <w:proofErr w:type="gramEnd"/>
      <w:r w:rsidRPr="00B04578">
        <w:rPr>
          <w:rFonts w:ascii="Times New Roman" w:hAnsi="Times New Roman" w:cs="Times New Roman"/>
          <w:sz w:val="24"/>
        </w:rPr>
        <w:t xml:space="preserve"> </w:t>
      </w:r>
    </w:p>
    <w:p w:rsidR="00BA105B" w:rsidRPr="00B04578" w:rsidRDefault="00BA105B" w:rsidP="00BA105B">
      <w:pPr>
        <w:spacing w:after="0" w:line="480" w:lineRule="auto"/>
        <w:jc w:val="both"/>
        <w:rPr>
          <w:rFonts w:ascii="Times New Roman" w:hAnsi="Times New Roman" w:cs="Times New Roman"/>
          <w:b/>
          <w:sz w:val="24"/>
        </w:rPr>
      </w:pPr>
      <w:r w:rsidRPr="00B04578">
        <w:rPr>
          <w:rFonts w:ascii="Times New Roman" w:hAnsi="Times New Roman" w:cs="Times New Roman"/>
          <w:b/>
          <w:sz w:val="24"/>
        </w:rPr>
        <w:t>BAHAN DAN METODE</w:t>
      </w:r>
    </w:p>
    <w:p w:rsidR="00BA105B" w:rsidRPr="00B04578" w:rsidRDefault="00271BAE" w:rsidP="00BA105B">
      <w:pPr>
        <w:spacing w:after="0" w:line="480" w:lineRule="auto"/>
        <w:ind w:firstLine="567"/>
        <w:jc w:val="both"/>
        <w:rPr>
          <w:rFonts w:ascii="Times New Roman" w:hAnsi="Times New Roman" w:cs="Times New Roman"/>
          <w:sz w:val="24"/>
        </w:rPr>
      </w:pPr>
      <w:r w:rsidRPr="00B04578">
        <w:rPr>
          <w:rFonts w:ascii="Times New Roman" w:hAnsi="Times New Roman" w:cs="Times New Roman"/>
          <w:sz w:val="24"/>
        </w:rPr>
        <w:t xml:space="preserve">Pengambilan sampel lapangan dilakukan di lokasi penangkapan ikan DAS Barito, yaitu pada wilayah perairan rawa banjiran Kecamatan Danau Panggang, Kabupaten Hulu Sungai Utara, Provinsi Kalimantan Selatan pada 2016. </w:t>
      </w:r>
      <w:proofErr w:type="gramStart"/>
      <w:r w:rsidR="00D644BC" w:rsidRPr="00B04578">
        <w:rPr>
          <w:rFonts w:ascii="Times New Roman" w:hAnsi="Times New Roman" w:cs="Times New Roman"/>
          <w:sz w:val="24"/>
        </w:rPr>
        <w:t>Data pegamatan kegiatan penangkapan dikumpulkan selama sepuluh bulan yaitu dari Maret hingga Desember 2016.</w:t>
      </w:r>
      <w:proofErr w:type="gramEnd"/>
      <w:r w:rsidR="00D644BC" w:rsidRPr="00B04578">
        <w:rPr>
          <w:rFonts w:ascii="Times New Roman" w:hAnsi="Times New Roman" w:cs="Times New Roman"/>
          <w:sz w:val="24"/>
        </w:rPr>
        <w:t xml:space="preserve"> </w:t>
      </w:r>
      <w:proofErr w:type="gramStart"/>
      <w:r w:rsidR="00D644BC" w:rsidRPr="00B04578">
        <w:rPr>
          <w:rFonts w:ascii="Times New Roman" w:hAnsi="Times New Roman" w:cs="Times New Roman"/>
          <w:sz w:val="24"/>
        </w:rPr>
        <w:t>Adapun lokasi pengambilan sampel terdapat di Desa Palbatu dan Desa Tampakang</w:t>
      </w:r>
      <w:r w:rsidR="00E87850" w:rsidRPr="00B04578">
        <w:rPr>
          <w:rFonts w:ascii="Times New Roman" w:hAnsi="Times New Roman" w:cs="Times New Roman"/>
          <w:sz w:val="24"/>
        </w:rPr>
        <w:t>,</w:t>
      </w:r>
      <w:r w:rsidR="00D644BC" w:rsidRPr="00B04578">
        <w:rPr>
          <w:rFonts w:ascii="Times New Roman" w:hAnsi="Times New Roman" w:cs="Times New Roman"/>
          <w:sz w:val="24"/>
        </w:rPr>
        <w:t xml:space="preserve"> Kecamatan Danau Panggang</w:t>
      </w:r>
      <w:r w:rsidR="00E87850" w:rsidRPr="00B04578">
        <w:rPr>
          <w:rFonts w:ascii="Times New Roman" w:hAnsi="Times New Roman" w:cs="Times New Roman"/>
          <w:sz w:val="24"/>
        </w:rPr>
        <w:t>, Kabupaten Hulu Sungai Utara, Kalimantan Selatan</w:t>
      </w:r>
      <w:r w:rsidR="00D644BC" w:rsidRPr="00B04578">
        <w:rPr>
          <w:rFonts w:ascii="Times New Roman" w:hAnsi="Times New Roman" w:cs="Times New Roman"/>
          <w:sz w:val="24"/>
        </w:rPr>
        <w:t xml:space="preserve"> (Gambar 1).</w:t>
      </w:r>
      <w:proofErr w:type="gramEnd"/>
      <w:r w:rsidR="00D644BC" w:rsidRPr="00B04578">
        <w:rPr>
          <w:rFonts w:ascii="Times New Roman" w:hAnsi="Times New Roman" w:cs="Times New Roman"/>
          <w:sz w:val="24"/>
        </w:rPr>
        <w:t xml:space="preserve"> </w:t>
      </w:r>
      <w:proofErr w:type="gramStart"/>
      <w:r w:rsidR="00D644BC" w:rsidRPr="00B04578">
        <w:rPr>
          <w:rFonts w:ascii="Times New Roman" w:hAnsi="Times New Roman" w:cs="Times New Roman"/>
          <w:sz w:val="24"/>
        </w:rPr>
        <w:t>Pengambilan data alat tangkap dan hasil tangkapannya diperoleh dari 16 orang nelayan enumerator yang tersebar pada ke dua desa tersebut.</w:t>
      </w:r>
      <w:proofErr w:type="gramEnd"/>
      <w:r w:rsidR="00D644BC" w:rsidRPr="00B04578">
        <w:rPr>
          <w:rFonts w:ascii="Times New Roman" w:hAnsi="Times New Roman" w:cs="Times New Roman"/>
          <w:sz w:val="24"/>
        </w:rPr>
        <w:t xml:space="preserve"> Terdapat 1</w:t>
      </w:r>
      <w:r w:rsidR="00584EF1">
        <w:rPr>
          <w:rFonts w:ascii="Times New Roman" w:hAnsi="Times New Roman" w:cs="Times New Roman"/>
          <w:sz w:val="24"/>
          <w:lang w:val="id-ID"/>
        </w:rPr>
        <w:t>1</w:t>
      </w:r>
      <w:r w:rsidR="00D644BC" w:rsidRPr="00B04578">
        <w:rPr>
          <w:rFonts w:ascii="Times New Roman" w:hAnsi="Times New Roman" w:cs="Times New Roman"/>
          <w:sz w:val="24"/>
        </w:rPr>
        <w:t xml:space="preserve"> jenis alat tangk</w:t>
      </w:r>
      <w:r w:rsidR="00582791" w:rsidRPr="00B04578">
        <w:rPr>
          <w:rFonts w:ascii="Times New Roman" w:hAnsi="Times New Roman" w:cs="Times New Roman"/>
          <w:sz w:val="24"/>
        </w:rPr>
        <w:t xml:space="preserve">ap yang terbagi dalam </w:t>
      </w:r>
      <w:r w:rsidR="0011230B" w:rsidRPr="00B04578">
        <w:rPr>
          <w:rFonts w:ascii="Times New Roman" w:hAnsi="Times New Roman" w:cs="Times New Roman"/>
          <w:sz w:val="24"/>
        </w:rPr>
        <w:t>tiga</w:t>
      </w:r>
      <w:r w:rsidR="00582791" w:rsidRPr="00B04578">
        <w:rPr>
          <w:rFonts w:ascii="Times New Roman" w:hAnsi="Times New Roman" w:cs="Times New Roman"/>
          <w:sz w:val="24"/>
        </w:rPr>
        <w:t xml:space="preserve"> kelompok alat tangkap selama penelitian ini yaitu kelompok pancing</w:t>
      </w:r>
      <w:r w:rsidR="0074150C">
        <w:rPr>
          <w:rFonts w:ascii="Times New Roman" w:hAnsi="Times New Roman" w:cs="Times New Roman"/>
          <w:sz w:val="24"/>
          <w:lang w:val="id-ID"/>
        </w:rPr>
        <w:t xml:space="preserve">/ </w:t>
      </w:r>
      <w:r w:rsidR="00582791" w:rsidRPr="00B04578">
        <w:rPr>
          <w:rFonts w:ascii="Times New Roman" w:hAnsi="Times New Roman" w:cs="Times New Roman"/>
          <w:sz w:val="24"/>
        </w:rPr>
        <w:t xml:space="preserve"> </w:t>
      </w:r>
      <w:r w:rsidR="0074150C" w:rsidRPr="0074150C">
        <w:rPr>
          <w:rFonts w:ascii="Times New Roman" w:hAnsi="Times New Roman" w:cs="Times New Roman"/>
          <w:i/>
          <w:sz w:val="24"/>
          <w:lang w:val="id-ID"/>
        </w:rPr>
        <w:t>h</w:t>
      </w:r>
      <w:r w:rsidR="00582791" w:rsidRPr="00B04578">
        <w:rPr>
          <w:rFonts w:ascii="Times New Roman" w:hAnsi="Times New Roman" w:cs="Times New Roman"/>
          <w:i/>
          <w:sz w:val="24"/>
        </w:rPr>
        <w:t>ook and line</w:t>
      </w:r>
      <w:r w:rsidR="0074150C">
        <w:rPr>
          <w:rFonts w:ascii="Times New Roman" w:hAnsi="Times New Roman" w:cs="Times New Roman"/>
          <w:i/>
          <w:sz w:val="24"/>
          <w:lang w:val="id-ID"/>
        </w:rPr>
        <w:t xml:space="preserve"> </w:t>
      </w:r>
      <w:r w:rsidR="0074150C">
        <w:rPr>
          <w:rFonts w:ascii="Times New Roman" w:hAnsi="Times New Roman" w:cs="Times New Roman"/>
          <w:sz w:val="24"/>
          <w:lang w:val="id-ID"/>
        </w:rPr>
        <w:t>(</w:t>
      </w:r>
      <w:r w:rsidR="00582791" w:rsidRPr="00B04578">
        <w:rPr>
          <w:rFonts w:ascii="Times New Roman" w:hAnsi="Times New Roman" w:cs="Times New Roman"/>
          <w:sz w:val="24"/>
        </w:rPr>
        <w:t>pancing pelampung dan rawai baung</w:t>
      </w:r>
      <w:r w:rsidR="0074150C">
        <w:rPr>
          <w:rFonts w:ascii="Times New Roman" w:hAnsi="Times New Roman" w:cs="Times New Roman"/>
          <w:sz w:val="24"/>
          <w:lang w:val="id-ID"/>
        </w:rPr>
        <w:t>)</w:t>
      </w:r>
      <w:r w:rsidR="00582791" w:rsidRPr="00B04578">
        <w:rPr>
          <w:rFonts w:ascii="Times New Roman" w:hAnsi="Times New Roman" w:cs="Times New Roman"/>
          <w:sz w:val="24"/>
        </w:rPr>
        <w:t>, kelompok jebakan</w:t>
      </w:r>
      <w:r w:rsidR="0074150C">
        <w:rPr>
          <w:rFonts w:ascii="Times New Roman" w:hAnsi="Times New Roman" w:cs="Times New Roman"/>
          <w:sz w:val="24"/>
          <w:lang w:val="id-ID"/>
        </w:rPr>
        <w:t xml:space="preserve"> /</w:t>
      </w:r>
      <w:r w:rsidR="0074150C" w:rsidRPr="0074150C">
        <w:rPr>
          <w:rFonts w:ascii="Times New Roman" w:hAnsi="Times New Roman" w:cs="Times New Roman"/>
          <w:i/>
          <w:sz w:val="24"/>
          <w:lang w:val="id-ID"/>
        </w:rPr>
        <w:t>pot</w:t>
      </w:r>
      <w:r w:rsidR="0074150C">
        <w:rPr>
          <w:rFonts w:ascii="Times New Roman" w:hAnsi="Times New Roman" w:cs="Times New Roman"/>
          <w:sz w:val="24"/>
          <w:lang w:val="id-ID"/>
        </w:rPr>
        <w:t xml:space="preserve"> </w:t>
      </w:r>
      <w:r w:rsidR="00582791" w:rsidRPr="00B04578">
        <w:rPr>
          <w:rFonts w:ascii="Times New Roman" w:hAnsi="Times New Roman" w:cs="Times New Roman"/>
          <w:i/>
          <w:sz w:val="24"/>
        </w:rPr>
        <w:t>trap</w:t>
      </w:r>
      <w:r w:rsidR="0074150C">
        <w:rPr>
          <w:rFonts w:ascii="Times New Roman" w:hAnsi="Times New Roman" w:cs="Times New Roman"/>
          <w:sz w:val="24"/>
        </w:rPr>
        <w:t xml:space="preserve"> </w:t>
      </w:r>
      <w:r w:rsidR="0074150C">
        <w:rPr>
          <w:rFonts w:ascii="Times New Roman" w:hAnsi="Times New Roman" w:cs="Times New Roman"/>
          <w:sz w:val="24"/>
          <w:lang w:val="id-ID"/>
        </w:rPr>
        <w:t>(</w:t>
      </w:r>
      <w:r w:rsidR="00582791" w:rsidRPr="00B04578">
        <w:rPr>
          <w:rFonts w:ascii="Times New Roman" w:hAnsi="Times New Roman" w:cs="Times New Roman"/>
          <w:sz w:val="24"/>
        </w:rPr>
        <w:t>lukah baung, jabak baung, tampirai dan tamba seluang</w:t>
      </w:r>
      <w:r w:rsidR="0074150C">
        <w:rPr>
          <w:rFonts w:ascii="Times New Roman" w:hAnsi="Times New Roman" w:cs="Times New Roman"/>
          <w:sz w:val="24"/>
          <w:lang w:val="id-ID"/>
        </w:rPr>
        <w:t>)</w:t>
      </w:r>
      <w:r w:rsidR="00582791" w:rsidRPr="00B04578">
        <w:rPr>
          <w:rFonts w:ascii="Times New Roman" w:hAnsi="Times New Roman" w:cs="Times New Roman"/>
          <w:sz w:val="24"/>
        </w:rPr>
        <w:t xml:space="preserve">, </w:t>
      </w:r>
      <w:r w:rsidR="0074150C">
        <w:rPr>
          <w:rFonts w:ascii="Times New Roman" w:hAnsi="Times New Roman" w:cs="Times New Roman"/>
          <w:sz w:val="24"/>
          <w:lang w:val="id-ID"/>
        </w:rPr>
        <w:t xml:space="preserve">kelompok jebakan / </w:t>
      </w:r>
      <w:r w:rsidR="0074150C" w:rsidRPr="0074150C">
        <w:rPr>
          <w:rFonts w:ascii="Times New Roman" w:hAnsi="Times New Roman" w:cs="Times New Roman"/>
          <w:i/>
          <w:sz w:val="24"/>
          <w:lang w:val="id-ID"/>
        </w:rPr>
        <w:lastRenderedPageBreak/>
        <w:t>barrier trap</w:t>
      </w:r>
      <w:r w:rsidR="0074150C">
        <w:rPr>
          <w:rFonts w:ascii="Times New Roman" w:hAnsi="Times New Roman" w:cs="Times New Roman"/>
          <w:sz w:val="24"/>
          <w:lang w:val="id-ID"/>
        </w:rPr>
        <w:t xml:space="preserve"> (</w:t>
      </w:r>
      <w:r w:rsidR="00582791" w:rsidRPr="00B04578">
        <w:rPr>
          <w:rFonts w:ascii="Times New Roman" w:hAnsi="Times New Roman" w:cs="Times New Roman"/>
          <w:sz w:val="24"/>
        </w:rPr>
        <w:t>hampang padang, selambau kasa, dan selambau sungai</w:t>
      </w:r>
      <w:r w:rsidR="0074150C">
        <w:rPr>
          <w:rFonts w:ascii="Times New Roman" w:hAnsi="Times New Roman" w:cs="Times New Roman"/>
          <w:sz w:val="24"/>
          <w:lang w:val="id-ID"/>
        </w:rPr>
        <w:t>)</w:t>
      </w:r>
      <w:r w:rsidR="00582791" w:rsidRPr="00B04578">
        <w:rPr>
          <w:rFonts w:ascii="Times New Roman" w:hAnsi="Times New Roman" w:cs="Times New Roman"/>
          <w:sz w:val="24"/>
        </w:rPr>
        <w:t>,</w:t>
      </w:r>
      <w:r w:rsidR="0074150C">
        <w:rPr>
          <w:rFonts w:ascii="Times New Roman" w:hAnsi="Times New Roman" w:cs="Times New Roman"/>
          <w:sz w:val="24"/>
          <w:lang w:val="id-ID"/>
        </w:rPr>
        <w:t xml:space="preserve"> dan </w:t>
      </w:r>
      <w:r w:rsidR="00582791" w:rsidRPr="00B04578">
        <w:rPr>
          <w:rFonts w:ascii="Times New Roman" w:hAnsi="Times New Roman" w:cs="Times New Roman"/>
          <w:sz w:val="24"/>
        </w:rPr>
        <w:t xml:space="preserve">kelompok </w:t>
      </w:r>
      <w:r w:rsidR="00584EF1">
        <w:rPr>
          <w:rFonts w:ascii="Times New Roman" w:hAnsi="Times New Roman" w:cs="Times New Roman"/>
          <w:sz w:val="24"/>
        </w:rPr>
        <w:t>jar</w:t>
      </w:r>
      <w:r w:rsidR="0074150C">
        <w:rPr>
          <w:rFonts w:ascii="Times New Roman" w:hAnsi="Times New Roman" w:cs="Times New Roman"/>
          <w:sz w:val="24"/>
        </w:rPr>
        <w:t>ing</w:t>
      </w:r>
      <w:r w:rsidR="0074150C">
        <w:rPr>
          <w:rFonts w:ascii="Times New Roman" w:hAnsi="Times New Roman" w:cs="Times New Roman"/>
          <w:sz w:val="24"/>
          <w:lang w:val="id-ID"/>
        </w:rPr>
        <w:t xml:space="preserve"> / </w:t>
      </w:r>
      <w:r w:rsidR="00582791" w:rsidRPr="00B04578">
        <w:rPr>
          <w:rFonts w:ascii="Times New Roman" w:hAnsi="Times New Roman" w:cs="Times New Roman"/>
          <w:i/>
          <w:sz w:val="24"/>
        </w:rPr>
        <w:t>gill net</w:t>
      </w:r>
      <w:r w:rsidR="0074150C">
        <w:rPr>
          <w:rFonts w:ascii="Times New Roman" w:hAnsi="Times New Roman" w:cs="Times New Roman"/>
          <w:sz w:val="24"/>
        </w:rPr>
        <w:t xml:space="preserve"> </w:t>
      </w:r>
      <w:r w:rsidR="0074150C">
        <w:rPr>
          <w:rFonts w:ascii="Times New Roman" w:hAnsi="Times New Roman" w:cs="Times New Roman"/>
          <w:sz w:val="24"/>
          <w:lang w:val="id-ID"/>
        </w:rPr>
        <w:t>(</w:t>
      </w:r>
      <w:r w:rsidR="00582791" w:rsidRPr="00B04578">
        <w:rPr>
          <w:rFonts w:ascii="Times New Roman" w:hAnsi="Times New Roman" w:cs="Times New Roman"/>
          <w:sz w:val="24"/>
        </w:rPr>
        <w:t xml:space="preserve">lalangit dan </w:t>
      </w:r>
      <w:r w:rsidR="00BC374A">
        <w:rPr>
          <w:rFonts w:ascii="Times New Roman" w:hAnsi="Times New Roman" w:cs="Times New Roman"/>
          <w:sz w:val="24"/>
          <w:lang w:val="id-ID"/>
        </w:rPr>
        <w:t>rengge</w:t>
      </w:r>
      <w:r w:rsidR="0074150C">
        <w:rPr>
          <w:rFonts w:ascii="Times New Roman" w:hAnsi="Times New Roman" w:cs="Times New Roman"/>
          <w:sz w:val="24"/>
          <w:lang w:val="id-ID"/>
        </w:rPr>
        <w:t>)</w:t>
      </w:r>
      <w:r w:rsidR="00582791" w:rsidRPr="00B04578">
        <w:rPr>
          <w:rFonts w:ascii="Times New Roman" w:hAnsi="Times New Roman" w:cs="Times New Roman"/>
          <w:sz w:val="24"/>
        </w:rPr>
        <w:t xml:space="preserve"> (Tabel1). </w:t>
      </w:r>
      <w:proofErr w:type="gramStart"/>
      <w:r w:rsidR="00FD7F70" w:rsidRPr="00B04578">
        <w:rPr>
          <w:rFonts w:ascii="Times New Roman" w:hAnsi="Times New Roman" w:cs="Times New Roman"/>
          <w:sz w:val="24"/>
        </w:rPr>
        <w:t>Data yang dikumpulkan yaitu berupa data jenis ikan yang tertangkap dari berbagai alat tangkap, total bobot ikan yang tertangkap dan banyaknnya hari penangkapan.</w:t>
      </w:r>
      <w:proofErr w:type="gramEnd"/>
      <w:r w:rsidR="00FD7F70" w:rsidRPr="00B04578">
        <w:rPr>
          <w:rFonts w:ascii="Times New Roman" w:hAnsi="Times New Roman" w:cs="Times New Roman"/>
          <w:sz w:val="24"/>
        </w:rPr>
        <w:t xml:space="preserve"> </w:t>
      </w:r>
      <w:proofErr w:type="gramStart"/>
      <w:r w:rsidR="00FD7F70" w:rsidRPr="00B04578">
        <w:rPr>
          <w:rFonts w:ascii="Times New Roman" w:hAnsi="Times New Roman" w:cs="Times New Roman"/>
          <w:sz w:val="24"/>
        </w:rPr>
        <w:t>Data hasil tangkapan ditampilkan dalam nilai laju tangkap per perbulan pengamatan.</w:t>
      </w:r>
      <w:proofErr w:type="gramEnd"/>
      <w:r w:rsidR="00FD7F70" w:rsidRPr="00B04578">
        <w:rPr>
          <w:rFonts w:ascii="Times New Roman" w:hAnsi="Times New Roman" w:cs="Times New Roman"/>
          <w:sz w:val="24"/>
        </w:rPr>
        <w:t xml:space="preserve"> Data </w:t>
      </w:r>
      <w:proofErr w:type="gramStart"/>
      <w:r w:rsidR="00FD7F70" w:rsidRPr="00B04578">
        <w:rPr>
          <w:rFonts w:ascii="Times New Roman" w:hAnsi="Times New Roman" w:cs="Times New Roman"/>
          <w:sz w:val="24"/>
        </w:rPr>
        <w:t>lain</w:t>
      </w:r>
      <w:proofErr w:type="gramEnd"/>
      <w:r w:rsidR="00FD7F70" w:rsidRPr="00B04578">
        <w:rPr>
          <w:rFonts w:ascii="Times New Roman" w:hAnsi="Times New Roman" w:cs="Times New Roman"/>
          <w:sz w:val="24"/>
        </w:rPr>
        <w:t xml:space="preserve"> yaitu tinggi permukaan air yang diperoleh dari pencatatan harian fluktuasi tinggi air oleh nelayan setempat menggunakan papan ukur tinggi muka air di lokasi Desa Palbatu. </w:t>
      </w:r>
      <w:proofErr w:type="gramStart"/>
      <w:r w:rsidR="00CF2AB2" w:rsidRPr="00B04578">
        <w:rPr>
          <w:rFonts w:ascii="Times New Roman" w:hAnsi="Times New Roman" w:cs="Times New Roman"/>
          <w:sz w:val="24"/>
        </w:rPr>
        <w:t xml:space="preserve">Ikan hasil tangkapan diidentifikasi dengan menggunakan buku Kottelat (1993) dan Froese &amp; Pauly (2016 dalam </w:t>
      </w:r>
      <w:hyperlink r:id="rId6" w:history="1">
        <w:r w:rsidR="00CF2AB2" w:rsidRPr="00B04578">
          <w:rPr>
            <w:rStyle w:val="Hyperlink"/>
            <w:rFonts w:ascii="Times New Roman" w:hAnsi="Times New Roman" w:cs="Times New Roman"/>
            <w:sz w:val="24"/>
          </w:rPr>
          <w:t>www.fishbase.org</w:t>
        </w:r>
      </w:hyperlink>
      <w:r w:rsidR="00CF2AB2" w:rsidRPr="00B04578">
        <w:rPr>
          <w:rFonts w:ascii="Times New Roman" w:hAnsi="Times New Roman" w:cs="Times New Roman"/>
          <w:sz w:val="24"/>
        </w:rPr>
        <w:t xml:space="preserve"> version (06/2016).</w:t>
      </w:r>
      <w:proofErr w:type="gramEnd"/>
      <w:r w:rsidR="00FD7F70" w:rsidRPr="00B04578">
        <w:rPr>
          <w:rFonts w:ascii="Times New Roman" w:hAnsi="Times New Roman" w:cs="Times New Roman"/>
          <w:sz w:val="24"/>
        </w:rPr>
        <w:t xml:space="preserve">  </w:t>
      </w:r>
      <w:r w:rsidR="00582791" w:rsidRPr="00B04578">
        <w:rPr>
          <w:rFonts w:ascii="Times New Roman" w:hAnsi="Times New Roman" w:cs="Times New Roman"/>
          <w:sz w:val="24"/>
        </w:rPr>
        <w:t xml:space="preserve">   </w:t>
      </w:r>
    </w:p>
    <w:p w:rsidR="005B55DF" w:rsidRPr="00B04578" w:rsidRDefault="0070532A" w:rsidP="00A400BB">
      <w:pPr>
        <w:spacing w:after="0" w:line="240" w:lineRule="auto"/>
        <w:jc w:val="both"/>
        <w:rPr>
          <w:rFonts w:ascii="Times New Roman" w:hAnsi="Times New Roman" w:cs="Times New Roman"/>
          <w:sz w:val="24"/>
        </w:rPr>
      </w:pPr>
      <w:r>
        <w:rPr>
          <w:rFonts w:ascii="Times New Roman" w:hAnsi="Times New Roman" w:cs="Times New Roman"/>
          <w:noProof/>
          <w:sz w:val="24"/>
          <w:lang w:val="id-ID" w:eastAsia="id-ID"/>
        </w:rPr>
        <w:drawing>
          <wp:inline distT="0" distB="0" distL="0" distR="0">
            <wp:extent cx="4924425" cy="2769556"/>
            <wp:effectExtent l="19050" t="19050" r="28575" b="11744"/>
            <wp:docPr id="4" name="Picture 2" descr="D:\Arsip Dr.Aroef Rais.M.Sc.Ph,D\Tulisan quw\2018\JURNAL HSU 2016\Gabun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sip Dr.Aroef Rais.M.Sc.Ph,D\Tulisan quw\2018\JURNAL HSU 2016\Gabung.jpg"/>
                    <pic:cNvPicPr>
                      <a:picLocks noChangeAspect="1" noChangeArrowheads="1"/>
                    </pic:cNvPicPr>
                  </pic:nvPicPr>
                  <pic:blipFill>
                    <a:blip r:embed="rId7"/>
                    <a:srcRect/>
                    <a:stretch>
                      <a:fillRect/>
                    </a:stretch>
                  </pic:blipFill>
                  <pic:spPr bwMode="auto">
                    <a:xfrm>
                      <a:off x="0" y="0"/>
                      <a:ext cx="4924425" cy="2769556"/>
                    </a:xfrm>
                    <a:prstGeom prst="rect">
                      <a:avLst/>
                    </a:prstGeom>
                    <a:noFill/>
                    <a:ln w="12700">
                      <a:solidFill>
                        <a:schemeClr val="tx1"/>
                      </a:solidFill>
                      <a:miter lim="800000"/>
                      <a:headEnd/>
                      <a:tailEnd/>
                    </a:ln>
                  </pic:spPr>
                </pic:pic>
              </a:graphicData>
            </a:graphic>
          </wp:inline>
        </w:drawing>
      </w:r>
    </w:p>
    <w:p w:rsidR="005B55DF" w:rsidRPr="00B04578" w:rsidRDefault="005B55DF" w:rsidP="005B55DF">
      <w:pPr>
        <w:spacing w:after="0" w:line="240" w:lineRule="auto"/>
        <w:jc w:val="center"/>
        <w:rPr>
          <w:rFonts w:ascii="Times New Roman" w:hAnsi="Times New Roman" w:cs="Times New Roman"/>
          <w:sz w:val="24"/>
        </w:rPr>
      </w:pPr>
      <w:proofErr w:type="gramStart"/>
      <w:r w:rsidRPr="00B04578">
        <w:rPr>
          <w:rFonts w:ascii="Times New Roman" w:hAnsi="Times New Roman" w:cs="Times New Roman"/>
          <w:sz w:val="24"/>
        </w:rPr>
        <w:t>Gambar 1.</w:t>
      </w:r>
      <w:proofErr w:type="gramEnd"/>
      <w:r w:rsidRPr="00B04578">
        <w:rPr>
          <w:rFonts w:ascii="Times New Roman" w:hAnsi="Times New Roman" w:cs="Times New Roman"/>
          <w:sz w:val="24"/>
        </w:rPr>
        <w:t xml:space="preserve"> Lokasi Pengambilan Sampel</w:t>
      </w:r>
    </w:p>
    <w:p w:rsidR="005B55DF" w:rsidRPr="00B04578" w:rsidRDefault="005B55DF" w:rsidP="005B55DF">
      <w:pPr>
        <w:spacing w:after="0" w:line="240" w:lineRule="auto"/>
        <w:jc w:val="center"/>
        <w:rPr>
          <w:rFonts w:ascii="Times New Roman" w:hAnsi="Times New Roman" w:cs="Times New Roman"/>
          <w:i/>
          <w:sz w:val="24"/>
        </w:rPr>
      </w:pPr>
      <w:proofErr w:type="gramStart"/>
      <w:r w:rsidRPr="00B04578">
        <w:rPr>
          <w:rFonts w:ascii="Times New Roman" w:hAnsi="Times New Roman" w:cs="Times New Roman"/>
          <w:i/>
          <w:sz w:val="24"/>
        </w:rPr>
        <w:t>Figure 1.</w:t>
      </w:r>
      <w:proofErr w:type="gramEnd"/>
      <w:r w:rsidRPr="00B04578">
        <w:rPr>
          <w:rFonts w:ascii="Times New Roman" w:hAnsi="Times New Roman" w:cs="Times New Roman"/>
          <w:i/>
          <w:sz w:val="24"/>
        </w:rPr>
        <w:t xml:space="preserve"> Sampling Site Location</w:t>
      </w:r>
    </w:p>
    <w:p w:rsidR="005B55DF" w:rsidRPr="00B04578" w:rsidRDefault="005B55DF" w:rsidP="00A400BB">
      <w:pPr>
        <w:spacing w:after="0" w:line="240" w:lineRule="auto"/>
        <w:jc w:val="both"/>
        <w:rPr>
          <w:rFonts w:ascii="Times New Roman" w:hAnsi="Times New Roman" w:cs="Times New Roman"/>
          <w:sz w:val="24"/>
        </w:rPr>
      </w:pPr>
    </w:p>
    <w:p w:rsidR="00F721FC" w:rsidRPr="00B04578" w:rsidRDefault="00F721FC" w:rsidP="00A400BB">
      <w:pPr>
        <w:spacing w:after="0" w:line="240" w:lineRule="auto"/>
        <w:jc w:val="both"/>
        <w:rPr>
          <w:rFonts w:ascii="Times New Roman" w:hAnsi="Times New Roman" w:cs="Times New Roman"/>
          <w:sz w:val="24"/>
        </w:rPr>
      </w:pPr>
      <w:proofErr w:type="gramStart"/>
      <w:r w:rsidRPr="00B04578">
        <w:rPr>
          <w:rFonts w:ascii="Times New Roman" w:hAnsi="Times New Roman" w:cs="Times New Roman"/>
          <w:sz w:val="24"/>
        </w:rPr>
        <w:t>Tabel 1.</w:t>
      </w:r>
      <w:proofErr w:type="gramEnd"/>
      <w:r w:rsidRPr="00B04578">
        <w:rPr>
          <w:rFonts w:ascii="Times New Roman" w:hAnsi="Times New Roman" w:cs="Times New Roman"/>
          <w:sz w:val="24"/>
        </w:rPr>
        <w:t xml:space="preserve"> Deskripsi jenis alat tangkap dalam penelitian</w:t>
      </w:r>
    </w:p>
    <w:p w:rsidR="00F721FC" w:rsidRPr="00B04578" w:rsidRDefault="00F721FC" w:rsidP="00A400BB">
      <w:pPr>
        <w:spacing w:after="0" w:line="240" w:lineRule="auto"/>
        <w:jc w:val="both"/>
        <w:rPr>
          <w:rFonts w:ascii="Times New Roman" w:hAnsi="Times New Roman" w:cs="Times New Roman"/>
          <w:i/>
          <w:sz w:val="24"/>
        </w:rPr>
      </w:pPr>
      <w:proofErr w:type="gramStart"/>
      <w:r w:rsidRPr="00B04578">
        <w:rPr>
          <w:rFonts w:ascii="Times New Roman" w:hAnsi="Times New Roman" w:cs="Times New Roman"/>
          <w:i/>
          <w:sz w:val="24"/>
        </w:rPr>
        <w:t>Table 1.</w:t>
      </w:r>
      <w:proofErr w:type="gramEnd"/>
      <w:r w:rsidRPr="00B04578">
        <w:rPr>
          <w:rFonts w:ascii="Times New Roman" w:hAnsi="Times New Roman" w:cs="Times New Roman"/>
          <w:i/>
          <w:sz w:val="24"/>
        </w:rPr>
        <w:t xml:space="preserve"> </w:t>
      </w:r>
      <w:proofErr w:type="gramStart"/>
      <w:r w:rsidRPr="00B04578">
        <w:rPr>
          <w:rFonts w:ascii="Times New Roman" w:hAnsi="Times New Roman" w:cs="Times New Roman"/>
          <w:i/>
          <w:sz w:val="24"/>
        </w:rPr>
        <w:t>Description of fishing gear on the reserarch.</w:t>
      </w:r>
      <w:proofErr w:type="gramEnd"/>
    </w:p>
    <w:tbl>
      <w:tblPr>
        <w:tblStyle w:val="TableGrid"/>
        <w:tblW w:w="88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tblPr>
      <w:tblGrid>
        <w:gridCol w:w="531"/>
        <w:gridCol w:w="2271"/>
        <w:gridCol w:w="6096"/>
      </w:tblGrid>
      <w:tr w:rsidR="00F721FC" w:rsidRPr="00B04578" w:rsidTr="009358BD">
        <w:tc>
          <w:tcPr>
            <w:tcW w:w="531" w:type="dxa"/>
            <w:tcBorders>
              <w:top w:val="thinThickSmallGap" w:sz="12" w:space="0" w:color="auto"/>
              <w:bottom w:val="single" w:sz="8" w:space="0" w:color="auto"/>
            </w:tcBorders>
          </w:tcPr>
          <w:p w:rsidR="00F721FC" w:rsidRPr="00B04578" w:rsidRDefault="00F721FC" w:rsidP="00024B85">
            <w:pPr>
              <w:jc w:val="center"/>
              <w:rPr>
                <w:rFonts w:ascii="Times New Roman" w:hAnsi="Times New Roman" w:cs="Times New Roman"/>
                <w:b/>
                <w:sz w:val="24"/>
                <w:szCs w:val="24"/>
              </w:rPr>
            </w:pPr>
            <w:r w:rsidRPr="00B04578">
              <w:rPr>
                <w:rFonts w:ascii="Times New Roman" w:hAnsi="Times New Roman" w:cs="Times New Roman"/>
                <w:b/>
                <w:sz w:val="24"/>
                <w:szCs w:val="24"/>
              </w:rPr>
              <w:t>No</w:t>
            </w:r>
          </w:p>
        </w:tc>
        <w:tc>
          <w:tcPr>
            <w:tcW w:w="2271" w:type="dxa"/>
            <w:tcBorders>
              <w:top w:val="thinThickSmallGap" w:sz="12" w:space="0" w:color="auto"/>
              <w:bottom w:val="single" w:sz="8" w:space="0" w:color="auto"/>
            </w:tcBorders>
          </w:tcPr>
          <w:p w:rsidR="00F721FC" w:rsidRPr="00B04578" w:rsidRDefault="00F721FC" w:rsidP="00024B85">
            <w:pPr>
              <w:jc w:val="center"/>
              <w:rPr>
                <w:rFonts w:ascii="Times New Roman" w:hAnsi="Times New Roman" w:cs="Times New Roman"/>
                <w:b/>
                <w:sz w:val="24"/>
                <w:szCs w:val="24"/>
              </w:rPr>
            </w:pPr>
            <w:r w:rsidRPr="00B04578">
              <w:rPr>
                <w:rFonts w:ascii="Times New Roman" w:hAnsi="Times New Roman" w:cs="Times New Roman"/>
                <w:b/>
                <w:sz w:val="24"/>
                <w:szCs w:val="24"/>
              </w:rPr>
              <w:t>Alat tangkap</w:t>
            </w:r>
          </w:p>
          <w:p w:rsidR="00F721FC" w:rsidRPr="00B04578" w:rsidRDefault="00F721FC" w:rsidP="00024B85">
            <w:pPr>
              <w:jc w:val="center"/>
              <w:rPr>
                <w:rFonts w:ascii="Times New Roman" w:hAnsi="Times New Roman" w:cs="Times New Roman"/>
                <w:b/>
                <w:i/>
                <w:sz w:val="24"/>
                <w:szCs w:val="24"/>
              </w:rPr>
            </w:pPr>
            <w:r w:rsidRPr="00B04578">
              <w:rPr>
                <w:rFonts w:ascii="Times New Roman" w:hAnsi="Times New Roman" w:cs="Times New Roman"/>
                <w:b/>
                <w:i/>
                <w:sz w:val="24"/>
                <w:szCs w:val="24"/>
              </w:rPr>
              <w:t>Fishing gear</w:t>
            </w:r>
          </w:p>
        </w:tc>
        <w:tc>
          <w:tcPr>
            <w:tcW w:w="6096" w:type="dxa"/>
            <w:tcBorders>
              <w:top w:val="thinThickSmallGap" w:sz="12" w:space="0" w:color="auto"/>
              <w:bottom w:val="single" w:sz="8" w:space="0" w:color="auto"/>
            </w:tcBorders>
          </w:tcPr>
          <w:p w:rsidR="00F721FC" w:rsidRPr="00B04578" w:rsidRDefault="00F721FC" w:rsidP="00024B85">
            <w:pPr>
              <w:jc w:val="center"/>
              <w:rPr>
                <w:rFonts w:ascii="Times New Roman" w:hAnsi="Times New Roman" w:cs="Times New Roman"/>
                <w:b/>
                <w:sz w:val="24"/>
                <w:szCs w:val="24"/>
              </w:rPr>
            </w:pPr>
            <w:r w:rsidRPr="00B04578">
              <w:rPr>
                <w:rFonts w:ascii="Times New Roman" w:hAnsi="Times New Roman" w:cs="Times New Roman"/>
                <w:b/>
                <w:sz w:val="24"/>
                <w:szCs w:val="24"/>
              </w:rPr>
              <w:t>Deskripsi</w:t>
            </w:r>
          </w:p>
          <w:p w:rsidR="00F721FC" w:rsidRPr="00B04578" w:rsidRDefault="00F721FC" w:rsidP="00024B85">
            <w:pPr>
              <w:jc w:val="center"/>
              <w:rPr>
                <w:rFonts w:ascii="Times New Roman" w:hAnsi="Times New Roman" w:cs="Times New Roman"/>
                <w:b/>
                <w:i/>
                <w:sz w:val="24"/>
                <w:szCs w:val="24"/>
              </w:rPr>
            </w:pPr>
            <w:r w:rsidRPr="00B04578">
              <w:rPr>
                <w:rFonts w:ascii="Times New Roman" w:hAnsi="Times New Roman" w:cs="Times New Roman"/>
                <w:b/>
                <w:i/>
                <w:sz w:val="24"/>
                <w:szCs w:val="24"/>
              </w:rPr>
              <w:t>Description</w:t>
            </w:r>
          </w:p>
        </w:tc>
      </w:tr>
      <w:tr w:rsidR="00F721FC" w:rsidRPr="00B04578" w:rsidTr="009358BD">
        <w:tc>
          <w:tcPr>
            <w:tcW w:w="8898" w:type="dxa"/>
            <w:gridSpan w:val="3"/>
          </w:tcPr>
          <w:p w:rsidR="00F721FC" w:rsidRPr="00B04578" w:rsidRDefault="00F721FC" w:rsidP="00024B85">
            <w:pPr>
              <w:jc w:val="both"/>
              <w:rPr>
                <w:rFonts w:ascii="Times New Roman" w:hAnsi="Times New Roman" w:cs="Times New Roman"/>
                <w:b/>
                <w:sz w:val="24"/>
                <w:szCs w:val="24"/>
              </w:rPr>
            </w:pPr>
            <w:r w:rsidRPr="00B04578">
              <w:rPr>
                <w:rFonts w:ascii="Times New Roman" w:hAnsi="Times New Roman" w:cs="Times New Roman"/>
                <w:b/>
                <w:sz w:val="24"/>
                <w:szCs w:val="24"/>
              </w:rPr>
              <w:t>Kelompok Pancing (</w:t>
            </w:r>
            <w:r w:rsidRPr="00B04578">
              <w:rPr>
                <w:rFonts w:ascii="Times New Roman" w:hAnsi="Times New Roman" w:cs="Times New Roman"/>
                <w:b/>
                <w:i/>
                <w:sz w:val="24"/>
                <w:szCs w:val="24"/>
              </w:rPr>
              <w:t>Hook and Line</w:t>
            </w:r>
            <w:r w:rsidRPr="00B04578">
              <w:rPr>
                <w:rFonts w:ascii="Times New Roman" w:hAnsi="Times New Roman" w:cs="Times New Roman"/>
                <w:b/>
                <w:sz w:val="24"/>
                <w:szCs w:val="24"/>
              </w:rPr>
              <w:t>)</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lastRenderedPageBreak/>
              <w:t>1</w:t>
            </w:r>
          </w:p>
        </w:tc>
        <w:tc>
          <w:tcPr>
            <w:tcW w:w="2271" w:type="dxa"/>
            <w:tcBorders>
              <w:top w:val="single" w:sz="8" w:space="0" w:color="auto"/>
              <w:bottom w:val="single" w:sz="8" w:space="0" w:color="auto"/>
            </w:tcBorders>
          </w:tcPr>
          <w:p w:rsidR="00F721FC"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61312" behindDoc="0" locked="0" layoutInCell="1" allowOverlap="1">
                  <wp:simplePos x="0" y="0"/>
                  <wp:positionH relativeFrom="column">
                    <wp:posOffset>-5715</wp:posOffset>
                  </wp:positionH>
                  <wp:positionV relativeFrom="paragraph">
                    <wp:posOffset>18415</wp:posOffset>
                  </wp:positionV>
                  <wp:extent cx="1282700" cy="1390650"/>
                  <wp:effectExtent l="57150" t="19050" r="107950" b="76200"/>
                  <wp:wrapSquare wrapText="bothSides"/>
                  <wp:docPr id="115" name="Picture 26" descr="tilamp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tilampung"/>
                          <pic:cNvPicPr>
                            <a:picLocks noChangeAspect="1" noChangeArrowheads="1"/>
                          </pic:cNvPicPr>
                        </pic:nvPicPr>
                        <pic:blipFill>
                          <a:blip r:embed="rId8" cstate="print"/>
                          <a:srcRect/>
                          <a:stretch>
                            <a:fillRect/>
                          </a:stretch>
                        </pic:blipFill>
                        <pic:spPr bwMode="auto">
                          <a:xfrm>
                            <a:off x="0" y="0"/>
                            <a:ext cx="1282700" cy="1390650"/>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1FC" w:rsidRPr="00B04578">
              <w:rPr>
                <w:rFonts w:ascii="Times New Roman" w:hAnsi="Times New Roman" w:cs="Times New Roman"/>
                <w:b/>
                <w:sz w:val="24"/>
                <w:szCs w:val="24"/>
              </w:rPr>
              <w:t>Pancing Pelampung</w:t>
            </w:r>
          </w:p>
        </w:tc>
        <w:tc>
          <w:tcPr>
            <w:tcW w:w="6096" w:type="dxa"/>
            <w:tcBorders>
              <w:top w:val="single" w:sz="8" w:space="0" w:color="auto"/>
              <w:bottom w:val="single" w:sz="8" w:space="0" w:color="auto"/>
            </w:tcBorders>
          </w:tcPr>
          <w:p w:rsidR="00F721FC" w:rsidRPr="00B04578" w:rsidRDefault="00B4324B" w:rsidP="00024B85">
            <w:pPr>
              <w:jc w:val="both"/>
              <w:rPr>
                <w:rFonts w:ascii="Times New Roman" w:hAnsi="Times New Roman" w:cs="Times New Roman"/>
                <w:sz w:val="24"/>
                <w:szCs w:val="24"/>
              </w:rPr>
            </w:pPr>
            <w:r w:rsidRPr="00B04578">
              <w:rPr>
                <w:rFonts w:ascii="Times New Roman" w:hAnsi="Times New Roman" w:cs="Times New Roman"/>
                <w:sz w:val="24"/>
                <w:szCs w:val="24"/>
              </w:rPr>
              <w:t xml:space="preserve">Biasa disebut “untang-untang” merupakan </w:t>
            </w:r>
            <w:r w:rsidRPr="00B04578">
              <w:rPr>
                <w:rFonts w:ascii="Times New Roman" w:hAnsi="Times New Roman"/>
                <w:color w:val="000000"/>
                <w:sz w:val="24"/>
                <w:szCs w:val="24"/>
              </w:rPr>
              <w:t xml:space="preserve">potongan batang bambu diameter ± 1 cm, panjang ±1,5 meter, tali pancing panjang 50 - 75 cm yang di ikat pada pertengahan pelampung.  Menggunakan mata </w:t>
            </w:r>
            <w:proofErr w:type="gramStart"/>
            <w:r w:rsidRPr="00B04578">
              <w:rPr>
                <w:rFonts w:ascii="Times New Roman" w:hAnsi="Times New Roman"/>
                <w:color w:val="000000"/>
                <w:sz w:val="24"/>
                <w:szCs w:val="24"/>
              </w:rPr>
              <w:t>pancing  nomor</w:t>
            </w:r>
            <w:proofErr w:type="gramEnd"/>
            <w:r w:rsidRPr="00B04578">
              <w:rPr>
                <w:rFonts w:ascii="Times New Roman" w:hAnsi="Times New Roman"/>
                <w:color w:val="000000"/>
                <w:sz w:val="24"/>
                <w:szCs w:val="24"/>
              </w:rPr>
              <w:t xml:space="preserve">  12 sampai nomor  10. Operasional dengan ditebar secara acak di antara atau diatas tumbuhan air dengan tali dan pancing yang diberi umpan berupa ikan hidup atau potongan ikan. Pancing yang telah ditebar diamati setiap ±1 jam untuk melihat hasil tangkapannya </w:t>
            </w:r>
            <w:proofErr w:type="gramStart"/>
            <w:r w:rsidRPr="00B04578">
              <w:rPr>
                <w:rFonts w:ascii="Times New Roman" w:hAnsi="Times New Roman"/>
                <w:color w:val="000000"/>
                <w:sz w:val="24"/>
                <w:szCs w:val="24"/>
              </w:rPr>
              <w:t>atau  mengganti</w:t>
            </w:r>
            <w:proofErr w:type="gramEnd"/>
            <w:r w:rsidRPr="00B04578">
              <w:rPr>
                <w:rFonts w:ascii="Times New Roman" w:hAnsi="Times New Roman"/>
                <w:color w:val="000000"/>
                <w:sz w:val="24"/>
                <w:szCs w:val="24"/>
              </w:rPr>
              <w:t xml:space="preserve"> umpan .  </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2</w:t>
            </w:r>
          </w:p>
        </w:tc>
        <w:tc>
          <w:tcPr>
            <w:tcW w:w="2271" w:type="dxa"/>
            <w:tcBorders>
              <w:top w:val="single" w:sz="8" w:space="0" w:color="auto"/>
              <w:bottom w:val="single" w:sz="8" w:space="0" w:color="auto"/>
            </w:tcBorders>
          </w:tcPr>
          <w:p w:rsidR="00FA1DA1" w:rsidRPr="00B04578" w:rsidRDefault="00FA1DA1" w:rsidP="00024B85">
            <w:pPr>
              <w:ind w:left="-105"/>
              <w:jc w:val="both"/>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inline distT="0" distB="0" distL="0" distR="0">
                  <wp:extent cx="1309281" cy="1190625"/>
                  <wp:effectExtent l="57150" t="19050" r="119469" b="85725"/>
                  <wp:docPr id="95" name="Picture 4" descr="rawaidasar_memotong badan sung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awaidasar_memotong badan sungai"/>
                          <pic:cNvPicPr>
                            <a:picLocks noChangeAspect="1" noChangeArrowheads="1"/>
                          </pic:cNvPicPr>
                        </pic:nvPicPr>
                        <pic:blipFill>
                          <a:blip r:embed="rId9" cstate="print"/>
                          <a:srcRect/>
                          <a:stretch>
                            <a:fillRect/>
                          </a:stretch>
                        </pic:blipFill>
                        <pic:spPr bwMode="auto">
                          <a:xfrm>
                            <a:off x="0" y="0"/>
                            <a:ext cx="1309281" cy="1190625"/>
                          </a:xfrm>
                          <a:prstGeom prst="rect">
                            <a:avLst/>
                          </a:prstGeom>
                          <a:ln w="127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1FC"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sz w:val="24"/>
                <w:szCs w:val="24"/>
              </w:rPr>
              <w:t>R</w:t>
            </w:r>
            <w:r w:rsidR="00F721FC" w:rsidRPr="00B04578">
              <w:rPr>
                <w:rFonts w:ascii="Times New Roman" w:hAnsi="Times New Roman" w:cs="Times New Roman"/>
                <w:b/>
                <w:sz w:val="24"/>
                <w:szCs w:val="24"/>
              </w:rPr>
              <w:t>awai Baung</w:t>
            </w:r>
          </w:p>
        </w:tc>
        <w:tc>
          <w:tcPr>
            <w:tcW w:w="6096" w:type="dxa"/>
            <w:tcBorders>
              <w:top w:val="single" w:sz="8" w:space="0" w:color="auto"/>
              <w:bottom w:val="single" w:sz="8" w:space="0" w:color="auto"/>
            </w:tcBorders>
          </w:tcPr>
          <w:p w:rsidR="00F721FC" w:rsidRPr="00B04578" w:rsidRDefault="0069769C" w:rsidP="00024B85">
            <w:pPr>
              <w:jc w:val="both"/>
              <w:rPr>
                <w:rFonts w:ascii="Times New Roman" w:hAnsi="Times New Roman"/>
                <w:sz w:val="24"/>
                <w:szCs w:val="24"/>
              </w:rPr>
            </w:pPr>
            <w:r w:rsidRPr="00B04578">
              <w:rPr>
                <w:rFonts w:ascii="Times New Roman" w:hAnsi="Times New Roman"/>
                <w:sz w:val="24"/>
                <w:szCs w:val="24"/>
              </w:rPr>
              <w:t>Merupakan pancing dasar yang terdiri dari:  tali ris utama (</w:t>
            </w:r>
            <w:r w:rsidRPr="00B04578">
              <w:rPr>
                <w:rFonts w:ascii="Times New Roman" w:hAnsi="Times New Roman"/>
                <w:i/>
                <w:sz w:val="24"/>
                <w:szCs w:val="24"/>
              </w:rPr>
              <w:t>main line</w:t>
            </w:r>
            <w:r w:rsidRPr="00B04578">
              <w:rPr>
                <w:rFonts w:ascii="Times New Roman" w:hAnsi="Times New Roman"/>
                <w:sz w:val="24"/>
                <w:szCs w:val="24"/>
              </w:rPr>
              <w:t>) dari bahan PE diameter 2 - 3 mm, tali cabang (</w:t>
            </w:r>
            <w:r w:rsidRPr="00B04578">
              <w:rPr>
                <w:rFonts w:ascii="Times New Roman" w:hAnsi="Times New Roman"/>
                <w:i/>
                <w:sz w:val="24"/>
                <w:szCs w:val="24"/>
              </w:rPr>
              <w:t>branch line</w:t>
            </w:r>
            <w:r w:rsidRPr="00B04578">
              <w:rPr>
                <w:rFonts w:ascii="Times New Roman" w:hAnsi="Times New Roman"/>
                <w:sz w:val="24"/>
                <w:szCs w:val="24"/>
              </w:rPr>
              <w:t xml:space="preserve">), PA mono diameter 0,5 - 0,9 mm, panjang  tali 40 - 60 m. Satu unit pancing rawai  40 – 60 mata pancing. Operasional dengan membentangkan memotong lebar sungai, dan ditambahkan pemberat berupa batu. Alat ini mengggunakan umpan berupa buah-buahan dan potongan daging ikan ataupun serangga. </w:t>
            </w:r>
          </w:p>
        </w:tc>
      </w:tr>
      <w:tr w:rsidR="00F721FC" w:rsidRPr="00B04578" w:rsidTr="009358BD">
        <w:trPr>
          <w:trHeight w:val="246"/>
        </w:trPr>
        <w:tc>
          <w:tcPr>
            <w:tcW w:w="8898" w:type="dxa"/>
            <w:gridSpan w:val="3"/>
            <w:tcBorders>
              <w:top w:val="single" w:sz="8" w:space="0" w:color="auto"/>
              <w:bottom w:val="single" w:sz="8" w:space="0" w:color="auto"/>
            </w:tcBorders>
          </w:tcPr>
          <w:p w:rsidR="00F721FC" w:rsidRPr="00B04578" w:rsidRDefault="00F721FC" w:rsidP="00024B85">
            <w:pPr>
              <w:jc w:val="both"/>
              <w:rPr>
                <w:rFonts w:ascii="Times New Roman" w:hAnsi="Times New Roman" w:cs="Times New Roman"/>
                <w:b/>
                <w:sz w:val="24"/>
                <w:szCs w:val="24"/>
              </w:rPr>
            </w:pPr>
            <w:r w:rsidRPr="00B04578">
              <w:rPr>
                <w:rFonts w:ascii="Times New Roman" w:hAnsi="Times New Roman" w:cs="Times New Roman"/>
                <w:b/>
                <w:sz w:val="24"/>
                <w:szCs w:val="24"/>
              </w:rPr>
              <w:t>Kelompok Jebakan (</w:t>
            </w:r>
            <w:r w:rsidR="0074150C" w:rsidRPr="0074150C">
              <w:rPr>
                <w:rFonts w:ascii="Times New Roman" w:hAnsi="Times New Roman" w:cs="Times New Roman"/>
                <w:b/>
                <w:i/>
                <w:sz w:val="24"/>
                <w:szCs w:val="24"/>
                <w:lang w:val="id-ID"/>
              </w:rPr>
              <w:t>Pot</w:t>
            </w:r>
            <w:r w:rsidR="0074150C">
              <w:rPr>
                <w:rFonts w:ascii="Times New Roman" w:hAnsi="Times New Roman" w:cs="Times New Roman"/>
                <w:b/>
                <w:i/>
                <w:sz w:val="24"/>
                <w:szCs w:val="24"/>
                <w:lang w:val="id-ID"/>
              </w:rPr>
              <w:t xml:space="preserve"> </w:t>
            </w:r>
            <w:r w:rsidRPr="00B04578">
              <w:rPr>
                <w:rFonts w:ascii="Times New Roman" w:hAnsi="Times New Roman" w:cs="Times New Roman"/>
                <w:b/>
                <w:i/>
                <w:sz w:val="24"/>
                <w:szCs w:val="24"/>
              </w:rPr>
              <w:t>Trap</w:t>
            </w:r>
            <w:r w:rsidRPr="00B04578">
              <w:rPr>
                <w:rFonts w:ascii="Times New Roman" w:hAnsi="Times New Roman" w:cs="Times New Roman"/>
                <w:b/>
                <w:sz w:val="24"/>
                <w:szCs w:val="24"/>
              </w:rPr>
              <w:t>)</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3</w:t>
            </w:r>
          </w:p>
        </w:tc>
        <w:tc>
          <w:tcPr>
            <w:tcW w:w="2271" w:type="dxa"/>
            <w:tcBorders>
              <w:top w:val="single" w:sz="8" w:space="0" w:color="auto"/>
              <w:bottom w:val="single" w:sz="8" w:space="0" w:color="auto"/>
            </w:tcBorders>
          </w:tcPr>
          <w:p w:rsidR="00F721FC" w:rsidRPr="00B04578" w:rsidRDefault="00FA1DA1" w:rsidP="00024B85">
            <w:pPr>
              <w:jc w:val="center"/>
              <w:rPr>
                <w:rFonts w:ascii="Times New Roman" w:hAnsi="Times New Roman" w:cs="Times New Roman"/>
                <w:sz w:val="24"/>
                <w:szCs w:val="24"/>
              </w:rPr>
            </w:pPr>
            <w:r w:rsidRPr="00B04578">
              <w:rPr>
                <w:rFonts w:ascii="Times New Roman" w:hAnsi="Times New Roman" w:cs="Times New Roman"/>
                <w:noProof/>
                <w:sz w:val="24"/>
                <w:szCs w:val="24"/>
                <w:lang w:val="id-ID" w:eastAsia="id-ID"/>
              </w:rPr>
              <w:drawing>
                <wp:inline distT="0" distB="0" distL="0" distR="0">
                  <wp:extent cx="1209675" cy="1066800"/>
                  <wp:effectExtent l="57150" t="19050" r="123825" b="76200"/>
                  <wp:docPr id="118" name="Picture 5" descr="D:\POTO\Barito Trip. 1  2015\BATARA- BARSEL\9DC_38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OTO\Barito Trip. 1  2015\BATARA- BARSEL\9DC_3802.JPG"/>
                          <pic:cNvPicPr>
                            <a:picLocks noChangeAspect="1" noChangeArrowheads="1"/>
                          </pic:cNvPicPr>
                        </pic:nvPicPr>
                        <pic:blipFill>
                          <a:blip r:embed="rId10" cstate="print"/>
                          <a:srcRect/>
                          <a:stretch>
                            <a:fillRect/>
                          </a:stretch>
                        </pic:blipFill>
                        <pic:spPr bwMode="auto">
                          <a:xfrm>
                            <a:off x="0" y="0"/>
                            <a:ext cx="1209675" cy="10668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00F721FC" w:rsidRPr="00B04578">
              <w:rPr>
                <w:rFonts w:ascii="Times New Roman" w:hAnsi="Times New Roman" w:cs="Times New Roman"/>
                <w:b/>
                <w:sz w:val="24"/>
                <w:szCs w:val="24"/>
              </w:rPr>
              <w:t>Lukah Baung</w:t>
            </w:r>
          </w:p>
        </w:tc>
        <w:tc>
          <w:tcPr>
            <w:tcW w:w="6096" w:type="dxa"/>
            <w:tcBorders>
              <w:top w:val="single" w:sz="8" w:space="0" w:color="auto"/>
              <w:bottom w:val="single" w:sz="8" w:space="0" w:color="auto"/>
            </w:tcBorders>
          </w:tcPr>
          <w:p w:rsidR="00F721FC" w:rsidRPr="00B04578" w:rsidRDefault="0011230B" w:rsidP="00024B85">
            <w:pPr>
              <w:jc w:val="both"/>
              <w:rPr>
                <w:rFonts w:ascii="Times New Roman" w:hAnsi="Times New Roman"/>
                <w:sz w:val="24"/>
                <w:szCs w:val="24"/>
              </w:rPr>
            </w:pPr>
            <w:r w:rsidRPr="00B04578">
              <w:rPr>
                <w:rFonts w:ascii="Times New Roman" w:hAnsi="Times New Roman"/>
                <w:sz w:val="24"/>
                <w:szCs w:val="24"/>
              </w:rPr>
              <w:t xml:space="preserve">Alat tangkap berbentuk  empat persegi panjang, bahan penyusun yang digunakan  kerangka  kayu, dinding jaring dari bahan PE meshsize  2,0 – 4,0  inchi, dilengkapi  2 buah injab, ukuran  panjang 1,5 m lebar 1,0 m tinggi 1,0 meter. Pengoperasian   di </w:t>
            </w:r>
            <w:proofErr w:type="gramStart"/>
            <w:r w:rsidRPr="00B04578">
              <w:rPr>
                <w:rFonts w:ascii="Times New Roman" w:hAnsi="Times New Roman"/>
                <w:sz w:val="24"/>
                <w:szCs w:val="24"/>
              </w:rPr>
              <w:t>pinggiran  sungai</w:t>
            </w:r>
            <w:proofErr w:type="gramEnd"/>
            <w:r w:rsidRPr="00B04578">
              <w:rPr>
                <w:rFonts w:ascii="Times New Roman" w:hAnsi="Times New Roman"/>
                <w:sz w:val="24"/>
                <w:szCs w:val="24"/>
              </w:rPr>
              <w:t xml:space="preserve"> utama atau anak sungai dan rawa, arus air tenang sampai sedang dengan posisi  pemasangan mulut  kalang  menghadap  searah arus air. </w:t>
            </w:r>
          </w:p>
        </w:tc>
      </w:tr>
      <w:tr w:rsidR="00F721FC" w:rsidRPr="00B04578" w:rsidTr="009358BD">
        <w:trPr>
          <w:trHeight w:val="2542"/>
        </w:trPr>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4</w:t>
            </w:r>
          </w:p>
        </w:tc>
        <w:tc>
          <w:tcPr>
            <w:tcW w:w="2271" w:type="dxa"/>
            <w:tcBorders>
              <w:top w:val="single" w:sz="8" w:space="0" w:color="auto"/>
              <w:bottom w:val="single" w:sz="8" w:space="0" w:color="auto"/>
            </w:tcBorders>
          </w:tcPr>
          <w:p w:rsidR="00FA1DA1"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59264" behindDoc="0" locked="0" layoutInCell="1" allowOverlap="1">
                  <wp:simplePos x="0" y="0"/>
                  <wp:positionH relativeFrom="column">
                    <wp:posOffset>-43815</wp:posOffset>
                  </wp:positionH>
                  <wp:positionV relativeFrom="paragraph">
                    <wp:posOffset>93980</wp:posOffset>
                  </wp:positionV>
                  <wp:extent cx="1383030" cy="1266825"/>
                  <wp:effectExtent l="19050" t="0" r="7620" b="0"/>
                  <wp:wrapSquare wrapText="bothSides"/>
                  <wp:docPr id="125" name="Picture 70" descr="jab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jabak"/>
                          <pic:cNvPicPr>
                            <a:picLocks noChangeAspect="1" noChangeArrowheads="1"/>
                          </pic:cNvPicPr>
                        </pic:nvPicPr>
                        <pic:blipFill>
                          <a:blip r:embed="rId11" cstate="print"/>
                          <a:srcRect/>
                          <a:stretch>
                            <a:fillRect/>
                          </a:stretch>
                        </pic:blipFill>
                        <pic:spPr bwMode="auto">
                          <a:xfrm>
                            <a:off x="0" y="0"/>
                            <a:ext cx="1383030" cy="1266825"/>
                          </a:xfrm>
                          <a:prstGeom prst="rect">
                            <a:avLst/>
                          </a:prstGeom>
                          <a:noFill/>
                          <a:ln w="9525">
                            <a:noFill/>
                            <a:miter lim="800000"/>
                            <a:headEnd/>
                            <a:tailEnd/>
                          </a:ln>
                        </pic:spPr>
                      </pic:pic>
                    </a:graphicData>
                  </a:graphic>
                </wp:anchor>
              </w:drawing>
            </w:r>
            <w:r w:rsidRPr="00B04578">
              <w:rPr>
                <w:rFonts w:ascii="Times New Roman" w:hAnsi="Times New Roman" w:cs="Times New Roman"/>
                <w:b/>
                <w:sz w:val="24"/>
                <w:szCs w:val="24"/>
              </w:rPr>
              <w:t>Jabak Baung</w:t>
            </w:r>
          </w:p>
        </w:tc>
        <w:tc>
          <w:tcPr>
            <w:tcW w:w="6096" w:type="dxa"/>
            <w:tcBorders>
              <w:top w:val="single" w:sz="8" w:space="0" w:color="auto"/>
              <w:bottom w:val="single" w:sz="8" w:space="0" w:color="auto"/>
            </w:tcBorders>
          </w:tcPr>
          <w:p w:rsidR="00F721FC" w:rsidRPr="00B04578" w:rsidRDefault="0011230B" w:rsidP="00024B85">
            <w:pPr>
              <w:jc w:val="both"/>
              <w:rPr>
                <w:rFonts w:ascii="Times New Roman" w:hAnsi="Times New Roman" w:cs="Times New Roman"/>
                <w:sz w:val="24"/>
                <w:szCs w:val="24"/>
              </w:rPr>
            </w:pPr>
            <w:r w:rsidRPr="00B04578">
              <w:rPr>
                <w:rFonts w:ascii="Times New Roman" w:hAnsi="Times New Roman"/>
                <w:sz w:val="24"/>
                <w:szCs w:val="24"/>
              </w:rPr>
              <w:t xml:space="preserve">Merupakan alat tangkap pasif terbuat dari jalinan potongan bambu yang </w:t>
            </w:r>
            <w:proofErr w:type="gramStart"/>
            <w:r w:rsidRPr="00B04578">
              <w:rPr>
                <w:rFonts w:ascii="Times New Roman" w:hAnsi="Times New Roman"/>
                <w:sz w:val="24"/>
                <w:szCs w:val="24"/>
              </w:rPr>
              <w:t xml:space="preserve">dianyam  </w:t>
            </w:r>
            <w:r w:rsidR="00FA1DA1" w:rsidRPr="00B04578">
              <w:rPr>
                <w:rFonts w:ascii="Times New Roman" w:hAnsi="Times New Roman"/>
                <w:sz w:val="24"/>
                <w:szCs w:val="24"/>
              </w:rPr>
              <w:t>mem</w:t>
            </w:r>
            <w:r w:rsidRPr="00B04578">
              <w:rPr>
                <w:rFonts w:ascii="Times New Roman" w:hAnsi="Times New Roman"/>
                <w:sz w:val="24"/>
                <w:szCs w:val="24"/>
              </w:rPr>
              <w:t>bentuk</w:t>
            </w:r>
            <w:proofErr w:type="gramEnd"/>
            <w:r w:rsidRPr="00B04578">
              <w:rPr>
                <w:rFonts w:ascii="Times New Roman" w:hAnsi="Times New Roman"/>
                <w:sz w:val="24"/>
                <w:szCs w:val="24"/>
              </w:rPr>
              <w:t xml:space="preserve"> silinder  yang mengecil pada salah satu bagian ujungya, mesh size alat 1- 2 cm . Bagian mulut dipasang pintu jebakan yang terbuat dari bilah bambu dan dilengkapi dengan karet atau semacam </w:t>
            </w:r>
            <w:proofErr w:type="gramStart"/>
            <w:r w:rsidRPr="00B04578">
              <w:rPr>
                <w:rFonts w:ascii="Times New Roman" w:hAnsi="Times New Roman"/>
                <w:sz w:val="24"/>
                <w:szCs w:val="24"/>
              </w:rPr>
              <w:t>busur  dan</w:t>
            </w:r>
            <w:proofErr w:type="gramEnd"/>
            <w:r w:rsidRPr="00B04578">
              <w:rPr>
                <w:rFonts w:ascii="Times New Roman" w:hAnsi="Times New Roman"/>
                <w:sz w:val="24"/>
                <w:szCs w:val="24"/>
              </w:rPr>
              <w:t xml:space="preserve"> berhubungan dengan tempat umpan. Pintu secara otomatis akan tertutup bila tempat umpan dalam jebakan bergerak di makan atau disentuh ikan atau udang. </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5</w:t>
            </w:r>
          </w:p>
        </w:tc>
        <w:tc>
          <w:tcPr>
            <w:tcW w:w="2271" w:type="dxa"/>
            <w:tcBorders>
              <w:top w:val="single" w:sz="8" w:space="0" w:color="auto"/>
              <w:bottom w:val="single" w:sz="8" w:space="0" w:color="auto"/>
            </w:tcBorders>
          </w:tcPr>
          <w:p w:rsidR="00FA1DA1" w:rsidRPr="00B04578" w:rsidRDefault="00FA1DA1" w:rsidP="00024B85">
            <w:pPr>
              <w:ind w:left="-105"/>
              <w:jc w:val="both"/>
              <w:rPr>
                <w:rFonts w:ascii="Times New Roman" w:hAnsi="Times New Roman" w:cs="Times New Roman"/>
                <w:sz w:val="24"/>
                <w:szCs w:val="24"/>
              </w:rPr>
            </w:pPr>
            <w:r w:rsidRPr="00B04578">
              <w:rPr>
                <w:rFonts w:ascii="Times New Roman" w:hAnsi="Times New Roman" w:cs="Times New Roman"/>
                <w:noProof/>
                <w:sz w:val="24"/>
                <w:szCs w:val="24"/>
                <w:lang w:val="id-ID" w:eastAsia="id-ID"/>
              </w:rPr>
              <w:drawing>
                <wp:inline distT="0" distB="0" distL="0" distR="0">
                  <wp:extent cx="1251795" cy="1400175"/>
                  <wp:effectExtent l="57150" t="19050" r="119805" b="85725"/>
                  <wp:docPr id="133" name="Picture 13" descr="E:\Arsip Dr.Aroef Rais.M.Sc.Ph,D\BPPPU\Riset ikan 2015\Barito_JPG\bubu_lov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E:\Arsip Dr.Aroef Rais.M.Sc.Ph,D\BPPPU\Riset ikan 2015\Barito_JPG\bubu_love.jpg"/>
                          <pic:cNvPicPr>
                            <a:picLocks noChangeAspect="1" noChangeArrowheads="1"/>
                          </pic:cNvPicPr>
                        </pic:nvPicPr>
                        <pic:blipFill>
                          <a:blip r:embed="rId12" cstate="print"/>
                          <a:srcRect/>
                          <a:stretch>
                            <a:fillRect/>
                          </a:stretch>
                        </pic:blipFill>
                        <pic:spPr bwMode="auto">
                          <a:xfrm>
                            <a:off x="0" y="0"/>
                            <a:ext cx="1251795" cy="140017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F721FC" w:rsidRPr="00B04578" w:rsidRDefault="00F721FC" w:rsidP="00024B85">
            <w:pPr>
              <w:jc w:val="center"/>
              <w:rPr>
                <w:rFonts w:ascii="Times New Roman" w:hAnsi="Times New Roman" w:cs="Times New Roman"/>
                <w:b/>
                <w:sz w:val="24"/>
                <w:szCs w:val="24"/>
              </w:rPr>
            </w:pPr>
            <w:r w:rsidRPr="00B04578">
              <w:rPr>
                <w:rFonts w:ascii="Times New Roman" w:hAnsi="Times New Roman" w:cs="Times New Roman"/>
                <w:b/>
                <w:sz w:val="24"/>
                <w:szCs w:val="24"/>
              </w:rPr>
              <w:t>Tampirai</w:t>
            </w:r>
          </w:p>
        </w:tc>
        <w:tc>
          <w:tcPr>
            <w:tcW w:w="6096" w:type="dxa"/>
            <w:tcBorders>
              <w:top w:val="single" w:sz="8" w:space="0" w:color="auto"/>
              <w:bottom w:val="single" w:sz="8" w:space="0" w:color="auto"/>
            </w:tcBorders>
          </w:tcPr>
          <w:p w:rsidR="00F721FC" w:rsidRPr="00B04578" w:rsidRDefault="004507CE" w:rsidP="00024B85">
            <w:pPr>
              <w:jc w:val="both"/>
              <w:rPr>
                <w:rFonts w:ascii="Times New Roman" w:hAnsi="Times New Roman" w:cs="Times New Roman"/>
                <w:sz w:val="24"/>
                <w:szCs w:val="24"/>
              </w:rPr>
            </w:pPr>
            <w:r w:rsidRPr="00B04578">
              <w:rPr>
                <w:rFonts w:ascii="Times New Roman" w:hAnsi="Times New Roman"/>
                <w:noProof/>
                <w:spacing w:val="6"/>
                <w:sz w:val="24"/>
                <w:szCs w:val="24"/>
              </w:rPr>
              <w:t>Alat tangkap oval</w:t>
            </w:r>
            <w:r w:rsidR="00756686" w:rsidRPr="00B04578">
              <w:rPr>
                <w:rFonts w:ascii="Times New Roman" w:hAnsi="Times New Roman"/>
                <w:noProof/>
                <w:spacing w:val="6"/>
                <w:sz w:val="24"/>
                <w:szCs w:val="24"/>
              </w:rPr>
              <w:t xml:space="preserve"> yang </w:t>
            </w:r>
            <w:r w:rsidRPr="00B04578">
              <w:rPr>
                <w:rFonts w:ascii="Times New Roman" w:hAnsi="Times New Roman"/>
                <w:noProof/>
                <w:spacing w:val="6"/>
                <w:sz w:val="24"/>
                <w:szCs w:val="24"/>
              </w:rPr>
              <w:t xml:space="preserve">dibuat dari </w:t>
            </w:r>
            <w:r w:rsidR="00756686" w:rsidRPr="00B04578">
              <w:rPr>
                <w:rFonts w:ascii="Times New Roman" w:hAnsi="Times New Roman"/>
                <w:noProof/>
                <w:spacing w:val="6"/>
                <w:sz w:val="24"/>
                <w:szCs w:val="24"/>
              </w:rPr>
              <w:t>rotan at</w:t>
            </w:r>
            <w:r w:rsidRPr="00B04578">
              <w:rPr>
                <w:rFonts w:ascii="Times New Roman" w:hAnsi="Times New Roman"/>
                <w:noProof/>
                <w:spacing w:val="6"/>
                <w:sz w:val="24"/>
                <w:szCs w:val="24"/>
              </w:rPr>
              <w:t>au bilah bambu</w:t>
            </w:r>
            <w:r w:rsidR="00756686" w:rsidRPr="00B04578">
              <w:rPr>
                <w:rFonts w:ascii="Times New Roman" w:hAnsi="Times New Roman"/>
                <w:noProof/>
                <w:spacing w:val="6"/>
                <w:sz w:val="24"/>
                <w:szCs w:val="24"/>
              </w:rPr>
              <w:t>,</w:t>
            </w:r>
            <w:r w:rsidRPr="00B04578">
              <w:rPr>
                <w:rFonts w:ascii="Times New Roman" w:hAnsi="Times New Roman"/>
                <w:noProof/>
                <w:spacing w:val="6"/>
                <w:sz w:val="24"/>
                <w:szCs w:val="24"/>
              </w:rPr>
              <w:t xml:space="preserve"> dinding bilah rotan, bilah bambu, jaring, kawat. Ukuran diameter  40 – 60 cm ringgi 60 – 80 cm, mesh size 1 – 2 cm. Pemasangan dilakukan dengan bagian mulut pengilar searah arus </w:t>
            </w:r>
            <w:r w:rsidRPr="00B04578">
              <w:rPr>
                <w:rFonts w:ascii="Times New Roman" w:hAnsi="Times New Roman"/>
                <w:spacing w:val="6"/>
                <w:sz w:val="24"/>
                <w:szCs w:val="24"/>
              </w:rPr>
              <w:t xml:space="preserve">air, menggunakan  umpan yang diletakan dalam alat, sebagian permukaan alat dipasang timbul dari permukaan air agar </w:t>
            </w:r>
            <w:r w:rsidRPr="00B04578">
              <w:rPr>
                <w:rFonts w:ascii="Times New Roman" w:hAnsi="Times New Roman"/>
                <w:noProof/>
                <w:spacing w:val="6"/>
                <w:sz w:val="24"/>
                <w:szCs w:val="24"/>
              </w:rPr>
              <w:t xml:space="preserve">ikan </w:t>
            </w:r>
            <w:r w:rsidRPr="00B04578">
              <w:rPr>
                <w:rFonts w:ascii="Times New Roman" w:hAnsi="Times New Roman"/>
                <w:spacing w:val="6"/>
                <w:sz w:val="24"/>
                <w:szCs w:val="24"/>
              </w:rPr>
              <w:t xml:space="preserve">yang </w:t>
            </w:r>
            <w:r w:rsidRPr="00B04578">
              <w:rPr>
                <w:rFonts w:ascii="Times New Roman" w:hAnsi="Times New Roman"/>
                <w:noProof/>
                <w:spacing w:val="6"/>
                <w:sz w:val="24"/>
                <w:szCs w:val="24"/>
              </w:rPr>
              <w:t xml:space="preserve">tertangkap dapat mengambil udara sehingga ikan tidak cepat mati. </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lastRenderedPageBreak/>
              <w:t>6</w:t>
            </w:r>
          </w:p>
        </w:tc>
        <w:tc>
          <w:tcPr>
            <w:tcW w:w="2271" w:type="dxa"/>
            <w:tcBorders>
              <w:top w:val="single" w:sz="8" w:space="0" w:color="auto"/>
              <w:bottom w:val="single" w:sz="8" w:space="0" w:color="auto"/>
            </w:tcBorders>
          </w:tcPr>
          <w:p w:rsidR="00F721FC" w:rsidRPr="00B04578" w:rsidRDefault="00E91C2D" w:rsidP="00024B85">
            <w:pPr>
              <w:ind w:left="-105"/>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72576" behindDoc="0" locked="0" layoutInCell="1" allowOverlap="1">
                  <wp:simplePos x="0" y="0"/>
                  <wp:positionH relativeFrom="column">
                    <wp:posOffset>-5715</wp:posOffset>
                  </wp:positionH>
                  <wp:positionV relativeFrom="paragraph">
                    <wp:posOffset>22860</wp:posOffset>
                  </wp:positionV>
                  <wp:extent cx="1344930" cy="1457325"/>
                  <wp:effectExtent l="57150" t="19050" r="121920" b="85725"/>
                  <wp:wrapSquare wrapText="bothSides"/>
                  <wp:docPr id="124" name="Picture 33" descr="DSC_5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SC_5136"/>
                          <pic:cNvPicPr>
                            <a:picLocks noChangeAspect="1" noChangeArrowheads="1"/>
                          </pic:cNvPicPr>
                        </pic:nvPicPr>
                        <pic:blipFill>
                          <a:blip r:embed="rId13" cstate="print"/>
                          <a:srcRect/>
                          <a:stretch>
                            <a:fillRect/>
                          </a:stretch>
                        </pic:blipFill>
                        <pic:spPr bwMode="auto">
                          <a:xfrm>
                            <a:off x="0" y="0"/>
                            <a:ext cx="1344930" cy="14573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1FC" w:rsidRPr="00B04578">
              <w:rPr>
                <w:rFonts w:ascii="Times New Roman" w:hAnsi="Times New Roman" w:cs="Times New Roman"/>
                <w:b/>
                <w:sz w:val="24"/>
                <w:szCs w:val="24"/>
              </w:rPr>
              <w:t>Tamba seluang</w:t>
            </w:r>
          </w:p>
        </w:tc>
        <w:tc>
          <w:tcPr>
            <w:tcW w:w="6096" w:type="dxa"/>
            <w:tcBorders>
              <w:top w:val="single" w:sz="8" w:space="0" w:color="auto"/>
              <w:bottom w:val="single" w:sz="8" w:space="0" w:color="auto"/>
            </w:tcBorders>
          </w:tcPr>
          <w:p w:rsidR="00F721FC" w:rsidRPr="00B04578" w:rsidRDefault="00E91C2D" w:rsidP="00024B85">
            <w:pPr>
              <w:tabs>
                <w:tab w:val="center" w:pos="4680"/>
                <w:tab w:val="right" w:pos="9360"/>
              </w:tabs>
              <w:jc w:val="both"/>
              <w:rPr>
                <w:rFonts w:ascii="Times New Roman" w:hAnsi="Times New Roman"/>
                <w:noProof/>
                <w:spacing w:val="6"/>
                <w:sz w:val="24"/>
                <w:szCs w:val="24"/>
              </w:rPr>
            </w:pPr>
            <w:r w:rsidRPr="00B04578">
              <w:rPr>
                <w:rFonts w:ascii="Times New Roman" w:hAnsi="Times New Roman"/>
                <w:noProof/>
                <w:spacing w:val="6"/>
                <w:sz w:val="24"/>
                <w:szCs w:val="24"/>
              </w:rPr>
              <w:t xml:space="preserve">Alat tangkap berbentuk silinder ukuran diamater ± 25 cm tinggi 30 cm, bentuk silinder yang mengecil pada kedua ujungnya diameter tengah ± 30, diamater ujung ±10 cm panjang ±60 cm, setiap alat diikat pada stik kayu atau bambu. Bagian samping botol dipasang potongan bambu </w:t>
            </w:r>
            <w:r w:rsidRPr="00B04578">
              <w:rPr>
                <w:rFonts w:ascii="Times New Roman" w:hAnsi="Times New Roman"/>
                <w:spacing w:val="6"/>
                <w:sz w:val="24"/>
                <w:szCs w:val="24"/>
              </w:rPr>
              <w:t xml:space="preserve">diameter ±10, panjang ±20 cm sebagai </w:t>
            </w:r>
            <w:r w:rsidRPr="00B04578">
              <w:rPr>
                <w:rFonts w:ascii="Times New Roman" w:hAnsi="Times New Roman"/>
                <w:noProof/>
                <w:spacing w:val="6"/>
                <w:sz w:val="24"/>
                <w:szCs w:val="24"/>
              </w:rPr>
              <w:t>tempat umpan dan dipasang  injab. Dipasang pinggiran sungai utama, anak sungai dan rawa, arus air tenang sampai sedang. Satu  unit perahu mengoperasikan 40 – 60 buah.</w:t>
            </w:r>
          </w:p>
        </w:tc>
      </w:tr>
      <w:tr w:rsidR="0074150C" w:rsidRPr="00B04578" w:rsidTr="00203B88">
        <w:tc>
          <w:tcPr>
            <w:tcW w:w="8898" w:type="dxa"/>
            <w:gridSpan w:val="3"/>
            <w:tcBorders>
              <w:top w:val="single" w:sz="8" w:space="0" w:color="auto"/>
              <w:bottom w:val="single" w:sz="8" w:space="0" w:color="auto"/>
            </w:tcBorders>
          </w:tcPr>
          <w:p w:rsidR="0074150C" w:rsidRPr="0074150C" w:rsidRDefault="0074150C" w:rsidP="0074150C">
            <w:pPr>
              <w:tabs>
                <w:tab w:val="center" w:pos="4680"/>
                <w:tab w:val="right" w:pos="9360"/>
              </w:tabs>
              <w:rPr>
                <w:rFonts w:ascii="Times New Roman" w:hAnsi="Times New Roman"/>
                <w:b/>
                <w:i/>
                <w:noProof/>
                <w:spacing w:val="6"/>
                <w:sz w:val="24"/>
                <w:szCs w:val="24"/>
                <w:lang w:val="id-ID"/>
              </w:rPr>
            </w:pPr>
            <w:r w:rsidRPr="0074150C">
              <w:rPr>
                <w:rFonts w:ascii="Times New Roman" w:hAnsi="Times New Roman"/>
                <w:b/>
                <w:i/>
                <w:noProof/>
                <w:spacing w:val="6"/>
                <w:sz w:val="24"/>
                <w:szCs w:val="24"/>
                <w:lang w:val="id-ID"/>
              </w:rPr>
              <w:t>Kelompok Jebakan (Barrier trap)</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7</w:t>
            </w:r>
          </w:p>
        </w:tc>
        <w:tc>
          <w:tcPr>
            <w:tcW w:w="2271" w:type="dxa"/>
            <w:tcBorders>
              <w:top w:val="single" w:sz="8" w:space="0" w:color="auto"/>
              <w:bottom w:val="single" w:sz="8" w:space="0" w:color="auto"/>
            </w:tcBorders>
          </w:tcPr>
          <w:p w:rsidR="00F721FC"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63360" behindDoc="0" locked="0" layoutInCell="1" allowOverlap="1">
                  <wp:simplePos x="0" y="0"/>
                  <wp:positionH relativeFrom="column">
                    <wp:posOffset>-5715</wp:posOffset>
                  </wp:positionH>
                  <wp:positionV relativeFrom="paragraph">
                    <wp:posOffset>22860</wp:posOffset>
                  </wp:positionV>
                  <wp:extent cx="1344930" cy="1638300"/>
                  <wp:effectExtent l="57150" t="19050" r="121920" b="76200"/>
                  <wp:wrapSquare wrapText="bothSides"/>
                  <wp:docPr id="36" name="Picture 42" descr="DSC_5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DSC_5311"/>
                          <pic:cNvPicPr>
                            <a:picLocks noChangeAspect="1" noChangeArrowheads="1"/>
                          </pic:cNvPicPr>
                        </pic:nvPicPr>
                        <pic:blipFill>
                          <a:blip r:embed="rId14" cstate="print"/>
                          <a:srcRect/>
                          <a:stretch>
                            <a:fillRect/>
                          </a:stretch>
                        </pic:blipFill>
                        <pic:spPr bwMode="auto">
                          <a:xfrm>
                            <a:off x="0" y="0"/>
                            <a:ext cx="1344930" cy="16383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1FC" w:rsidRPr="00B04578">
              <w:rPr>
                <w:rFonts w:ascii="Times New Roman" w:hAnsi="Times New Roman" w:cs="Times New Roman"/>
                <w:b/>
                <w:sz w:val="24"/>
                <w:szCs w:val="24"/>
              </w:rPr>
              <w:t>Hampang padang</w:t>
            </w:r>
          </w:p>
        </w:tc>
        <w:tc>
          <w:tcPr>
            <w:tcW w:w="6096" w:type="dxa"/>
            <w:tcBorders>
              <w:top w:val="single" w:sz="8" w:space="0" w:color="auto"/>
              <w:bottom w:val="single" w:sz="8" w:space="0" w:color="auto"/>
            </w:tcBorders>
          </w:tcPr>
          <w:p w:rsidR="00215A5B" w:rsidRPr="00B04578" w:rsidRDefault="00215A5B" w:rsidP="00024B85">
            <w:pPr>
              <w:jc w:val="both"/>
              <w:rPr>
                <w:rFonts w:ascii="Times New Roman" w:hAnsi="Times New Roman"/>
                <w:spacing w:val="6"/>
                <w:sz w:val="24"/>
                <w:szCs w:val="24"/>
              </w:rPr>
            </w:pPr>
            <w:r w:rsidRPr="00B04578">
              <w:rPr>
                <w:rFonts w:ascii="Times New Roman" w:hAnsi="Times New Roman"/>
                <w:noProof/>
                <w:spacing w:val="6"/>
                <w:sz w:val="24"/>
                <w:szCs w:val="24"/>
              </w:rPr>
              <w:t>Alat tangkap yang terdiri dari hampang (</w:t>
            </w:r>
            <w:r w:rsidRPr="00B04578">
              <w:rPr>
                <w:rFonts w:ascii="Times New Roman" w:hAnsi="Times New Roman"/>
                <w:i/>
                <w:noProof/>
                <w:spacing w:val="6"/>
                <w:sz w:val="24"/>
                <w:szCs w:val="24"/>
              </w:rPr>
              <w:t>barrier</w:t>
            </w:r>
            <w:r w:rsidRPr="00B04578">
              <w:rPr>
                <w:rFonts w:ascii="Times New Roman" w:hAnsi="Times New Roman"/>
                <w:noProof/>
                <w:spacing w:val="6"/>
                <w:sz w:val="24"/>
                <w:szCs w:val="24"/>
              </w:rPr>
              <w:t xml:space="preserve">) </w:t>
            </w:r>
            <w:r w:rsidRPr="00B04578">
              <w:rPr>
                <w:rFonts w:ascii="Times New Roman" w:hAnsi="Times New Roman"/>
                <w:i/>
                <w:noProof/>
                <w:spacing w:val="6"/>
                <w:sz w:val="24"/>
                <w:szCs w:val="24"/>
              </w:rPr>
              <w:t>meshsize</w:t>
            </w:r>
            <w:r w:rsidRPr="00B04578">
              <w:rPr>
                <w:rFonts w:ascii="Times New Roman" w:hAnsi="Times New Roman"/>
                <w:noProof/>
                <w:spacing w:val="6"/>
                <w:sz w:val="24"/>
                <w:szCs w:val="24"/>
              </w:rPr>
              <w:t xml:space="preserve"> 1,0 - 2,0 cm sebagai </w:t>
            </w:r>
            <w:r w:rsidRPr="00B04578">
              <w:rPr>
                <w:rFonts w:ascii="Times New Roman" w:hAnsi="Times New Roman"/>
                <w:i/>
                <w:noProof/>
                <w:spacing w:val="6"/>
                <w:sz w:val="24"/>
                <w:szCs w:val="24"/>
              </w:rPr>
              <w:t>barrier</w:t>
            </w:r>
            <w:r w:rsidRPr="00B04578">
              <w:rPr>
                <w:rFonts w:ascii="Times New Roman" w:hAnsi="Times New Roman"/>
                <w:noProof/>
                <w:spacing w:val="6"/>
                <w:sz w:val="24"/>
                <w:szCs w:val="24"/>
              </w:rPr>
              <w:t xml:space="preserve"> untuk menghadang dan mengarahkan ikan masuk dalam rumah ikan. Panjang hampang bagian kiri - kanan rumah ikan 30 – 50 meter. Satu unit alat dibuat beberapa buah rumah ikan empat persegi panjang yang saling berhubungan masing-masing dengan pintu jebakan (injab) bertujuan agar ikan yang masuk tidak mudah keluar.</w:t>
            </w:r>
            <w:r w:rsidR="009358BD" w:rsidRPr="00B04578">
              <w:rPr>
                <w:rFonts w:ascii="Times New Roman" w:hAnsi="Times New Roman"/>
                <w:noProof/>
                <w:spacing w:val="6"/>
                <w:sz w:val="24"/>
                <w:szCs w:val="24"/>
              </w:rPr>
              <w:t xml:space="preserve"> </w:t>
            </w:r>
            <w:r w:rsidRPr="00B04578">
              <w:rPr>
                <w:rFonts w:ascii="Times New Roman" w:hAnsi="Times New Roman"/>
                <w:noProof/>
                <w:spacing w:val="6"/>
                <w:sz w:val="24"/>
                <w:szCs w:val="24"/>
              </w:rPr>
              <w:t>Alat dipasang menetap, ikan yang tertangkap dan masuk dalam rumah petak terakhir yang bisa diangkat kemudian dipasang kembali</w:t>
            </w:r>
            <w:r w:rsidR="009358BD" w:rsidRPr="00B04578">
              <w:rPr>
                <w:rFonts w:ascii="Times New Roman" w:hAnsi="Times New Roman"/>
                <w:noProof/>
                <w:spacing w:val="6"/>
                <w:sz w:val="24"/>
                <w:szCs w:val="24"/>
              </w:rPr>
              <w:t>.</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8</w:t>
            </w:r>
          </w:p>
        </w:tc>
        <w:tc>
          <w:tcPr>
            <w:tcW w:w="2271" w:type="dxa"/>
            <w:tcBorders>
              <w:top w:val="single" w:sz="8" w:space="0" w:color="auto"/>
              <w:bottom w:val="single" w:sz="8" w:space="0" w:color="auto"/>
            </w:tcBorders>
          </w:tcPr>
          <w:p w:rsidR="00F721FC"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65408" behindDoc="0" locked="0" layoutInCell="1" allowOverlap="1">
                  <wp:simplePos x="0" y="0"/>
                  <wp:positionH relativeFrom="column">
                    <wp:posOffset>-5715</wp:posOffset>
                  </wp:positionH>
                  <wp:positionV relativeFrom="paragraph">
                    <wp:posOffset>18415</wp:posOffset>
                  </wp:positionV>
                  <wp:extent cx="1344930" cy="1038225"/>
                  <wp:effectExtent l="57150" t="19050" r="121920" b="85725"/>
                  <wp:wrapSquare wrapText="bothSides"/>
                  <wp:docPr id="31" name="Picture 41" descr="P2200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2200024"/>
                          <pic:cNvPicPr>
                            <a:picLocks noChangeAspect="1" noChangeArrowheads="1"/>
                          </pic:cNvPicPr>
                        </pic:nvPicPr>
                        <pic:blipFill>
                          <a:blip r:embed="rId15" cstate="print"/>
                          <a:srcRect/>
                          <a:stretch>
                            <a:fillRect/>
                          </a:stretch>
                        </pic:blipFill>
                        <pic:spPr bwMode="auto">
                          <a:xfrm>
                            <a:off x="0" y="0"/>
                            <a:ext cx="1344930" cy="1038225"/>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1FC" w:rsidRPr="00B04578">
              <w:rPr>
                <w:rFonts w:ascii="Times New Roman" w:hAnsi="Times New Roman" w:cs="Times New Roman"/>
                <w:b/>
                <w:sz w:val="24"/>
                <w:szCs w:val="24"/>
              </w:rPr>
              <w:t>Selambau Kasa</w:t>
            </w:r>
          </w:p>
        </w:tc>
        <w:tc>
          <w:tcPr>
            <w:tcW w:w="6096" w:type="dxa"/>
            <w:tcBorders>
              <w:top w:val="single" w:sz="8" w:space="0" w:color="auto"/>
              <w:bottom w:val="single" w:sz="8" w:space="0" w:color="auto"/>
            </w:tcBorders>
          </w:tcPr>
          <w:p w:rsidR="00F721FC" w:rsidRPr="00B04578" w:rsidRDefault="00756686" w:rsidP="00024B85">
            <w:pPr>
              <w:jc w:val="both"/>
              <w:rPr>
                <w:rFonts w:ascii="Times New Roman" w:hAnsi="Times New Roman"/>
                <w:noProof/>
                <w:spacing w:val="6"/>
                <w:sz w:val="24"/>
                <w:szCs w:val="24"/>
              </w:rPr>
            </w:pPr>
            <w:r w:rsidRPr="00B04578">
              <w:rPr>
                <w:rFonts w:ascii="Times New Roman" w:hAnsi="Times New Roman"/>
                <w:noProof/>
                <w:spacing w:val="6"/>
                <w:sz w:val="24"/>
                <w:szCs w:val="24"/>
              </w:rPr>
              <w:t>Alat tangkap bentuk kotak empat persegi panjang ukuran  panjang 8 -10 meter lebar 4 – 6 meter  dibuat dari bahan net waring</w:t>
            </w:r>
            <w:r w:rsidR="00215A5B" w:rsidRPr="00B04578">
              <w:rPr>
                <w:rFonts w:ascii="Times New Roman" w:hAnsi="Times New Roman"/>
                <w:noProof/>
                <w:spacing w:val="6"/>
                <w:sz w:val="24"/>
                <w:szCs w:val="24"/>
              </w:rPr>
              <w:t>.</w:t>
            </w:r>
            <w:r w:rsidRPr="00B04578">
              <w:rPr>
                <w:rFonts w:ascii="Times New Roman" w:hAnsi="Times New Roman"/>
                <w:noProof/>
                <w:spacing w:val="6"/>
                <w:sz w:val="24"/>
                <w:szCs w:val="24"/>
              </w:rPr>
              <w:t xml:space="preserve"> Bagian depan dibuat pintu jebakan bentuk hurup V dari bahan net waring  sehingga ikan yang masuk tidak bisa keluar. Alat dipasang menetap yang diikatkan pada patok kayu untuk satu musim penangkapan terutama musim ikan beruaya mudik. </w:t>
            </w:r>
          </w:p>
        </w:tc>
      </w:tr>
      <w:tr w:rsidR="00F721FC" w:rsidRPr="00B04578" w:rsidTr="009358BD">
        <w:tc>
          <w:tcPr>
            <w:tcW w:w="531" w:type="dxa"/>
            <w:tcBorders>
              <w:top w:val="single" w:sz="8" w:space="0" w:color="auto"/>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9</w:t>
            </w:r>
          </w:p>
        </w:tc>
        <w:tc>
          <w:tcPr>
            <w:tcW w:w="2271" w:type="dxa"/>
            <w:tcBorders>
              <w:top w:val="single" w:sz="8" w:space="0" w:color="auto"/>
              <w:bottom w:val="single" w:sz="8" w:space="0" w:color="auto"/>
            </w:tcBorders>
          </w:tcPr>
          <w:p w:rsidR="00F721FC" w:rsidRPr="00B04578" w:rsidRDefault="00FA1DA1" w:rsidP="00024B85">
            <w:pPr>
              <w:jc w:val="center"/>
              <w:rPr>
                <w:rFonts w:ascii="Times New Roman" w:hAnsi="Times New Roman" w:cs="Times New Roman"/>
                <w:b/>
                <w:sz w:val="24"/>
                <w:szCs w:val="24"/>
              </w:rPr>
            </w:pPr>
            <w:r w:rsidRPr="00B04578">
              <w:rPr>
                <w:rFonts w:ascii="Times New Roman" w:hAnsi="Times New Roman" w:cs="Times New Roman"/>
                <w:b/>
                <w:noProof/>
                <w:sz w:val="24"/>
                <w:szCs w:val="24"/>
                <w:lang w:val="id-ID" w:eastAsia="id-ID"/>
              </w:rPr>
              <w:drawing>
                <wp:anchor distT="0" distB="0" distL="114300" distR="114300" simplePos="0" relativeHeight="251667456" behindDoc="0" locked="0" layoutInCell="1" allowOverlap="1">
                  <wp:simplePos x="0" y="0"/>
                  <wp:positionH relativeFrom="column">
                    <wp:posOffset>-5715</wp:posOffset>
                  </wp:positionH>
                  <wp:positionV relativeFrom="paragraph">
                    <wp:posOffset>18415</wp:posOffset>
                  </wp:positionV>
                  <wp:extent cx="1339215" cy="1257300"/>
                  <wp:effectExtent l="57150" t="19050" r="108585" b="76200"/>
                  <wp:wrapSquare wrapText="bothSides"/>
                  <wp:docPr id="38" name="Picture 63" descr="salambau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salambau1"/>
                          <pic:cNvPicPr>
                            <a:picLocks noChangeAspect="1" noChangeArrowheads="1"/>
                          </pic:cNvPicPr>
                        </pic:nvPicPr>
                        <pic:blipFill>
                          <a:blip r:embed="rId16" cstate="print"/>
                          <a:srcRect/>
                          <a:stretch>
                            <a:fillRect/>
                          </a:stretch>
                        </pic:blipFill>
                        <pic:spPr bwMode="auto">
                          <a:xfrm>
                            <a:off x="0" y="0"/>
                            <a:ext cx="1339215" cy="1257300"/>
                          </a:xfrm>
                          <a:prstGeom prst="rect">
                            <a:avLst/>
                          </a:prstGeom>
                          <a:ln w="19050"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F721FC" w:rsidRPr="00B04578">
              <w:rPr>
                <w:rFonts w:ascii="Times New Roman" w:hAnsi="Times New Roman" w:cs="Times New Roman"/>
                <w:b/>
                <w:sz w:val="24"/>
                <w:szCs w:val="24"/>
              </w:rPr>
              <w:t>Selambau Sungai</w:t>
            </w:r>
          </w:p>
        </w:tc>
        <w:tc>
          <w:tcPr>
            <w:tcW w:w="6096" w:type="dxa"/>
            <w:tcBorders>
              <w:top w:val="single" w:sz="8" w:space="0" w:color="auto"/>
              <w:bottom w:val="single" w:sz="8" w:space="0" w:color="auto"/>
            </w:tcBorders>
          </w:tcPr>
          <w:p w:rsidR="00215A5B" w:rsidRPr="00B04578" w:rsidRDefault="00215A5B" w:rsidP="00024B85">
            <w:pPr>
              <w:ind w:left="33"/>
              <w:jc w:val="both"/>
              <w:rPr>
                <w:rFonts w:ascii="Times New Roman" w:hAnsi="Times New Roman"/>
                <w:noProof/>
                <w:spacing w:val="6"/>
                <w:sz w:val="24"/>
                <w:szCs w:val="24"/>
              </w:rPr>
            </w:pPr>
            <w:r w:rsidRPr="00B04578">
              <w:rPr>
                <w:rFonts w:ascii="Times New Roman" w:hAnsi="Times New Roman"/>
                <w:noProof/>
                <w:spacing w:val="6"/>
                <w:sz w:val="24"/>
                <w:szCs w:val="24"/>
              </w:rPr>
              <w:t>Alat tangkap bentuk empat persegi panjang yang terdiri dari rumah ikan (kantong hasil) dan hampang (</w:t>
            </w:r>
            <w:r w:rsidRPr="00B04578">
              <w:rPr>
                <w:rFonts w:ascii="Times New Roman" w:hAnsi="Times New Roman"/>
                <w:i/>
                <w:noProof/>
                <w:spacing w:val="6"/>
                <w:sz w:val="24"/>
                <w:szCs w:val="24"/>
              </w:rPr>
              <w:t>barrier</w:t>
            </w:r>
            <w:r w:rsidRPr="00B04578">
              <w:rPr>
                <w:rFonts w:ascii="Times New Roman" w:hAnsi="Times New Roman"/>
                <w:noProof/>
                <w:spacing w:val="6"/>
                <w:sz w:val="24"/>
                <w:szCs w:val="24"/>
              </w:rPr>
              <w:t>) air  untuk menghadang dan mengarahkan ikan masuk dalam rumah ikan. Hampang dipasang kiri - kanan memotong badan sungai dan menyatu dengan mulut salambau, mulut salambau dipasang posisi menghadang arus air, mulai dasar perairan sampai ± 50 cm dari permukaan air.  Rumah ikan bentuk kotak empat persegi panjang, bahan jaring wibing net, ukuran panjang 30 – 40 meter, lebar 10 – 12 meter, tinggi 5 – 7,0  meter.</w:t>
            </w:r>
          </w:p>
          <w:p w:rsidR="00F721FC" w:rsidRPr="00B04578" w:rsidRDefault="00215A5B" w:rsidP="00024B85">
            <w:pPr>
              <w:ind w:left="33"/>
              <w:jc w:val="both"/>
              <w:rPr>
                <w:rFonts w:ascii="Times New Roman" w:hAnsi="Times New Roman" w:cs="Times New Roman"/>
                <w:sz w:val="24"/>
                <w:szCs w:val="24"/>
              </w:rPr>
            </w:pPr>
            <w:r w:rsidRPr="00B04578">
              <w:rPr>
                <w:rFonts w:ascii="Times New Roman" w:hAnsi="Times New Roman"/>
                <w:noProof/>
                <w:spacing w:val="6"/>
                <w:sz w:val="24"/>
                <w:szCs w:val="24"/>
              </w:rPr>
              <w:t xml:space="preserve">Panen dilakukan dengan cara  mengangkat mulut jaring (tali ris bawah mulut jaring) dilakukan oleh 2 orang (kiri-kanan) menggunakan katrol. Mulut jaring diangkat  sampai 50 - 60 cm dari permukaan air,  kemudian dibawah mulut jaring dimasukan perahu khusus ukuran panjang  sama dengan  lebar mulut jaring. Perahu menggeser jaring kearah ujung jaring tempat ikan terkumpul dan ditumpahkan kedalam perahu. </w:t>
            </w:r>
          </w:p>
        </w:tc>
      </w:tr>
      <w:tr w:rsidR="00F721FC" w:rsidRPr="00B04578" w:rsidTr="009358BD">
        <w:tc>
          <w:tcPr>
            <w:tcW w:w="8898" w:type="dxa"/>
            <w:gridSpan w:val="3"/>
            <w:tcBorders>
              <w:top w:val="single" w:sz="8" w:space="0" w:color="auto"/>
            </w:tcBorders>
          </w:tcPr>
          <w:p w:rsidR="00F721FC" w:rsidRPr="00B04578" w:rsidRDefault="00F721FC" w:rsidP="00024B85">
            <w:pPr>
              <w:rPr>
                <w:rFonts w:ascii="Times New Roman" w:hAnsi="Times New Roman" w:cs="Times New Roman"/>
                <w:b/>
                <w:sz w:val="24"/>
                <w:szCs w:val="24"/>
              </w:rPr>
            </w:pPr>
            <w:r w:rsidRPr="00B04578">
              <w:rPr>
                <w:rFonts w:ascii="Times New Roman" w:hAnsi="Times New Roman" w:cs="Times New Roman"/>
                <w:b/>
                <w:sz w:val="24"/>
                <w:szCs w:val="24"/>
              </w:rPr>
              <w:lastRenderedPageBreak/>
              <w:t>Kelompok Jaring (</w:t>
            </w:r>
            <w:r w:rsidRPr="00B04578">
              <w:rPr>
                <w:rFonts w:ascii="Times New Roman" w:hAnsi="Times New Roman" w:cs="Times New Roman"/>
                <w:b/>
                <w:i/>
                <w:sz w:val="24"/>
                <w:szCs w:val="24"/>
              </w:rPr>
              <w:t>Gill net</w:t>
            </w:r>
            <w:r w:rsidRPr="00B04578">
              <w:rPr>
                <w:rFonts w:ascii="Times New Roman" w:hAnsi="Times New Roman" w:cs="Times New Roman"/>
                <w:b/>
                <w:sz w:val="24"/>
                <w:szCs w:val="24"/>
              </w:rPr>
              <w:t>)</w:t>
            </w:r>
          </w:p>
        </w:tc>
      </w:tr>
      <w:tr w:rsidR="00F721FC" w:rsidRPr="00B04578" w:rsidTr="009358BD">
        <w:tc>
          <w:tcPr>
            <w:tcW w:w="531" w:type="dxa"/>
            <w:tcBorders>
              <w:bottom w:val="single" w:sz="8"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10</w:t>
            </w:r>
          </w:p>
        </w:tc>
        <w:tc>
          <w:tcPr>
            <w:tcW w:w="2271" w:type="dxa"/>
            <w:tcBorders>
              <w:bottom w:val="single" w:sz="8" w:space="0" w:color="auto"/>
            </w:tcBorders>
          </w:tcPr>
          <w:p w:rsidR="00F721FC" w:rsidRPr="00B04578" w:rsidRDefault="00683CF3" w:rsidP="00024B85">
            <w:pPr>
              <w:jc w:val="center"/>
              <w:rPr>
                <w:rFonts w:ascii="Times New Roman" w:hAnsi="Times New Roman" w:cs="Times New Roman"/>
                <w:b/>
                <w:sz w:val="24"/>
                <w:szCs w:val="24"/>
              </w:rPr>
            </w:pPr>
            <w:r w:rsidRPr="00683CF3">
              <w:rPr>
                <w:rFonts w:ascii="Times New Roman" w:hAnsi="Times New Roman" w:cs="Times New Roman"/>
                <w:b/>
                <w:noProof/>
                <w:sz w:val="24"/>
                <w:szCs w:val="24"/>
                <w:lang w:eastAsia="id-ID"/>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8pt;margin-top:4.35pt;width:105.55pt;height:88.15pt;z-index:251670528;mso-wrap-edited:f;mso-position-horizontal-relative:text;mso-position-vertical-relative:text" stroked="t" strokecolor="black [3213]" strokeweight="2.25pt">
                  <v:imagedata r:id="rId17" o:title=""/>
                  <w10:wrap type="square"/>
                </v:shape>
                <o:OLEObject Type="Embed" ProgID="MSPhotoEd.3" ShapeID="_x0000_s1026" DrawAspect="Content" ObjectID="_1600967950" r:id="rId18"/>
              </w:pict>
            </w:r>
            <w:r w:rsidR="00F721FC" w:rsidRPr="00B04578">
              <w:rPr>
                <w:rFonts w:ascii="Times New Roman" w:hAnsi="Times New Roman" w:cs="Times New Roman"/>
                <w:b/>
                <w:sz w:val="24"/>
                <w:szCs w:val="24"/>
              </w:rPr>
              <w:t>Lalangit</w:t>
            </w:r>
          </w:p>
        </w:tc>
        <w:tc>
          <w:tcPr>
            <w:tcW w:w="6096" w:type="dxa"/>
            <w:tcBorders>
              <w:bottom w:val="single" w:sz="8" w:space="0" w:color="auto"/>
            </w:tcBorders>
          </w:tcPr>
          <w:p w:rsidR="00F721FC" w:rsidRPr="00B04578" w:rsidRDefault="00957B93" w:rsidP="00024B85">
            <w:pPr>
              <w:jc w:val="both"/>
              <w:rPr>
                <w:rFonts w:ascii="Times New Roman" w:hAnsi="Times New Roman" w:cs="Times New Roman"/>
                <w:sz w:val="24"/>
                <w:szCs w:val="24"/>
              </w:rPr>
            </w:pPr>
            <w:r w:rsidRPr="00B04578">
              <w:rPr>
                <w:rFonts w:ascii="Times New Roman" w:hAnsi="Times New Roman"/>
                <w:sz w:val="24"/>
                <w:szCs w:val="24"/>
              </w:rPr>
              <w:t>Merupakan j</w:t>
            </w:r>
            <w:r w:rsidR="00624A08" w:rsidRPr="00B04578">
              <w:rPr>
                <w:rFonts w:ascii="Times New Roman" w:hAnsi="Times New Roman"/>
                <w:sz w:val="24"/>
                <w:szCs w:val="24"/>
              </w:rPr>
              <w:t>aring bentuk empat persegi panjang dibuat dari b</w:t>
            </w:r>
            <w:r w:rsidR="006758EC" w:rsidRPr="00B04578">
              <w:rPr>
                <w:rFonts w:ascii="Times New Roman" w:hAnsi="Times New Roman"/>
                <w:sz w:val="24"/>
                <w:szCs w:val="24"/>
              </w:rPr>
              <w:t xml:space="preserve">enang nylon monofilament </w:t>
            </w:r>
            <w:r w:rsidR="00624A08" w:rsidRPr="00B04578">
              <w:rPr>
                <w:rFonts w:ascii="Times New Roman" w:hAnsi="Times New Roman"/>
                <w:sz w:val="24"/>
                <w:szCs w:val="24"/>
              </w:rPr>
              <w:t>no</w:t>
            </w:r>
            <w:r w:rsidRPr="00B04578">
              <w:rPr>
                <w:rFonts w:ascii="Times New Roman" w:hAnsi="Times New Roman"/>
                <w:sz w:val="24"/>
                <w:szCs w:val="24"/>
              </w:rPr>
              <w:t xml:space="preserve">15. </w:t>
            </w:r>
            <w:r w:rsidR="006758EC" w:rsidRPr="00B04578">
              <w:rPr>
                <w:rFonts w:ascii="Times New Roman" w:hAnsi="Times New Roman"/>
                <w:sz w:val="24"/>
                <w:szCs w:val="24"/>
              </w:rPr>
              <w:t xml:space="preserve">Dengan </w:t>
            </w:r>
            <w:proofErr w:type="gramStart"/>
            <w:r w:rsidR="006758EC" w:rsidRPr="00B04578">
              <w:rPr>
                <w:rFonts w:ascii="Times New Roman" w:hAnsi="Times New Roman"/>
                <w:sz w:val="24"/>
                <w:szCs w:val="24"/>
              </w:rPr>
              <w:t>dimensi</w:t>
            </w:r>
            <w:r w:rsidR="00624A08" w:rsidRPr="00B04578">
              <w:rPr>
                <w:rFonts w:ascii="Times New Roman" w:hAnsi="Times New Roman"/>
                <w:sz w:val="24"/>
                <w:szCs w:val="24"/>
              </w:rPr>
              <w:t xml:space="preserve">  panjang</w:t>
            </w:r>
            <w:proofErr w:type="gramEnd"/>
            <w:r w:rsidR="00624A08" w:rsidRPr="00B04578">
              <w:rPr>
                <w:rFonts w:ascii="Times New Roman" w:hAnsi="Times New Roman"/>
                <w:sz w:val="24"/>
                <w:szCs w:val="24"/>
              </w:rPr>
              <w:t xml:space="preserve"> 10 m x lebar 1,2 m</w:t>
            </w:r>
            <w:r w:rsidR="006758EC" w:rsidRPr="00B04578">
              <w:rPr>
                <w:rFonts w:ascii="Times New Roman" w:hAnsi="Times New Roman"/>
                <w:sz w:val="24"/>
                <w:szCs w:val="24"/>
              </w:rPr>
              <w:t>, dan mesh size 1 – 2 inch. Operasional dengan membentangkan jaring pada permukaan perairan yang dekat dengan tanaman air. Pemasangan menetap guna menangkap ikan yang bergerak vertikal kepermukaan untuk mengambil oksigen.</w:t>
            </w:r>
          </w:p>
        </w:tc>
      </w:tr>
      <w:tr w:rsidR="00F721FC" w:rsidRPr="00B04578" w:rsidTr="009358BD">
        <w:tc>
          <w:tcPr>
            <w:tcW w:w="531" w:type="dxa"/>
            <w:tcBorders>
              <w:top w:val="single" w:sz="8" w:space="0" w:color="auto"/>
              <w:bottom w:val="thinThickSmallGap" w:sz="12" w:space="0" w:color="auto"/>
            </w:tcBorders>
          </w:tcPr>
          <w:p w:rsidR="00F721FC" w:rsidRPr="00B04578" w:rsidRDefault="00F721FC" w:rsidP="00024B85">
            <w:pPr>
              <w:jc w:val="both"/>
              <w:rPr>
                <w:rFonts w:ascii="Times New Roman" w:hAnsi="Times New Roman" w:cs="Times New Roman"/>
                <w:sz w:val="24"/>
                <w:szCs w:val="24"/>
              </w:rPr>
            </w:pPr>
            <w:r w:rsidRPr="00B04578">
              <w:rPr>
                <w:rFonts w:ascii="Times New Roman" w:hAnsi="Times New Roman" w:cs="Times New Roman"/>
                <w:sz w:val="24"/>
                <w:szCs w:val="24"/>
              </w:rPr>
              <w:t>11</w:t>
            </w:r>
          </w:p>
        </w:tc>
        <w:tc>
          <w:tcPr>
            <w:tcW w:w="2271" w:type="dxa"/>
            <w:tcBorders>
              <w:top w:val="single" w:sz="8" w:space="0" w:color="auto"/>
              <w:bottom w:val="thinThickSmallGap" w:sz="12" w:space="0" w:color="auto"/>
            </w:tcBorders>
          </w:tcPr>
          <w:p w:rsidR="00F721FC" w:rsidRPr="00BC374A" w:rsidRDefault="009358BD" w:rsidP="00024B85">
            <w:pPr>
              <w:jc w:val="center"/>
              <w:rPr>
                <w:rFonts w:ascii="Times New Roman" w:hAnsi="Times New Roman" w:cs="Times New Roman"/>
                <w:b/>
                <w:sz w:val="24"/>
                <w:szCs w:val="24"/>
                <w:lang w:val="id-ID"/>
              </w:rPr>
            </w:pPr>
            <w:r w:rsidRPr="00B04578">
              <w:rPr>
                <w:rFonts w:ascii="Times New Roman" w:hAnsi="Times New Roman" w:cs="Times New Roman"/>
                <w:b/>
                <w:noProof/>
                <w:sz w:val="24"/>
                <w:szCs w:val="24"/>
                <w:lang w:val="id-ID" w:eastAsia="id-ID"/>
              </w:rPr>
              <w:drawing>
                <wp:anchor distT="0" distB="0" distL="114300" distR="114300" simplePos="0" relativeHeight="251676672" behindDoc="1" locked="0" layoutInCell="1" allowOverlap="1">
                  <wp:simplePos x="0" y="0"/>
                  <wp:positionH relativeFrom="column">
                    <wp:posOffset>-24765</wp:posOffset>
                  </wp:positionH>
                  <wp:positionV relativeFrom="paragraph">
                    <wp:posOffset>60325</wp:posOffset>
                  </wp:positionV>
                  <wp:extent cx="1285875" cy="1066800"/>
                  <wp:effectExtent l="38100" t="57150" r="123825" b="95250"/>
                  <wp:wrapTight wrapText="bothSides">
                    <wp:wrapPolygon edited="0">
                      <wp:start x="-640" y="-1157"/>
                      <wp:lineTo x="-640" y="23529"/>
                      <wp:lineTo x="23040" y="23529"/>
                      <wp:lineTo x="23360" y="23529"/>
                      <wp:lineTo x="23680" y="21214"/>
                      <wp:lineTo x="23680" y="-386"/>
                      <wp:lineTo x="23040" y="-1157"/>
                      <wp:lineTo x="-640" y="-1157"/>
                    </wp:wrapPolygon>
                  </wp:wrapTight>
                  <wp:docPr id="1" name="Picture 34" descr="IMG_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IMG_0004"/>
                          <pic:cNvPicPr>
                            <a:picLocks noChangeAspect="1" noChangeArrowheads="1"/>
                          </pic:cNvPicPr>
                        </pic:nvPicPr>
                        <pic:blipFill>
                          <a:blip r:embed="rId19" cstate="print"/>
                          <a:srcRect/>
                          <a:stretch>
                            <a:fillRect/>
                          </a:stretch>
                        </pic:blipFill>
                        <pic:spPr bwMode="auto">
                          <a:xfrm>
                            <a:off x="0" y="0"/>
                            <a:ext cx="1285875" cy="1066800"/>
                          </a:xfrm>
                          <a:prstGeom prst="rect">
                            <a:avLst/>
                          </a:prstGeom>
                          <a:ln w="28575" cap="sq">
                            <a:solidFill>
                              <a:srgbClr val="000000"/>
                            </a:solidFill>
                            <a:prstDash val="solid"/>
                            <a:miter lim="800000"/>
                          </a:ln>
                          <a:effectLst>
                            <a:outerShdw blurRad="50800" dist="38100" dir="2700000" algn="tl" rotWithShape="0">
                              <a:srgbClr val="000000">
                                <a:alpha val="43000"/>
                              </a:srgbClr>
                            </a:outerShdw>
                          </a:effectLst>
                        </pic:spPr>
                      </pic:pic>
                    </a:graphicData>
                  </a:graphic>
                </wp:anchor>
              </w:drawing>
            </w:r>
            <w:r w:rsidR="00BC374A">
              <w:rPr>
                <w:rFonts w:ascii="Times New Roman" w:hAnsi="Times New Roman" w:cs="Times New Roman"/>
                <w:b/>
                <w:sz w:val="24"/>
                <w:szCs w:val="24"/>
                <w:lang w:val="id-ID"/>
              </w:rPr>
              <w:t>Rengge</w:t>
            </w:r>
          </w:p>
        </w:tc>
        <w:tc>
          <w:tcPr>
            <w:tcW w:w="6096" w:type="dxa"/>
            <w:tcBorders>
              <w:top w:val="single" w:sz="8" w:space="0" w:color="auto"/>
              <w:bottom w:val="thinThickSmallGap" w:sz="12" w:space="0" w:color="auto"/>
            </w:tcBorders>
          </w:tcPr>
          <w:p w:rsidR="00F721FC" w:rsidRPr="00B04578" w:rsidRDefault="006758EC" w:rsidP="00BC374A">
            <w:pPr>
              <w:jc w:val="both"/>
              <w:rPr>
                <w:rFonts w:ascii="Times New Roman" w:hAnsi="Times New Roman" w:cs="Times New Roman"/>
                <w:sz w:val="24"/>
                <w:szCs w:val="24"/>
              </w:rPr>
            </w:pPr>
            <w:r w:rsidRPr="00B04578">
              <w:rPr>
                <w:rFonts w:ascii="Times New Roman" w:hAnsi="Times New Roman" w:cs="Times New Roman"/>
                <w:sz w:val="24"/>
                <w:szCs w:val="24"/>
              </w:rPr>
              <w:t>Disebut juga</w:t>
            </w:r>
            <w:r w:rsidR="00624A08" w:rsidRPr="00B04578">
              <w:rPr>
                <w:rFonts w:ascii="Times New Roman" w:hAnsi="Times New Roman" w:cs="Times New Roman"/>
                <w:sz w:val="24"/>
                <w:szCs w:val="24"/>
              </w:rPr>
              <w:t xml:space="preserve"> </w:t>
            </w:r>
            <w:r w:rsidR="00BC374A">
              <w:rPr>
                <w:rFonts w:ascii="Times New Roman" w:hAnsi="Times New Roman" w:cs="Times New Roman"/>
                <w:sz w:val="24"/>
                <w:szCs w:val="24"/>
                <w:lang w:val="id-ID"/>
              </w:rPr>
              <w:t>jaring tetap</w:t>
            </w:r>
            <w:r w:rsidR="00624A08" w:rsidRPr="00B04578">
              <w:rPr>
                <w:rFonts w:ascii="Times New Roman" w:hAnsi="Times New Roman" w:cs="Times New Roman"/>
                <w:sz w:val="24"/>
                <w:szCs w:val="24"/>
              </w:rPr>
              <w:t xml:space="preserve"> merupakan alat tangkap berbahan </w:t>
            </w:r>
            <w:r w:rsidR="00624A08" w:rsidRPr="00B04578">
              <w:rPr>
                <w:rFonts w:ascii="Times New Roman" w:hAnsi="Times New Roman"/>
                <w:sz w:val="24"/>
                <w:szCs w:val="24"/>
              </w:rPr>
              <w:t xml:space="preserve">jaring monofilament No.100 - 120, mesh size 1,0 – 3,0 inchi, panjang 25 – 75 m,  lebar atau kedalaman  jaring 2,0 - 3,0 meter  </w:t>
            </w:r>
            <w:r w:rsidRPr="00B04578">
              <w:rPr>
                <w:rFonts w:ascii="Times New Roman" w:hAnsi="Times New Roman"/>
                <w:sz w:val="24"/>
                <w:szCs w:val="24"/>
              </w:rPr>
              <w:t xml:space="preserve">untuk perairan  rawa. </w:t>
            </w:r>
            <w:r w:rsidR="00624A08" w:rsidRPr="00B04578">
              <w:rPr>
                <w:rFonts w:ascii="Times New Roman" w:hAnsi="Times New Roman"/>
                <w:sz w:val="24"/>
                <w:szCs w:val="24"/>
                <w:shd w:val="clear" w:color="auto" w:fill="FFFFFF"/>
              </w:rPr>
              <w:t>Operasional dengan</w:t>
            </w:r>
            <w:r w:rsidR="00624A08" w:rsidRPr="00B04578">
              <w:rPr>
                <w:rFonts w:ascii="Times New Roman" w:hAnsi="Times New Roman"/>
                <w:sz w:val="24"/>
                <w:szCs w:val="24"/>
              </w:rPr>
              <w:t xml:space="preserve"> dibentangkan memotong badan anak sungai dan sebagian rawa kiri-kanan pingiran anak sungai. </w:t>
            </w:r>
          </w:p>
        </w:tc>
      </w:tr>
    </w:tbl>
    <w:p w:rsidR="00F721FC" w:rsidRPr="00B04578" w:rsidRDefault="00624A08" w:rsidP="00F721FC">
      <w:pPr>
        <w:spacing w:after="0" w:line="480" w:lineRule="auto"/>
        <w:jc w:val="both"/>
        <w:rPr>
          <w:rFonts w:ascii="Times New Roman" w:hAnsi="Times New Roman" w:cs="Times New Roman"/>
          <w:i/>
          <w:sz w:val="24"/>
        </w:rPr>
      </w:pPr>
      <w:r w:rsidRPr="00B04578">
        <w:rPr>
          <w:rFonts w:ascii="Times New Roman" w:hAnsi="Times New Roman" w:cs="Times New Roman"/>
          <w:i/>
          <w:sz w:val="24"/>
        </w:rPr>
        <w:t>Sumber: Rupawan et al (2016)</w:t>
      </w:r>
    </w:p>
    <w:p w:rsidR="009358BD" w:rsidRPr="00B04578" w:rsidRDefault="009358BD" w:rsidP="009358BD">
      <w:pPr>
        <w:jc w:val="both"/>
        <w:rPr>
          <w:rFonts w:ascii="Times New Roman" w:hAnsi="Times New Roman" w:cs="Times New Roman"/>
          <w:b/>
          <w:sz w:val="24"/>
        </w:rPr>
      </w:pPr>
      <w:r w:rsidRPr="00B04578">
        <w:rPr>
          <w:rFonts w:ascii="Times New Roman" w:hAnsi="Times New Roman" w:cs="Times New Roman"/>
          <w:b/>
          <w:sz w:val="24"/>
        </w:rPr>
        <w:t xml:space="preserve">Analisis Data </w:t>
      </w:r>
    </w:p>
    <w:p w:rsidR="009358BD" w:rsidRPr="00B04578" w:rsidRDefault="009358BD" w:rsidP="009358BD">
      <w:pPr>
        <w:spacing w:line="480" w:lineRule="auto"/>
        <w:ind w:firstLine="567"/>
        <w:jc w:val="both"/>
        <w:rPr>
          <w:rFonts w:ascii="Times New Roman" w:hAnsi="Times New Roman" w:cs="Times New Roman"/>
          <w:sz w:val="24"/>
          <w:szCs w:val="24"/>
        </w:rPr>
      </w:pPr>
      <w:r w:rsidRPr="00B04578">
        <w:rPr>
          <w:rFonts w:ascii="Times New Roman" w:hAnsi="Times New Roman" w:cs="Times New Roman"/>
          <w:sz w:val="24"/>
          <w:szCs w:val="24"/>
        </w:rPr>
        <w:t xml:space="preserve">Produksi total hasil tangkapan dihitung dari total hasil tangkapan nelayan enumerator dalam satu bulan dan dikelompokan sesuai dengan jenis alat tangkap, serta ikan hasil tangkapannya. </w:t>
      </w:r>
      <w:proofErr w:type="gramStart"/>
      <w:r w:rsidRPr="00B04578">
        <w:rPr>
          <w:rFonts w:ascii="Times New Roman" w:hAnsi="Times New Roman" w:cs="Times New Roman"/>
          <w:sz w:val="24"/>
          <w:szCs w:val="24"/>
        </w:rPr>
        <w:t>Nilai laju tangkap dihitung dari hubungan antara usaha penangkapan dibandingkan dengan hasil tangkapan (Nurhayati, 2013).</w:t>
      </w:r>
      <w:proofErr w:type="gramEnd"/>
      <w:r w:rsidRPr="00B04578">
        <w:rPr>
          <w:rFonts w:ascii="Times New Roman" w:hAnsi="Times New Roman" w:cs="Times New Roman"/>
          <w:sz w:val="24"/>
          <w:szCs w:val="24"/>
        </w:rPr>
        <w:t xml:space="preserve"> </w:t>
      </w:r>
      <w:proofErr w:type="gramStart"/>
      <w:r w:rsidRPr="00B04578">
        <w:rPr>
          <w:rFonts w:ascii="Times New Roman" w:hAnsi="Times New Roman" w:cs="Times New Roman"/>
          <w:sz w:val="24"/>
          <w:szCs w:val="24"/>
        </w:rPr>
        <w:t>Standarisasi nilai upaya penangkapan dilakukan dengan membandingkan tangkapan per upaya penangkapan masing-masing alat tangkap.</w:t>
      </w:r>
      <w:proofErr w:type="gramEnd"/>
      <w:r w:rsidRPr="00B04578">
        <w:rPr>
          <w:rFonts w:ascii="Times New Roman" w:hAnsi="Times New Roman" w:cs="Times New Roman"/>
          <w:sz w:val="24"/>
          <w:szCs w:val="24"/>
        </w:rPr>
        <w:t xml:space="preserve"> </w:t>
      </w:r>
      <w:r w:rsidR="00A400BB" w:rsidRPr="00B04578">
        <w:rPr>
          <w:rFonts w:ascii="Times New Roman" w:hAnsi="Times New Roman" w:cs="Times New Roman"/>
          <w:sz w:val="24"/>
          <w:szCs w:val="24"/>
        </w:rPr>
        <w:t xml:space="preserve">Alat tangkap yang dijadikan standart adalah alat tangkap yang paling </w:t>
      </w:r>
      <w:r w:rsidR="00024B85" w:rsidRPr="00B04578">
        <w:rPr>
          <w:rFonts w:ascii="Times New Roman" w:hAnsi="Times New Roman" w:cs="Times New Roman"/>
          <w:sz w:val="24"/>
          <w:szCs w:val="24"/>
        </w:rPr>
        <w:t>produktif dalam</w:t>
      </w:r>
      <w:r w:rsidR="00A400BB" w:rsidRPr="00B04578">
        <w:rPr>
          <w:rFonts w:ascii="Times New Roman" w:hAnsi="Times New Roman" w:cs="Times New Roman"/>
          <w:sz w:val="24"/>
          <w:szCs w:val="24"/>
        </w:rPr>
        <w:t xml:space="preserve"> menangkap ikan dan memiliki nilai </w:t>
      </w:r>
      <w:r w:rsidR="00A400BB" w:rsidRPr="00B04578">
        <w:rPr>
          <w:rFonts w:ascii="Times New Roman" w:hAnsi="Times New Roman" w:cs="Times New Roman"/>
          <w:i/>
          <w:sz w:val="24"/>
          <w:szCs w:val="24"/>
        </w:rPr>
        <w:t>fishing power index</w:t>
      </w:r>
      <w:r w:rsidR="00A400BB" w:rsidRPr="00B04578">
        <w:rPr>
          <w:rFonts w:ascii="Times New Roman" w:hAnsi="Times New Roman" w:cs="Times New Roman"/>
          <w:sz w:val="24"/>
          <w:szCs w:val="24"/>
        </w:rPr>
        <w:t xml:space="preserve"> (FPI) </w:t>
      </w:r>
      <w:proofErr w:type="gramStart"/>
      <w:r w:rsidR="00A400BB" w:rsidRPr="00B04578">
        <w:rPr>
          <w:rFonts w:ascii="Times New Roman" w:hAnsi="Times New Roman" w:cs="Times New Roman"/>
          <w:sz w:val="24"/>
          <w:szCs w:val="24"/>
        </w:rPr>
        <w:t>sama</w:t>
      </w:r>
      <w:proofErr w:type="gramEnd"/>
      <w:r w:rsidR="00A400BB" w:rsidRPr="00B04578">
        <w:rPr>
          <w:rFonts w:ascii="Times New Roman" w:hAnsi="Times New Roman" w:cs="Times New Roman"/>
          <w:sz w:val="24"/>
          <w:szCs w:val="24"/>
        </w:rPr>
        <w:t xml:space="preserve"> dengan satu (Badrudin </w:t>
      </w:r>
      <w:r w:rsidR="00A400BB" w:rsidRPr="00B04578">
        <w:rPr>
          <w:rFonts w:ascii="Times New Roman" w:hAnsi="Times New Roman" w:cs="Times New Roman"/>
          <w:i/>
          <w:sz w:val="24"/>
          <w:szCs w:val="24"/>
        </w:rPr>
        <w:t>et al</w:t>
      </w:r>
      <w:r w:rsidR="00A400BB" w:rsidRPr="00B04578">
        <w:rPr>
          <w:rFonts w:ascii="Times New Roman" w:hAnsi="Times New Roman" w:cs="Times New Roman"/>
          <w:sz w:val="24"/>
          <w:szCs w:val="24"/>
        </w:rPr>
        <w:t xml:space="preserve">, 2004). </w:t>
      </w:r>
      <w:proofErr w:type="gramStart"/>
      <w:r w:rsidR="00C00D65" w:rsidRPr="00B04578">
        <w:rPr>
          <w:rFonts w:ascii="Times New Roman" w:hAnsi="Times New Roman" w:cs="Times New Roman"/>
          <w:sz w:val="24"/>
          <w:szCs w:val="24"/>
        </w:rPr>
        <w:t xml:space="preserve">Untuk menyatakan hubungan antara tinggi muka air terhadap nilai laju tangkap dan produksi hasil tangkapan dilakukan pengujian data memalui uji </w:t>
      </w:r>
      <w:r w:rsidR="00C00D65" w:rsidRPr="00B04578">
        <w:rPr>
          <w:rFonts w:ascii="Times New Roman" w:hAnsi="Times New Roman" w:cs="Times New Roman"/>
          <w:i/>
          <w:sz w:val="24"/>
          <w:szCs w:val="24"/>
        </w:rPr>
        <w:t>t-test</w:t>
      </w:r>
      <w:r w:rsidR="00C00D65" w:rsidRPr="00B04578">
        <w:rPr>
          <w:rFonts w:ascii="Times New Roman" w:hAnsi="Times New Roman" w:cs="Times New Roman"/>
          <w:sz w:val="24"/>
          <w:szCs w:val="24"/>
        </w:rPr>
        <w:t xml:space="preserve"> (Santoso, 2012).</w:t>
      </w:r>
      <w:proofErr w:type="gramEnd"/>
      <w:r w:rsidR="00C00D65" w:rsidRPr="00B04578">
        <w:rPr>
          <w:rFonts w:ascii="Times New Roman" w:hAnsi="Times New Roman" w:cs="Times New Roman"/>
          <w:sz w:val="24"/>
          <w:szCs w:val="24"/>
        </w:rPr>
        <w:t xml:space="preserve"> </w:t>
      </w:r>
    </w:p>
    <w:p w:rsidR="00F41E06" w:rsidRPr="00B04578" w:rsidRDefault="00F41E06" w:rsidP="00F41E06">
      <w:pPr>
        <w:spacing w:line="480" w:lineRule="auto"/>
        <w:jc w:val="both"/>
        <w:rPr>
          <w:rFonts w:ascii="Times New Roman" w:hAnsi="Times New Roman" w:cs="Times New Roman"/>
          <w:b/>
          <w:sz w:val="24"/>
          <w:szCs w:val="24"/>
        </w:rPr>
      </w:pPr>
      <w:r w:rsidRPr="00B04578">
        <w:rPr>
          <w:rFonts w:ascii="Times New Roman" w:hAnsi="Times New Roman" w:cs="Times New Roman"/>
          <w:b/>
          <w:sz w:val="24"/>
          <w:szCs w:val="24"/>
        </w:rPr>
        <w:t>HASIL DAN BAHASAN</w:t>
      </w:r>
    </w:p>
    <w:p w:rsidR="004839ED" w:rsidRPr="004839ED" w:rsidRDefault="004839ED" w:rsidP="000706B7">
      <w:pPr>
        <w:spacing w:line="480" w:lineRule="auto"/>
        <w:jc w:val="both"/>
        <w:rPr>
          <w:rFonts w:ascii="Times New Roman" w:hAnsi="Times New Roman" w:cs="Times New Roman"/>
          <w:b/>
          <w:sz w:val="24"/>
          <w:szCs w:val="24"/>
          <w:lang w:val="id-ID"/>
        </w:rPr>
      </w:pPr>
      <w:r w:rsidRPr="004839ED">
        <w:rPr>
          <w:rFonts w:ascii="Times New Roman" w:hAnsi="Times New Roman" w:cs="Times New Roman"/>
          <w:b/>
          <w:sz w:val="24"/>
          <w:szCs w:val="24"/>
          <w:lang w:val="id-ID"/>
        </w:rPr>
        <w:t>Hasil</w:t>
      </w:r>
    </w:p>
    <w:p w:rsidR="000706B7" w:rsidRPr="001D518C" w:rsidRDefault="000706B7" w:rsidP="000706B7">
      <w:pPr>
        <w:spacing w:line="480" w:lineRule="auto"/>
        <w:jc w:val="both"/>
        <w:rPr>
          <w:rFonts w:ascii="Times New Roman" w:hAnsi="Times New Roman" w:cs="Times New Roman"/>
          <w:b/>
          <w:i/>
          <w:sz w:val="24"/>
          <w:szCs w:val="24"/>
          <w:lang w:val="id-ID"/>
        </w:rPr>
      </w:pPr>
      <w:r w:rsidRPr="004839ED">
        <w:rPr>
          <w:rFonts w:ascii="Times New Roman" w:hAnsi="Times New Roman" w:cs="Times New Roman"/>
          <w:b/>
          <w:i/>
          <w:sz w:val="24"/>
          <w:szCs w:val="24"/>
        </w:rPr>
        <w:lastRenderedPageBreak/>
        <w:t xml:space="preserve">Produksi </w:t>
      </w:r>
      <w:r w:rsidR="001D518C">
        <w:rPr>
          <w:rFonts w:ascii="Times New Roman" w:hAnsi="Times New Roman" w:cs="Times New Roman"/>
          <w:b/>
          <w:i/>
          <w:sz w:val="24"/>
          <w:szCs w:val="24"/>
          <w:lang w:val="id-ID"/>
        </w:rPr>
        <w:t>dan Laju Tangkap HSU</w:t>
      </w:r>
    </w:p>
    <w:p w:rsidR="00F41E06" w:rsidRPr="00B04578" w:rsidRDefault="002565D1" w:rsidP="00F41E06">
      <w:pPr>
        <w:spacing w:line="480" w:lineRule="auto"/>
        <w:ind w:firstLine="567"/>
        <w:jc w:val="both"/>
        <w:rPr>
          <w:rFonts w:ascii="Times New Roman" w:hAnsi="Times New Roman" w:cs="Times New Roman"/>
          <w:sz w:val="24"/>
          <w:szCs w:val="24"/>
        </w:rPr>
      </w:pPr>
      <w:proofErr w:type="gramStart"/>
      <w:r w:rsidRPr="00B04578">
        <w:rPr>
          <w:rFonts w:ascii="Times New Roman" w:hAnsi="Times New Roman" w:cs="Times New Roman"/>
          <w:sz w:val="24"/>
          <w:szCs w:val="24"/>
        </w:rPr>
        <w:t>Produksi dan penggunaan setiap alat tangkap ikan berbeda-beda pada setiap bulannya (Tabel 2).</w:t>
      </w:r>
      <w:proofErr w:type="gramEnd"/>
      <w:r w:rsidRPr="00B04578">
        <w:rPr>
          <w:rFonts w:ascii="Times New Roman" w:hAnsi="Times New Roman" w:cs="Times New Roman"/>
          <w:sz w:val="24"/>
          <w:szCs w:val="24"/>
        </w:rPr>
        <w:t xml:space="preserve"> </w:t>
      </w:r>
      <w:proofErr w:type="gramStart"/>
      <w:r w:rsidRPr="00B04578">
        <w:rPr>
          <w:rFonts w:ascii="Times New Roman" w:hAnsi="Times New Roman" w:cs="Times New Roman"/>
          <w:sz w:val="24"/>
          <w:szCs w:val="24"/>
        </w:rPr>
        <w:t>Alat tangkap yang digunakan sepanjang tahun adalah alat tangkap lukah baung dan tampira</w:t>
      </w:r>
      <w:r w:rsidR="00AD6D91" w:rsidRPr="00B04578">
        <w:rPr>
          <w:rFonts w:ascii="Times New Roman" w:hAnsi="Times New Roman" w:cs="Times New Roman"/>
          <w:sz w:val="24"/>
          <w:szCs w:val="24"/>
        </w:rPr>
        <w:t>i</w:t>
      </w:r>
      <w:r w:rsidRPr="00B04578">
        <w:rPr>
          <w:rFonts w:ascii="Times New Roman" w:hAnsi="Times New Roman" w:cs="Times New Roman"/>
          <w:sz w:val="24"/>
          <w:szCs w:val="24"/>
        </w:rPr>
        <w:t xml:space="preserve"> </w:t>
      </w:r>
      <w:r w:rsidR="00AD6D91" w:rsidRPr="00B04578">
        <w:rPr>
          <w:rFonts w:ascii="Times New Roman" w:hAnsi="Times New Roman" w:cs="Times New Roman"/>
          <w:sz w:val="24"/>
          <w:szCs w:val="24"/>
        </w:rPr>
        <w:t>dengan nilai produksi</w:t>
      </w:r>
      <w:r w:rsidR="002467C7" w:rsidRPr="00B04578">
        <w:rPr>
          <w:rFonts w:ascii="Times New Roman" w:hAnsi="Times New Roman" w:cs="Times New Roman"/>
          <w:sz w:val="24"/>
          <w:szCs w:val="24"/>
        </w:rPr>
        <w:t xml:space="preserve"> 1</w:t>
      </w:r>
      <w:r w:rsidR="00114AF1">
        <w:rPr>
          <w:rFonts w:ascii="Times New Roman" w:hAnsi="Times New Roman" w:cs="Times New Roman"/>
          <w:sz w:val="24"/>
          <w:szCs w:val="24"/>
          <w:lang w:val="id-ID"/>
        </w:rPr>
        <w:t>.</w:t>
      </w:r>
      <w:r w:rsidR="002467C7" w:rsidRPr="00B04578">
        <w:rPr>
          <w:rFonts w:ascii="Times New Roman" w:hAnsi="Times New Roman" w:cs="Times New Roman"/>
          <w:sz w:val="24"/>
          <w:szCs w:val="24"/>
        </w:rPr>
        <w:t>791,3 dan 4.134,7 kg.</w:t>
      </w:r>
      <w:proofErr w:type="gramEnd"/>
      <w:r w:rsidR="00AD6D91" w:rsidRPr="00B04578">
        <w:rPr>
          <w:rFonts w:ascii="Times New Roman" w:hAnsi="Times New Roman" w:cs="Times New Roman"/>
          <w:sz w:val="24"/>
          <w:szCs w:val="24"/>
        </w:rPr>
        <w:t xml:space="preserve"> </w:t>
      </w:r>
      <w:r w:rsidR="002467C7" w:rsidRPr="00B04578">
        <w:rPr>
          <w:rFonts w:ascii="Times New Roman" w:hAnsi="Times New Roman" w:cs="Times New Roman"/>
          <w:sz w:val="24"/>
          <w:szCs w:val="24"/>
        </w:rPr>
        <w:t>Sedangkan</w:t>
      </w:r>
      <w:r w:rsidR="000706B7" w:rsidRPr="00B04578">
        <w:rPr>
          <w:rFonts w:ascii="Times New Roman" w:hAnsi="Times New Roman" w:cs="Times New Roman"/>
          <w:sz w:val="24"/>
          <w:szCs w:val="24"/>
        </w:rPr>
        <w:t xml:space="preserve"> alat tangkap yang </w:t>
      </w:r>
      <w:r w:rsidR="00C12B51">
        <w:rPr>
          <w:rFonts w:ascii="Times New Roman" w:hAnsi="Times New Roman" w:cs="Times New Roman"/>
          <w:sz w:val="24"/>
          <w:szCs w:val="24"/>
          <w:lang w:val="id-ID"/>
        </w:rPr>
        <w:t>memiliki nilai produksi terendah adalah jabak baung dengan total produksi</w:t>
      </w:r>
      <w:r w:rsidR="002467C7" w:rsidRPr="00B04578">
        <w:rPr>
          <w:rFonts w:ascii="Times New Roman" w:hAnsi="Times New Roman" w:cs="Times New Roman"/>
          <w:sz w:val="24"/>
          <w:szCs w:val="24"/>
        </w:rPr>
        <w:t xml:space="preserve"> </w:t>
      </w:r>
      <w:r w:rsidR="00C12B51">
        <w:rPr>
          <w:rFonts w:ascii="Times New Roman" w:hAnsi="Times New Roman" w:cs="Times New Roman"/>
          <w:sz w:val="24"/>
          <w:szCs w:val="24"/>
          <w:lang w:val="id-ID"/>
        </w:rPr>
        <w:t>146</w:t>
      </w:r>
      <w:proofErr w:type="gramStart"/>
      <w:r w:rsidR="00C12B51">
        <w:rPr>
          <w:rFonts w:ascii="Times New Roman" w:hAnsi="Times New Roman" w:cs="Times New Roman"/>
          <w:sz w:val="24"/>
          <w:szCs w:val="24"/>
          <w:lang w:val="id-ID"/>
        </w:rPr>
        <w:t>,2</w:t>
      </w:r>
      <w:proofErr w:type="gramEnd"/>
      <w:r w:rsidR="00671E1B" w:rsidRPr="00B04578">
        <w:rPr>
          <w:rFonts w:ascii="Times New Roman" w:hAnsi="Times New Roman" w:cs="Times New Roman"/>
          <w:sz w:val="24"/>
          <w:szCs w:val="24"/>
        </w:rPr>
        <w:t xml:space="preserve"> kg. </w:t>
      </w:r>
      <w:r w:rsidR="00AD6D91" w:rsidRPr="00B04578">
        <w:rPr>
          <w:rFonts w:ascii="Times New Roman" w:hAnsi="Times New Roman" w:cs="Times New Roman"/>
          <w:sz w:val="24"/>
          <w:szCs w:val="24"/>
        </w:rPr>
        <w:t>Dari nilai total hasil tangkapan alat tangkap selambau sungai memiliki tingkat produktivitas tertinggi dengan total produksi mencapai 9</w:t>
      </w:r>
      <w:r w:rsidR="00114AF1">
        <w:rPr>
          <w:rFonts w:ascii="Times New Roman" w:hAnsi="Times New Roman" w:cs="Times New Roman"/>
          <w:sz w:val="24"/>
          <w:szCs w:val="24"/>
          <w:lang w:val="id-ID"/>
        </w:rPr>
        <w:t>.</w:t>
      </w:r>
      <w:r w:rsidR="00AD6D91" w:rsidRPr="00B04578">
        <w:rPr>
          <w:rFonts w:ascii="Times New Roman" w:hAnsi="Times New Roman" w:cs="Times New Roman"/>
          <w:sz w:val="24"/>
          <w:szCs w:val="24"/>
        </w:rPr>
        <w:t xml:space="preserve">143,3 kg. </w:t>
      </w:r>
      <w:proofErr w:type="gramStart"/>
      <w:r w:rsidR="00AD6D91" w:rsidRPr="00B04578">
        <w:rPr>
          <w:rFonts w:ascii="Times New Roman" w:hAnsi="Times New Roman" w:cs="Times New Roman"/>
          <w:sz w:val="24"/>
          <w:szCs w:val="24"/>
        </w:rPr>
        <w:t>Apabila dilihat dari kelompok alat tangkap, maka kelompok pancing (</w:t>
      </w:r>
      <w:r w:rsidR="00AD6D91" w:rsidRPr="00B04578">
        <w:rPr>
          <w:rFonts w:ascii="Times New Roman" w:hAnsi="Times New Roman" w:cs="Times New Roman"/>
          <w:i/>
          <w:sz w:val="24"/>
          <w:szCs w:val="24"/>
        </w:rPr>
        <w:t>hook and line</w:t>
      </w:r>
      <w:r w:rsidR="00AD6D91" w:rsidRPr="00B04578">
        <w:rPr>
          <w:rFonts w:ascii="Times New Roman" w:hAnsi="Times New Roman" w:cs="Times New Roman"/>
          <w:sz w:val="24"/>
          <w:szCs w:val="24"/>
        </w:rPr>
        <w:t>) memiliki ke samaan dalam waktu penggunaanya, sedangkan untuk kelompok alat jebakan (</w:t>
      </w:r>
      <w:r w:rsidR="00AD6D91" w:rsidRPr="00B04578">
        <w:rPr>
          <w:rFonts w:ascii="Times New Roman" w:hAnsi="Times New Roman" w:cs="Times New Roman"/>
          <w:i/>
          <w:sz w:val="24"/>
          <w:szCs w:val="24"/>
        </w:rPr>
        <w:t>trap</w:t>
      </w:r>
      <w:r w:rsidR="00AD6D91" w:rsidRPr="00B04578">
        <w:rPr>
          <w:rFonts w:ascii="Times New Roman" w:hAnsi="Times New Roman" w:cs="Times New Roman"/>
          <w:sz w:val="24"/>
          <w:szCs w:val="24"/>
        </w:rPr>
        <w:t>) penggunaanya cukup bervariatif dilihat dengan sebaran waktu penggunaan masing alat tangkap yang berbeda-beda.</w:t>
      </w:r>
      <w:proofErr w:type="gramEnd"/>
      <w:r w:rsidR="00AD6D91" w:rsidRPr="00B04578">
        <w:rPr>
          <w:rFonts w:ascii="Times New Roman" w:hAnsi="Times New Roman" w:cs="Times New Roman"/>
          <w:sz w:val="24"/>
          <w:szCs w:val="24"/>
        </w:rPr>
        <w:t xml:space="preserve"> </w:t>
      </w:r>
    </w:p>
    <w:p w:rsidR="00F1441D" w:rsidRPr="00B04578" w:rsidRDefault="00076334" w:rsidP="00076334">
      <w:pPr>
        <w:spacing w:after="0" w:line="240" w:lineRule="auto"/>
        <w:ind w:left="-1418"/>
        <w:jc w:val="both"/>
        <w:rPr>
          <w:rFonts w:ascii="Times New Roman" w:hAnsi="Times New Roman" w:cs="Times New Roman"/>
          <w:sz w:val="24"/>
          <w:szCs w:val="24"/>
        </w:rPr>
      </w:pPr>
      <w:proofErr w:type="gramStart"/>
      <w:r w:rsidRPr="00B04578">
        <w:rPr>
          <w:rFonts w:ascii="Times New Roman" w:hAnsi="Times New Roman" w:cs="Times New Roman"/>
          <w:sz w:val="24"/>
          <w:szCs w:val="24"/>
        </w:rPr>
        <w:t>Tabel 2.</w:t>
      </w:r>
      <w:proofErr w:type="gramEnd"/>
      <w:r w:rsidRPr="00B04578">
        <w:rPr>
          <w:rFonts w:ascii="Times New Roman" w:hAnsi="Times New Roman" w:cs="Times New Roman"/>
          <w:sz w:val="24"/>
          <w:szCs w:val="24"/>
        </w:rPr>
        <w:t xml:space="preserve"> Produksi hasil tangkapan ikan pada setiap alat tangkap di Rawa Banjiran HSU</w:t>
      </w:r>
    </w:p>
    <w:p w:rsidR="00076334" w:rsidRPr="00B04578" w:rsidRDefault="00076334" w:rsidP="00076334">
      <w:pPr>
        <w:spacing w:after="0" w:line="240" w:lineRule="auto"/>
        <w:ind w:left="-1418"/>
        <w:jc w:val="both"/>
        <w:rPr>
          <w:rFonts w:ascii="Times New Roman" w:hAnsi="Times New Roman" w:cs="Times New Roman"/>
          <w:i/>
          <w:sz w:val="24"/>
          <w:szCs w:val="24"/>
        </w:rPr>
      </w:pPr>
      <w:proofErr w:type="gramStart"/>
      <w:r w:rsidRPr="00B04578">
        <w:rPr>
          <w:rFonts w:ascii="Times New Roman" w:hAnsi="Times New Roman" w:cs="Times New Roman"/>
          <w:i/>
          <w:sz w:val="24"/>
          <w:szCs w:val="24"/>
        </w:rPr>
        <w:t>Table 2.</w:t>
      </w:r>
      <w:proofErr w:type="gramEnd"/>
      <w:r w:rsidRPr="00B04578">
        <w:rPr>
          <w:rFonts w:ascii="Times New Roman" w:hAnsi="Times New Roman" w:cs="Times New Roman"/>
          <w:i/>
          <w:sz w:val="24"/>
          <w:szCs w:val="24"/>
        </w:rPr>
        <w:t xml:space="preserve"> </w:t>
      </w:r>
      <w:proofErr w:type="gramStart"/>
      <w:r w:rsidRPr="00B04578">
        <w:rPr>
          <w:rFonts w:ascii="Times New Roman" w:hAnsi="Times New Roman" w:cs="Times New Roman"/>
          <w:i/>
          <w:sz w:val="24"/>
          <w:szCs w:val="24"/>
        </w:rPr>
        <w:t>Fishing production by each fishing gear in HSU floods plain.</w:t>
      </w:r>
      <w:proofErr w:type="gramEnd"/>
      <w:r w:rsidRPr="00B04578">
        <w:rPr>
          <w:rFonts w:ascii="Times New Roman" w:hAnsi="Times New Roman" w:cs="Times New Roman"/>
          <w:i/>
          <w:sz w:val="24"/>
          <w:szCs w:val="24"/>
        </w:rPr>
        <w:t xml:space="preserve"> </w:t>
      </w:r>
    </w:p>
    <w:tbl>
      <w:tblPr>
        <w:tblW w:w="10902" w:type="dxa"/>
        <w:tblInd w:w="-1452" w:type="dxa"/>
        <w:tblLayout w:type="fixed"/>
        <w:tblLook w:val="04A0"/>
      </w:tblPr>
      <w:tblGrid>
        <w:gridCol w:w="520"/>
        <w:gridCol w:w="1891"/>
        <w:gridCol w:w="695"/>
        <w:gridCol w:w="709"/>
        <w:gridCol w:w="708"/>
        <w:gridCol w:w="850"/>
        <w:gridCol w:w="851"/>
        <w:gridCol w:w="850"/>
        <w:gridCol w:w="851"/>
        <w:gridCol w:w="709"/>
        <w:gridCol w:w="709"/>
        <w:gridCol w:w="709"/>
        <w:gridCol w:w="850"/>
      </w:tblGrid>
      <w:tr w:rsidR="00F1441D" w:rsidRPr="00B04578" w:rsidTr="00F1441D">
        <w:trPr>
          <w:trHeight w:val="300"/>
        </w:trPr>
        <w:tc>
          <w:tcPr>
            <w:tcW w:w="520" w:type="dxa"/>
            <w:vMerge w:val="restart"/>
            <w:tcBorders>
              <w:top w:val="thinThickSmallGap" w:sz="12" w:space="0" w:color="auto"/>
              <w:bottom w:val="single" w:sz="6" w:space="0" w:color="auto"/>
            </w:tcBorders>
            <w:shd w:val="clear" w:color="auto" w:fill="auto"/>
            <w:noWrap/>
            <w:vAlign w:val="center"/>
            <w:hideMark/>
          </w:tcPr>
          <w:p w:rsidR="005F023E" w:rsidRPr="00B04578" w:rsidRDefault="005F023E"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No</w:t>
            </w:r>
          </w:p>
        </w:tc>
        <w:tc>
          <w:tcPr>
            <w:tcW w:w="1891" w:type="dxa"/>
            <w:vMerge w:val="restart"/>
            <w:tcBorders>
              <w:top w:val="thinThickSmallGap" w:sz="12" w:space="0" w:color="auto"/>
              <w:bottom w:val="single" w:sz="6" w:space="0" w:color="auto"/>
            </w:tcBorders>
            <w:shd w:val="clear" w:color="auto" w:fill="auto"/>
            <w:vAlign w:val="center"/>
            <w:hideMark/>
          </w:tcPr>
          <w:p w:rsidR="005F023E" w:rsidRPr="00B04578" w:rsidRDefault="005F023E"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 xml:space="preserve">Alat Tangkap / </w:t>
            </w:r>
            <w:r w:rsidRPr="00B04578">
              <w:rPr>
                <w:rFonts w:ascii="Times New Roman" w:eastAsia="Times New Roman" w:hAnsi="Times New Roman" w:cs="Times New Roman"/>
                <w:b/>
                <w:bCs/>
                <w:i/>
                <w:iCs/>
                <w:color w:val="000000"/>
                <w:sz w:val="20"/>
                <w:szCs w:val="20"/>
                <w:lang w:eastAsia="id-ID"/>
              </w:rPr>
              <w:t>Fishing Gear</w:t>
            </w:r>
            <w:r w:rsidR="00F11318" w:rsidRPr="00B04578">
              <w:rPr>
                <w:rFonts w:ascii="Times New Roman" w:eastAsia="Times New Roman" w:hAnsi="Times New Roman" w:cs="Times New Roman"/>
                <w:b/>
                <w:bCs/>
                <w:i/>
                <w:iCs/>
                <w:color w:val="000000"/>
                <w:sz w:val="20"/>
                <w:szCs w:val="20"/>
                <w:lang w:eastAsia="id-ID"/>
              </w:rPr>
              <w:t>s</w:t>
            </w:r>
          </w:p>
        </w:tc>
        <w:tc>
          <w:tcPr>
            <w:tcW w:w="7641" w:type="dxa"/>
            <w:gridSpan w:val="10"/>
            <w:tcBorders>
              <w:top w:val="thinThickSmallGap" w:sz="12" w:space="0" w:color="auto"/>
              <w:bottom w:val="single" w:sz="6" w:space="0" w:color="auto"/>
            </w:tcBorders>
            <w:shd w:val="clear" w:color="auto" w:fill="auto"/>
            <w:noWrap/>
            <w:vAlign w:val="bottom"/>
            <w:hideMark/>
          </w:tcPr>
          <w:p w:rsidR="005F023E" w:rsidRPr="002A2CB9" w:rsidRDefault="002A2CB9" w:rsidP="005F023E">
            <w:pPr>
              <w:spacing w:after="0" w:line="240" w:lineRule="auto"/>
              <w:jc w:val="center"/>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val="id-ID" w:eastAsia="id-ID"/>
              </w:rPr>
              <w:t>Produksi / production (kg)</w:t>
            </w:r>
          </w:p>
        </w:tc>
        <w:tc>
          <w:tcPr>
            <w:tcW w:w="850" w:type="dxa"/>
            <w:vMerge w:val="restart"/>
            <w:tcBorders>
              <w:top w:val="thinThickSmallGap" w:sz="12" w:space="0" w:color="auto"/>
            </w:tcBorders>
            <w:shd w:val="clear" w:color="auto" w:fill="auto"/>
            <w:noWrap/>
            <w:vAlign w:val="center"/>
            <w:hideMark/>
          </w:tcPr>
          <w:p w:rsidR="005F023E" w:rsidRPr="00B04578" w:rsidRDefault="005F023E"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Total</w:t>
            </w:r>
          </w:p>
        </w:tc>
      </w:tr>
      <w:tr w:rsidR="00F1441D" w:rsidRPr="00B04578" w:rsidTr="00F1441D">
        <w:trPr>
          <w:trHeight w:val="289"/>
        </w:trPr>
        <w:tc>
          <w:tcPr>
            <w:tcW w:w="520" w:type="dxa"/>
            <w:vMerge/>
            <w:tcBorders>
              <w:bottom w:val="single" w:sz="6" w:space="0" w:color="auto"/>
            </w:tcBorders>
            <w:vAlign w:val="center"/>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p>
        </w:tc>
        <w:tc>
          <w:tcPr>
            <w:tcW w:w="1891" w:type="dxa"/>
            <w:vMerge/>
            <w:tcBorders>
              <w:bottom w:val="single" w:sz="6" w:space="0" w:color="auto"/>
            </w:tcBorders>
            <w:vAlign w:val="center"/>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p>
        </w:tc>
        <w:tc>
          <w:tcPr>
            <w:tcW w:w="695"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Mar</w:t>
            </w:r>
          </w:p>
        </w:tc>
        <w:tc>
          <w:tcPr>
            <w:tcW w:w="709"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Apr</w:t>
            </w:r>
          </w:p>
        </w:tc>
        <w:tc>
          <w:tcPr>
            <w:tcW w:w="708"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May</w:t>
            </w:r>
          </w:p>
        </w:tc>
        <w:tc>
          <w:tcPr>
            <w:tcW w:w="850"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Jun</w:t>
            </w:r>
          </w:p>
        </w:tc>
        <w:tc>
          <w:tcPr>
            <w:tcW w:w="851"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Jul</w:t>
            </w:r>
          </w:p>
        </w:tc>
        <w:tc>
          <w:tcPr>
            <w:tcW w:w="850"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Aug</w:t>
            </w:r>
          </w:p>
        </w:tc>
        <w:tc>
          <w:tcPr>
            <w:tcW w:w="851"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Sept</w:t>
            </w:r>
          </w:p>
        </w:tc>
        <w:tc>
          <w:tcPr>
            <w:tcW w:w="709"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Oct</w:t>
            </w:r>
          </w:p>
        </w:tc>
        <w:tc>
          <w:tcPr>
            <w:tcW w:w="709" w:type="dxa"/>
            <w:tcBorders>
              <w:top w:val="single" w:sz="6" w:space="0" w:color="auto"/>
              <w:bottom w:val="single" w:sz="6" w:space="0" w:color="auto"/>
            </w:tcBorders>
            <w:shd w:val="clear" w:color="auto" w:fill="auto"/>
            <w:vAlign w:val="bottom"/>
            <w:hideMark/>
          </w:tcPr>
          <w:p w:rsidR="005F023E" w:rsidRPr="00B04578" w:rsidRDefault="00F1441D" w:rsidP="005F023E">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Nov</w:t>
            </w:r>
          </w:p>
        </w:tc>
        <w:tc>
          <w:tcPr>
            <w:tcW w:w="709" w:type="dxa"/>
            <w:tcBorders>
              <w:top w:val="single" w:sz="6" w:space="0" w:color="auto"/>
              <w:bottom w:val="single" w:sz="6" w:space="0" w:color="auto"/>
            </w:tcBorders>
            <w:shd w:val="clear" w:color="auto" w:fill="auto"/>
            <w:vAlign w:val="bottom"/>
            <w:hideMark/>
          </w:tcPr>
          <w:p w:rsidR="005F023E" w:rsidRPr="00B04578" w:rsidRDefault="00F1441D" w:rsidP="00F1441D">
            <w:pPr>
              <w:spacing w:after="0" w:line="240" w:lineRule="auto"/>
              <w:jc w:val="center"/>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Dec</w:t>
            </w:r>
          </w:p>
        </w:tc>
        <w:tc>
          <w:tcPr>
            <w:tcW w:w="850" w:type="dxa"/>
            <w:vMerge/>
            <w:tcBorders>
              <w:bottom w:val="single" w:sz="6" w:space="0" w:color="auto"/>
            </w:tcBorders>
            <w:vAlign w:val="center"/>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p>
        </w:tc>
      </w:tr>
      <w:tr w:rsidR="00F1441D" w:rsidRPr="00B04578" w:rsidTr="00AD6D91">
        <w:trPr>
          <w:trHeight w:val="300"/>
        </w:trPr>
        <w:tc>
          <w:tcPr>
            <w:tcW w:w="10052" w:type="dxa"/>
            <w:gridSpan w:val="12"/>
            <w:tcBorders>
              <w:bottom w:val="single" w:sz="6" w:space="0" w:color="auto"/>
            </w:tcBorders>
            <w:shd w:val="clear" w:color="auto" w:fill="auto"/>
            <w:noWrap/>
            <w:vAlign w:val="center"/>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Kelompok Pancing (</w:t>
            </w:r>
            <w:r w:rsidRPr="00B04578">
              <w:rPr>
                <w:rFonts w:ascii="Times New Roman" w:eastAsia="Times New Roman" w:hAnsi="Times New Roman" w:cs="Times New Roman"/>
                <w:b/>
                <w:bCs/>
                <w:i/>
                <w:iCs/>
                <w:color w:val="000000"/>
                <w:sz w:val="20"/>
                <w:szCs w:val="20"/>
                <w:lang w:eastAsia="id-ID"/>
              </w:rPr>
              <w:t>Hook and line</w:t>
            </w:r>
            <w:r w:rsidRPr="00B04578">
              <w:rPr>
                <w:rFonts w:ascii="Times New Roman" w:eastAsia="Times New Roman" w:hAnsi="Times New Roman" w:cs="Times New Roman"/>
                <w:b/>
                <w:bCs/>
                <w:color w:val="000000"/>
                <w:sz w:val="20"/>
                <w:szCs w:val="20"/>
                <w:lang w:eastAsia="id-ID"/>
              </w:rPr>
              <w:t>)</w:t>
            </w:r>
          </w:p>
        </w:tc>
        <w:tc>
          <w:tcPr>
            <w:tcW w:w="850" w:type="dxa"/>
            <w:tcBorders>
              <w:top w:val="single" w:sz="6" w:space="0" w:color="auto"/>
              <w:bottom w:val="single" w:sz="6" w:space="0" w:color="auto"/>
            </w:tcBorders>
            <w:shd w:val="clear" w:color="auto" w:fill="auto"/>
            <w:noWrap/>
            <w:vAlign w:val="center"/>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 </w:t>
            </w:r>
          </w:p>
        </w:tc>
      </w:tr>
      <w:tr w:rsidR="00F1441D" w:rsidRPr="00B04578" w:rsidTr="00302CD7">
        <w:trPr>
          <w:trHeight w:val="241"/>
        </w:trPr>
        <w:tc>
          <w:tcPr>
            <w:tcW w:w="520" w:type="dxa"/>
            <w:tcBorders>
              <w:top w:val="single" w:sz="6" w:space="0" w:color="auto"/>
            </w:tcBorders>
            <w:shd w:val="clear" w:color="auto" w:fill="auto"/>
            <w:noWrap/>
            <w:vAlign w:val="bottom"/>
            <w:hideMark/>
          </w:tcPr>
          <w:p w:rsidR="005F023E" w:rsidRPr="00B04578" w:rsidRDefault="005F023E" w:rsidP="00F1441D">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w:t>
            </w:r>
          </w:p>
        </w:tc>
        <w:tc>
          <w:tcPr>
            <w:tcW w:w="1891"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Pancing Pelampung</w:t>
            </w:r>
          </w:p>
        </w:tc>
        <w:tc>
          <w:tcPr>
            <w:tcW w:w="695"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99,9</w:t>
            </w:r>
          </w:p>
        </w:tc>
        <w:tc>
          <w:tcPr>
            <w:tcW w:w="709"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184,9</w:t>
            </w:r>
          </w:p>
        </w:tc>
        <w:tc>
          <w:tcPr>
            <w:tcW w:w="708"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125,8</w:t>
            </w:r>
          </w:p>
        </w:tc>
        <w:tc>
          <w:tcPr>
            <w:tcW w:w="850"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300,9</w:t>
            </w:r>
          </w:p>
        </w:tc>
        <w:tc>
          <w:tcPr>
            <w:tcW w:w="851"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290,3</w:t>
            </w:r>
          </w:p>
        </w:tc>
        <w:tc>
          <w:tcPr>
            <w:tcW w:w="850"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223,2</w:t>
            </w:r>
          </w:p>
        </w:tc>
        <w:tc>
          <w:tcPr>
            <w:tcW w:w="851"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49,0</w:t>
            </w:r>
          </w:p>
        </w:tc>
        <w:tc>
          <w:tcPr>
            <w:tcW w:w="709" w:type="dxa"/>
            <w:tcBorders>
              <w:top w:val="single" w:sz="6" w:space="0" w:color="auto"/>
            </w:tcBorders>
            <w:shd w:val="clear" w:color="auto" w:fill="auto"/>
            <w:noWrap/>
            <w:vAlign w:val="bottom"/>
            <w:hideMark/>
          </w:tcPr>
          <w:p w:rsidR="005F023E" w:rsidRPr="00B04578" w:rsidRDefault="005F023E" w:rsidP="00302CD7">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55,5</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shd w:val="clear" w:color="auto" w:fill="auto"/>
            <w:noWrap/>
            <w:vAlign w:val="bottom"/>
            <w:hideMark/>
          </w:tcPr>
          <w:p w:rsidR="005F023E" w:rsidRPr="00B04578" w:rsidRDefault="005F023E" w:rsidP="00DB00B0">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1329,5</w:t>
            </w:r>
          </w:p>
        </w:tc>
      </w:tr>
      <w:tr w:rsidR="00F1441D" w:rsidRPr="00B04578" w:rsidTr="00F1441D">
        <w:trPr>
          <w:trHeight w:val="300"/>
        </w:trPr>
        <w:tc>
          <w:tcPr>
            <w:tcW w:w="52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w:t>
            </w:r>
          </w:p>
        </w:tc>
        <w:tc>
          <w:tcPr>
            <w:tcW w:w="1891"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Rawai Baung</w:t>
            </w:r>
          </w:p>
        </w:tc>
        <w:tc>
          <w:tcPr>
            <w:tcW w:w="695"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38,6</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62</w:t>
            </w:r>
          </w:p>
        </w:tc>
        <w:tc>
          <w:tcPr>
            <w:tcW w:w="708"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50,6</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269,3</w:t>
            </w:r>
          </w:p>
        </w:tc>
        <w:tc>
          <w:tcPr>
            <w:tcW w:w="851"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153,9</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277,3</w:t>
            </w:r>
          </w:p>
        </w:tc>
        <w:tc>
          <w:tcPr>
            <w:tcW w:w="851"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111,6</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85,1</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1048,4</w:t>
            </w:r>
          </w:p>
        </w:tc>
      </w:tr>
      <w:tr w:rsidR="00F1441D" w:rsidRPr="00B04578" w:rsidTr="00AD6D91">
        <w:trPr>
          <w:trHeight w:val="300"/>
        </w:trPr>
        <w:tc>
          <w:tcPr>
            <w:tcW w:w="10052" w:type="dxa"/>
            <w:gridSpan w:val="12"/>
            <w:tcBorders>
              <w:top w:val="single" w:sz="6" w:space="0" w:color="auto"/>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Kelompok Jebakan (</w:t>
            </w:r>
            <w:r w:rsidR="0074150C" w:rsidRPr="0074150C">
              <w:rPr>
                <w:rFonts w:ascii="Times New Roman" w:eastAsia="Times New Roman" w:hAnsi="Times New Roman" w:cs="Times New Roman"/>
                <w:b/>
                <w:bCs/>
                <w:i/>
                <w:color w:val="000000"/>
                <w:sz w:val="20"/>
                <w:szCs w:val="20"/>
                <w:lang w:val="id-ID" w:eastAsia="id-ID"/>
              </w:rPr>
              <w:t>Pot</w:t>
            </w:r>
            <w:r w:rsidR="0074150C">
              <w:rPr>
                <w:rFonts w:ascii="Times New Roman" w:eastAsia="Times New Roman" w:hAnsi="Times New Roman" w:cs="Times New Roman"/>
                <w:b/>
                <w:bCs/>
                <w:i/>
                <w:iCs/>
                <w:color w:val="000000"/>
                <w:sz w:val="20"/>
                <w:szCs w:val="20"/>
                <w:lang w:val="id-ID" w:eastAsia="id-ID"/>
              </w:rPr>
              <w:t xml:space="preserve"> </w:t>
            </w:r>
            <w:r w:rsidRPr="00B04578">
              <w:rPr>
                <w:rFonts w:ascii="Times New Roman" w:eastAsia="Times New Roman" w:hAnsi="Times New Roman" w:cs="Times New Roman"/>
                <w:b/>
                <w:bCs/>
                <w:i/>
                <w:iCs/>
                <w:color w:val="000000"/>
                <w:sz w:val="20"/>
                <w:szCs w:val="20"/>
                <w:lang w:eastAsia="id-ID"/>
              </w:rPr>
              <w:t>Trap</w:t>
            </w:r>
            <w:r w:rsidRPr="00B04578">
              <w:rPr>
                <w:rFonts w:ascii="Times New Roman" w:eastAsia="Times New Roman" w:hAnsi="Times New Roman" w:cs="Times New Roman"/>
                <w:b/>
                <w:bCs/>
                <w:color w:val="000000"/>
                <w:sz w:val="20"/>
                <w:szCs w:val="20"/>
                <w:lang w:eastAsia="id-ID"/>
              </w:rPr>
              <w:t>)</w:t>
            </w:r>
          </w:p>
        </w:tc>
        <w:tc>
          <w:tcPr>
            <w:tcW w:w="850" w:type="dxa"/>
            <w:tcBorders>
              <w:top w:val="single" w:sz="6" w:space="0" w:color="auto"/>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 </w:t>
            </w:r>
          </w:p>
        </w:tc>
      </w:tr>
      <w:tr w:rsidR="00F1441D" w:rsidRPr="00B04578" w:rsidTr="00F1441D">
        <w:trPr>
          <w:trHeight w:val="300"/>
        </w:trPr>
        <w:tc>
          <w:tcPr>
            <w:tcW w:w="520"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w:t>
            </w:r>
          </w:p>
        </w:tc>
        <w:tc>
          <w:tcPr>
            <w:tcW w:w="1891"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Lukah Baung</w:t>
            </w:r>
          </w:p>
        </w:tc>
        <w:tc>
          <w:tcPr>
            <w:tcW w:w="695"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45,6</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33,4</w:t>
            </w:r>
          </w:p>
        </w:tc>
        <w:tc>
          <w:tcPr>
            <w:tcW w:w="708"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49</w:t>
            </w:r>
          </w:p>
        </w:tc>
        <w:tc>
          <w:tcPr>
            <w:tcW w:w="850"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78,4</w:t>
            </w:r>
          </w:p>
        </w:tc>
        <w:tc>
          <w:tcPr>
            <w:tcW w:w="851"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45,5</w:t>
            </w:r>
          </w:p>
        </w:tc>
        <w:tc>
          <w:tcPr>
            <w:tcW w:w="850"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591,4</w:t>
            </w:r>
          </w:p>
        </w:tc>
        <w:tc>
          <w:tcPr>
            <w:tcW w:w="851"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534,9</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282</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116,8</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14,1</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1791,1</w:t>
            </w:r>
          </w:p>
        </w:tc>
      </w:tr>
      <w:tr w:rsidR="00F1441D" w:rsidRPr="00B04578" w:rsidTr="00F1441D">
        <w:trPr>
          <w:trHeight w:val="300"/>
        </w:trPr>
        <w:tc>
          <w:tcPr>
            <w:tcW w:w="52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w:t>
            </w:r>
          </w:p>
        </w:tc>
        <w:tc>
          <w:tcPr>
            <w:tcW w:w="1891"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Jabak Baung</w:t>
            </w:r>
          </w:p>
        </w:tc>
        <w:tc>
          <w:tcPr>
            <w:tcW w:w="695"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21,5</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23</w:t>
            </w:r>
          </w:p>
        </w:tc>
        <w:tc>
          <w:tcPr>
            <w:tcW w:w="708"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19,3</w:t>
            </w:r>
          </w:p>
        </w:tc>
        <w:tc>
          <w:tcPr>
            <w:tcW w:w="850"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1"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1"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55</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27,4</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146,2</w:t>
            </w:r>
          </w:p>
        </w:tc>
      </w:tr>
      <w:tr w:rsidR="00F1441D" w:rsidRPr="00B04578" w:rsidTr="00F1441D">
        <w:trPr>
          <w:trHeight w:val="300"/>
        </w:trPr>
        <w:tc>
          <w:tcPr>
            <w:tcW w:w="52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w:t>
            </w:r>
          </w:p>
        </w:tc>
        <w:tc>
          <w:tcPr>
            <w:tcW w:w="1891"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Tampirai</w:t>
            </w:r>
          </w:p>
        </w:tc>
        <w:tc>
          <w:tcPr>
            <w:tcW w:w="695"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164,9</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243,8</w:t>
            </w:r>
          </w:p>
        </w:tc>
        <w:tc>
          <w:tcPr>
            <w:tcW w:w="708"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126,2</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819,5</w:t>
            </w:r>
          </w:p>
        </w:tc>
        <w:tc>
          <w:tcPr>
            <w:tcW w:w="851"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723,3</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468,4</w:t>
            </w:r>
          </w:p>
        </w:tc>
        <w:tc>
          <w:tcPr>
            <w:tcW w:w="851"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231,5</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797,3</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486,7</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73,1</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4134,7</w:t>
            </w:r>
          </w:p>
        </w:tc>
      </w:tr>
      <w:tr w:rsidR="00F1441D" w:rsidRPr="00B04578" w:rsidTr="00203B88">
        <w:trPr>
          <w:trHeight w:val="300"/>
        </w:trPr>
        <w:tc>
          <w:tcPr>
            <w:tcW w:w="520"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6</w:t>
            </w:r>
          </w:p>
        </w:tc>
        <w:tc>
          <w:tcPr>
            <w:tcW w:w="1891"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Kabam</w:t>
            </w:r>
          </w:p>
        </w:tc>
        <w:tc>
          <w:tcPr>
            <w:tcW w:w="695"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52</w:t>
            </w:r>
          </w:p>
        </w:tc>
        <w:tc>
          <w:tcPr>
            <w:tcW w:w="709"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163</w:t>
            </w:r>
          </w:p>
        </w:tc>
        <w:tc>
          <w:tcPr>
            <w:tcW w:w="708"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61</w:t>
            </w:r>
          </w:p>
        </w:tc>
        <w:tc>
          <w:tcPr>
            <w:tcW w:w="850"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46,2</w:t>
            </w:r>
          </w:p>
        </w:tc>
        <w:tc>
          <w:tcPr>
            <w:tcW w:w="851"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94</w:t>
            </w:r>
          </w:p>
        </w:tc>
        <w:tc>
          <w:tcPr>
            <w:tcW w:w="850"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1"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tcBorders>
              <w:bottom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416,2</w:t>
            </w:r>
          </w:p>
        </w:tc>
      </w:tr>
      <w:tr w:rsidR="0074150C" w:rsidRPr="00B04578" w:rsidTr="00203B88">
        <w:trPr>
          <w:trHeight w:val="300"/>
        </w:trPr>
        <w:tc>
          <w:tcPr>
            <w:tcW w:w="10902" w:type="dxa"/>
            <w:gridSpan w:val="13"/>
            <w:tcBorders>
              <w:top w:val="single" w:sz="4" w:space="0" w:color="auto"/>
              <w:bottom w:val="single" w:sz="4" w:space="0" w:color="auto"/>
            </w:tcBorders>
            <w:shd w:val="clear" w:color="auto" w:fill="auto"/>
            <w:noWrap/>
            <w:vAlign w:val="bottom"/>
            <w:hideMark/>
          </w:tcPr>
          <w:p w:rsidR="0074150C" w:rsidRPr="0074150C" w:rsidRDefault="0074150C" w:rsidP="0074150C">
            <w:pPr>
              <w:spacing w:after="0" w:line="240" w:lineRule="auto"/>
              <w:rPr>
                <w:rFonts w:ascii="Times New Roman" w:eastAsia="Times New Roman" w:hAnsi="Times New Roman" w:cs="Times New Roman"/>
                <w:b/>
                <w:color w:val="000000"/>
                <w:sz w:val="20"/>
                <w:szCs w:val="20"/>
                <w:lang w:val="id-ID" w:eastAsia="id-ID"/>
              </w:rPr>
            </w:pPr>
            <w:r w:rsidRPr="0074150C">
              <w:rPr>
                <w:rFonts w:ascii="Times New Roman" w:eastAsia="Times New Roman" w:hAnsi="Times New Roman" w:cs="Times New Roman"/>
                <w:b/>
                <w:color w:val="000000"/>
                <w:sz w:val="20"/>
                <w:szCs w:val="20"/>
                <w:lang w:val="id-ID" w:eastAsia="id-ID"/>
              </w:rPr>
              <w:t>Kelompok Jebakan (</w:t>
            </w:r>
            <w:r w:rsidRPr="0074150C">
              <w:rPr>
                <w:rFonts w:ascii="Times New Roman" w:eastAsia="Times New Roman" w:hAnsi="Times New Roman" w:cs="Times New Roman"/>
                <w:b/>
                <w:i/>
                <w:color w:val="000000"/>
                <w:sz w:val="20"/>
                <w:szCs w:val="20"/>
                <w:lang w:val="id-ID" w:eastAsia="id-ID"/>
              </w:rPr>
              <w:t>Barrier Trap</w:t>
            </w:r>
            <w:r w:rsidRPr="0074150C">
              <w:rPr>
                <w:rFonts w:ascii="Times New Roman" w:eastAsia="Times New Roman" w:hAnsi="Times New Roman" w:cs="Times New Roman"/>
                <w:b/>
                <w:color w:val="000000"/>
                <w:sz w:val="20"/>
                <w:szCs w:val="20"/>
                <w:lang w:val="id-ID" w:eastAsia="id-ID"/>
              </w:rPr>
              <w:t>)</w:t>
            </w:r>
          </w:p>
        </w:tc>
      </w:tr>
      <w:tr w:rsidR="00F1441D" w:rsidRPr="00B04578" w:rsidTr="00203B88">
        <w:trPr>
          <w:trHeight w:val="300"/>
        </w:trPr>
        <w:tc>
          <w:tcPr>
            <w:tcW w:w="520"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w:t>
            </w:r>
          </w:p>
        </w:tc>
        <w:tc>
          <w:tcPr>
            <w:tcW w:w="1891" w:type="dxa"/>
            <w:tcBorders>
              <w:top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Hampang Padang</w:t>
            </w:r>
          </w:p>
        </w:tc>
        <w:tc>
          <w:tcPr>
            <w:tcW w:w="695"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644,6</w:t>
            </w:r>
          </w:p>
        </w:tc>
        <w:tc>
          <w:tcPr>
            <w:tcW w:w="709"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406,4</w:t>
            </w:r>
          </w:p>
        </w:tc>
        <w:tc>
          <w:tcPr>
            <w:tcW w:w="708"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44,5</w:t>
            </w:r>
          </w:p>
        </w:tc>
        <w:tc>
          <w:tcPr>
            <w:tcW w:w="850"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515,7</w:t>
            </w:r>
          </w:p>
        </w:tc>
        <w:tc>
          <w:tcPr>
            <w:tcW w:w="851"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568</w:t>
            </w:r>
          </w:p>
        </w:tc>
        <w:tc>
          <w:tcPr>
            <w:tcW w:w="850" w:type="dxa"/>
            <w:tcBorders>
              <w:top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1" w:type="dxa"/>
            <w:tcBorders>
              <w:top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780,3</w:t>
            </w:r>
          </w:p>
        </w:tc>
        <w:tc>
          <w:tcPr>
            <w:tcW w:w="709" w:type="dxa"/>
            <w:tcBorders>
              <w:top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top w:val="single" w:sz="4"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tcBorders>
              <w:top w:val="single" w:sz="4"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2959,5</w:t>
            </w:r>
          </w:p>
        </w:tc>
      </w:tr>
      <w:tr w:rsidR="00F1441D" w:rsidRPr="00B04578" w:rsidTr="00F1441D">
        <w:trPr>
          <w:trHeight w:val="300"/>
        </w:trPr>
        <w:tc>
          <w:tcPr>
            <w:tcW w:w="52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8</w:t>
            </w:r>
          </w:p>
        </w:tc>
        <w:tc>
          <w:tcPr>
            <w:tcW w:w="1891"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Selambau Kasa</w:t>
            </w:r>
          </w:p>
        </w:tc>
        <w:tc>
          <w:tcPr>
            <w:tcW w:w="695"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288,7</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526</w:t>
            </w:r>
          </w:p>
        </w:tc>
        <w:tc>
          <w:tcPr>
            <w:tcW w:w="708"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440</w:t>
            </w:r>
          </w:p>
        </w:tc>
        <w:tc>
          <w:tcPr>
            <w:tcW w:w="851"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456</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225</w:t>
            </w:r>
          </w:p>
        </w:tc>
        <w:tc>
          <w:tcPr>
            <w:tcW w:w="851"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295</w:t>
            </w:r>
          </w:p>
        </w:tc>
        <w:tc>
          <w:tcPr>
            <w:tcW w:w="709"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202</w:t>
            </w:r>
          </w:p>
        </w:tc>
        <w:tc>
          <w:tcPr>
            <w:tcW w:w="709"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2432,7</w:t>
            </w:r>
          </w:p>
        </w:tc>
      </w:tr>
      <w:tr w:rsidR="00F1441D" w:rsidRPr="00B04578" w:rsidTr="00F1441D">
        <w:trPr>
          <w:trHeight w:val="300"/>
        </w:trPr>
        <w:tc>
          <w:tcPr>
            <w:tcW w:w="52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9</w:t>
            </w:r>
          </w:p>
        </w:tc>
        <w:tc>
          <w:tcPr>
            <w:tcW w:w="1891"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Selambau Sungai</w:t>
            </w:r>
          </w:p>
        </w:tc>
        <w:tc>
          <w:tcPr>
            <w:tcW w:w="695"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8"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136,9</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1102,6</w:t>
            </w:r>
          </w:p>
        </w:tc>
        <w:tc>
          <w:tcPr>
            <w:tcW w:w="851"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1599,3</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2375,9</w:t>
            </w:r>
          </w:p>
        </w:tc>
        <w:tc>
          <w:tcPr>
            <w:tcW w:w="851"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3928,6</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tcBorders>
              <w:bottom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9143,3</w:t>
            </w:r>
          </w:p>
        </w:tc>
      </w:tr>
      <w:tr w:rsidR="00F1441D" w:rsidRPr="00B04578" w:rsidTr="00AD6D91">
        <w:trPr>
          <w:trHeight w:val="300"/>
        </w:trPr>
        <w:tc>
          <w:tcPr>
            <w:tcW w:w="10052" w:type="dxa"/>
            <w:gridSpan w:val="12"/>
            <w:tcBorders>
              <w:top w:val="single" w:sz="6" w:space="0" w:color="auto"/>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Kelompok Jaring (G</w:t>
            </w:r>
            <w:r w:rsidRPr="00B04578">
              <w:rPr>
                <w:rFonts w:ascii="Times New Roman" w:eastAsia="Times New Roman" w:hAnsi="Times New Roman" w:cs="Times New Roman"/>
                <w:b/>
                <w:bCs/>
                <w:i/>
                <w:iCs/>
                <w:color w:val="000000"/>
                <w:sz w:val="20"/>
                <w:szCs w:val="20"/>
                <w:lang w:eastAsia="id-ID"/>
              </w:rPr>
              <w:t>ill net</w:t>
            </w:r>
            <w:r w:rsidRPr="00B04578">
              <w:rPr>
                <w:rFonts w:ascii="Times New Roman" w:eastAsia="Times New Roman" w:hAnsi="Times New Roman" w:cs="Times New Roman"/>
                <w:b/>
                <w:bCs/>
                <w:color w:val="000000"/>
                <w:sz w:val="20"/>
                <w:szCs w:val="20"/>
                <w:lang w:eastAsia="id-ID"/>
              </w:rPr>
              <w:t>)</w:t>
            </w:r>
          </w:p>
        </w:tc>
        <w:tc>
          <w:tcPr>
            <w:tcW w:w="850" w:type="dxa"/>
            <w:tcBorders>
              <w:top w:val="single" w:sz="6" w:space="0" w:color="auto"/>
              <w:bottom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b/>
                <w:bCs/>
                <w:color w:val="000000"/>
                <w:sz w:val="20"/>
                <w:szCs w:val="20"/>
                <w:lang w:eastAsia="id-ID"/>
              </w:rPr>
            </w:pPr>
            <w:r w:rsidRPr="00B04578">
              <w:rPr>
                <w:rFonts w:ascii="Times New Roman" w:eastAsia="Times New Roman" w:hAnsi="Times New Roman" w:cs="Times New Roman"/>
                <w:b/>
                <w:bCs/>
                <w:color w:val="000000"/>
                <w:sz w:val="20"/>
                <w:szCs w:val="20"/>
                <w:lang w:eastAsia="id-ID"/>
              </w:rPr>
              <w:t> </w:t>
            </w:r>
          </w:p>
        </w:tc>
      </w:tr>
      <w:tr w:rsidR="00F1441D" w:rsidRPr="00B04578" w:rsidTr="00F1441D">
        <w:trPr>
          <w:trHeight w:val="300"/>
        </w:trPr>
        <w:tc>
          <w:tcPr>
            <w:tcW w:w="520"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10</w:t>
            </w:r>
          </w:p>
        </w:tc>
        <w:tc>
          <w:tcPr>
            <w:tcW w:w="1891"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Lalangit</w:t>
            </w:r>
          </w:p>
        </w:tc>
        <w:tc>
          <w:tcPr>
            <w:tcW w:w="695"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8"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79,5</w:t>
            </w:r>
          </w:p>
        </w:tc>
        <w:tc>
          <w:tcPr>
            <w:tcW w:w="850"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16,5</w:t>
            </w:r>
          </w:p>
        </w:tc>
        <w:tc>
          <w:tcPr>
            <w:tcW w:w="851"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61,2</w:t>
            </w:r>
          </w:p>
        </w:tc>
        <w:tc>
          <w:tcPr>
            <w:tcW w:w="850"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1" w:type="dxa"/>
            <w:tcBorders>
              <w:top w:val="single" w:sz="6" w:space="0" w:color="auto"/>
            </w:tcBorders>
            <w:shd w:val="clear" w:color="auto" w:fill="auto"/>
            <w:noWrap/>
            <w:vAlign w:val="bottom"/>
            <w:hideMark/>
          </w:tcPr>
          <w:p w:rsidR="005F023E" w:rsidRPr="00B04578" w:rsidRDefault="005F023E"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50,2</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98,1</w:t>
            </w:r>
          </w:p>
        </w:tc>
        <w:tc>
          <w:tcPr>
            <w:tcW w:w="709" w:type="dxa"/>
            <w:tcBorders>
              <w:top w:val="single" w:sz="6" w:space="0" w:color="auto"/>
            </w:tcBorders>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42,9</w:t>
            </w:r>
          </w:p>
        </w:tc>
        <w:tc>
          <w:tcPr>
            <w:tcW w:w="850" w:type="dxa"/>
            <w:shd w:val="clear" w:color="auto" w:fill="auto"/>
            <w:noWrap/>
            <w:vAlign w:val="bottom"/>
            <w:hideMark/>
          </w:tcPr>
          <w:p w:rsidR="005F023E" w:rsidRPr="00B04578" w:rsidRDefault="005F023E"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348,4</w:t>
            </w:r>
          </w:p>
        </w:tc>
      </w:tr>
      <w:tr w:rsidR="002A2CB9" w:rsidRPr="00B04578" w:rsidTr="00F1441D">
        <w:trPr>
          <w:trHeight w:val="300"/>
        </w:trPr>
        <w:tc>
          <w:tcPr>
            <w:tcW w:w="520" w:type="dxa"/>
            <w:tcBorders>
              <w:bottom w:val="single" w:sz="6" w:space="0" w:color="auto"/>
            </w:tcBorders>
            <w:shd w:val="clear" w:color="auto" w:fill="auto"/>
            <w:noWrap/>
            <w:vAlign w:val="bottom"/>
            <w:hideMark/>
          </w:tcPr>
          <w:p w:rsidR="002A2CB9" w:rsidRPr="00B04578" w:rsidRDefault="002A2CB9"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11</w:t>
            </w:r>
          </w:p>
        </w:tc>
        <w:tc>
          <w:tcPr>
            <w:tcW w:w="1891" w:type="dxa"/>
            <w:tcBorders>
              <w:bottom w:val="single" w:sz="6" w:space="0" w:color="auto"/>
            </w:tcBorders>
            <w:shd w:val="clear" w:color="auto" w:fill="auto"/>
            <w:noWrap/>
            <w:vAlign w:val="bottom"/>
            <w:hideMark/>
          </w:tcPr>
          <w:p w:rsidR="002A2CB9" w:rsidRPr="00BC374A" w:rsidRDefault="00BC374A" w:rsidP="002467C7">
            <w:pPr>
              <w:spacing w:after="0" w:line="240" w:lineRule="auto"/>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Rengge</w:t>
            </w:r>
          </w:p>
        </w:tc>
        <w:tc>
          <w:tcPr>
            <w:tcW w:w="695"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8" w:type="dxa"/>
            <w:tcBorders>
              <w:bottom w:val="single" w:sz="6" w:space="0" w:color="auto"/>
            </w:tcBorders>
            <w:shd w:val="clear" w:color="auto" w:fill="auto"/>
            <w:noWrap/>
            <w:vAlign w:val="bottom"/>
            <w:hideMark/>
          </w:tcPr>
          <w:p w:rsidR="002A2CB9" w:rsidRPr="00B04578" w:rsidRDefault="002A2CB9" w:rsidP="005F023E">
            <w:pPr>
              <w:spacing w:after="0" w:line="240" w:lineRule="auto"/>
              <w:jc w:val="right"/>
              <w:rPr>
                <w:rFonts w:ascii="Times New Roman" w:eastAsia="Times New Roman" w:hAnsi="Times New Roman" w:cs="Times New Roman"/>
                <w:color w:val="000000"/>
                <w:sz w:val="20"/>
                <w:szCs w:val="20"/>
                <w:lang w:eastAsia="id-ID"/>
              </w:rPr>
            </w:pPr>
          </w:p>
        </w:tc>
        <w:tc>
          <w:tcPr>
            <w:tcW w:w="850" w:type="dxa"/>
            <w:tcBorders>
              <w:bottom w:val="single" w:sz="6" w:space="0" w:color="auto"/>
            </w:tcBorders>
            <w:shd w:val="clear" w:color="auto" w:fill="auto"/>
            <w:noWrap/>
            <w:vAlign w:val="bottom"/>
            <w:hideMark/>
          </w:tcPr>
          <w:p w:rsidR="002A2CB9" w:rsidRPr="00B04578" w:rsidRDefault="002A2CB9" w:rsidP="00D45FD1">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26,3</w:t>
            </w:r>
          </w:p>
        </w:tc>
        <w:tc>
          <w:tcPr>
            <w:tcW w:w="851" w:type="dxa"/>
            <w:tcBorders>
              <w:bottom w:val="single" w:sz="6" w:space="0" w:color="auto"/>
            </w:tcBorders>
            <w:shd w:val="clear" w:color="auto" w:fill="auto"/>
            <w:noWrap/>
            <w:vAlign w:val="bottom"/>
            <w:hideMark/>
          </w:tcPr>
          <w:p w:rsidR="002A2CB9" w:rsidRPr="00B04578" w:rsidRDefault="002A2CB9" w:rsidP="00D45FD1">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143,3</w:t>
            </w:r>
          </w:p>
        </w:tc>
        <w:tc>
          <w:tcPr>
            <w:tcW w:w="850" w:type="dxa"/>
            <w:tcBorders>
              <w:bottom w:val="single" w:sz="6" w:space="0" w:color="auto"/>
            </w:tcBorders>
            <w:shd w:val="clear" w:color="auto" w:fill="auto"/>
            <w:noWrap/>
            <w:vAlign w:val="bottom"/>
            <w:hideMark/>
          </w:tcPr>
          <w:p w:rsidR="002A2CB9" w:rsidRPr="00B04578" w:rsidRDefault="002A2CB9" w:rsidP="00D45FD1">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155,3</w:t>
            </w:r>
          </w:p>
        </w:tc>
        <w:tc>
          <w:tcPr>
            <w:tcW w:w="851"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2A2CB9" w:rsidRPr="00B04578" w:rsidRDefault="002A2CB9" w:rsidP="005F023E">
            <w:pPr>
              <w:spacing w:after="0" w:line="240" w:lineRule="auto"/>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 </w:t>
            </w:r>
          </w:p>
        </w:tc>
        <w:tc>
          <w:tcPr>
            <w:tcW w:w="850" w:type="dxa"/>
            <w:tcBorders>
              <w:bottom w:val="single" w:sz="6" w:space="0" w:color="auto"/>
            </w:tcBorders>
            <w:shd w:val="clear" w:color="auto" w:fill="auto"/>
            <w:noWrap/>
            <w:vAlign w:val="bottom"/>
            <w:hideMark/>
          </w:tcPr>
          <w:p w:rsidR="002A2CB9" w:rsidRPr="00B04578" w:rsidRDefault="002A2CB9" w:rsidP="005F023E">
            <w:pPr>
              <w:spacing w:after="0" w:line="240" w:lineRule="auto"/>
              <w:jc w:val="right"/>
              <w:rPr>
                <w:rFonts w:ascii="Times New Roman" w:eastAsia="Times New Roman" w:hAnsi="Times New Roman" w:cs="Times New Roman"/>
                <w:color w:val="000000"/>
                <w:sz w:val="20"/>
                <w:szCs w:val="20"/>
                <w:lang w:eastAsia="id-ID"/>
              </w:rPr>
            </w:pPr>
            <w:r w:rsidRPr="00B04578">
              <w:rPr>
                <w:rFonts w:ascii="Times New Roman" w:eastAsia="Times New Roman" w:hAnsi="Times New Roman" w:cs="Times New Roman"/>
                <w:color w:val="000000"/>
                <w:sz w:val="20"/>
                <w:szCs w:val="20"/>
                <w:lang w:eastAsia="id-ID"/>
              </w:rPr>
              <w:t>324,9</w:t>
            </w:r>
          </w:p>
        </w:tc>
      </w:tr>
    </w:tbl>
    <w:p w:rsidR="005F023E" w:rsidRDefault="005F023E" w:rsidP="0028256A">
      <w:pPr>
        <w:jc w:val="both"/>
        <w:rPr>
          <w:rFonts w:ascii="Times New Roman" w:hAnsi="Times New Roman" w:cs="Times New Roman"/>
          <w:sz w:val="24"/>
          <w:szCs w:val="24"/>
          <w:lang w:val="id-ID"/>
        </w:rPr>
      </w:pPr>
    </w:p>
    <w:p w:rsidR="00C73CF9" w:rsidRDefault="00C73CF9" w:rsidP="00C73CF9">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 xml:space="preserve">Fluktuasi hasil tangkapan berbagai alat tangkap di perairan rawa banjiran ditampilkan pada Tabel 3. </w:t>
      </w:r>
      <w:r w:rsidR="00B41841">
        <w:rPr>
          <w:rFonts w:ascii="Times New Roman" w:hAnsi="Times New Roman" w:cs="Times New Roman"/>
          <w:sz w:val="24"/>
          <w:szCs w:val="24"/>
          <w:lang w:val="id-ID"/>
        </w:rPr>
        <w:t xml:space="preserve">Pada kelompok alat pancing, </w:t>
      </w:r>
      <w:r w:rsidR="00941D49">
        <w:rPr>
          <w:rFonts w:ascii="Times New Roman" w:hAnsi="Times New Roman" w:cs="Times New Roman"/>
          <w:sz w:val="24"/>
          <w:szCs w:val="24"/>
          <w:lang w:val="id-ID"/>
        </w:rPr>
        <w:t xml:space="preserve">alat tangkap pancing pelampung memiliki nilai laju tangkap dibandingkan dengan rawai baung. Hal ini menunjukan pancing pelampung lebih besar probabitasnya dalam menangkap ikan target. Pada kelompok alat jebakan, laju tangkap dari selambau sungai sangat mendominasi dibandingkan alat tangkap lain, meski hanya di gunakan dalam waktu yang relatif singkat. Dalam kelompok alat tangkap jaring nilai laju tangkap dari </w:t>
      </w:r>
      <w:r w:rsidR="00BC374A">
        <w:rPr>
          <w:rFonts w:ascii="Times New Roman" w:hAnsi="Times New Roman" w:cs="Times New Roman"/>
          <w:sz w:val="24"/>
          <w:szCs w:val="24"/>
          <w:lang w:val="id-ID"/>
        </w:rPr>
        <w:t>rengge</w:t>
      </w:r>
      <w:r w:rsidR="00941D49">
        <w:rPr>
          <w:rFonts w:ascii="Times New Roman" w:hAnsi="Times New Roman" w:cs="Times New Roman"/>
          <w:sz w:val="24"/>
          <w:szCs w:val="24"/>
          <w:lang w:val="id-ID"/>
        </w:rPr>
        <w:t xml:space="preserve"> lebih tinggi dibandingkan dengan alat tangkap lalangit. </w:t>
      </w:r>
    </w:p>
    <w:p w:rsidR="001D518C" w:rsidRPr="00B04578" w:rsidRDefault="001D518C" w:rsidP="001D518C">
      <w:pPr>
        <w:spacing w:after="0" w:line="240" w:lineRule="auto"/>
        <w:ind w:left="-1418"/>
        <w:jc w:val="both"/>
        <w:rPr>
          <w:rFonts w:ascii="Times New Roman" w:hAnsi="Times New Roman" w:cs="Times New Roman"/>
          <w:sz w:val="24"/>
          <w:szCs w:val="24"/>
        </w:rPr>
      </w:pPr>
      <w:proofErr w:type="gramStart"/>
      <w:r w:rsidRPr="00B04578">
        <w:rPr>
          <w:rFonts w:ascii="Times New Roman" w:hAnsi="Times New Roman" w:cs="Times New Roman"/>
          <w:sz w:val="24"/>
          <w:szCs w:val="24"/>
        </w:rPr>
        <w:t xml:space="preserve">Tabel </w:t>
      </w:r>
      <w:r>
        <w:rPr>
          <w:rFonts w:ascii="Times New Roman" w:hAnsi="Times New Roman" w:cs="Times New Roman"/>
          <w:sz w:val="24"/>
          <w:szCs w:val="24"/>
          <w:lang w:val="id-ID"/>
        </w:rPr>
        <w:t>3</w:t>
      </w:r>
      <w:r w:rsidRPr="00B04578">
        <w:rPr>
          <w:rFonts w:ascii="Times New Roman" w:hAnsi="Times New Roman" w:cs="Times New Roman"/>
          <w:sz w:val="24"/>
          <w:szCs w:val="24"/>
        </w:rPr>
        <w:t>.</w:t>
      </w:r>
      <w:proofErr w:type="gramEnd"/>
      <w:r w:rsidRPr="00B04578">
        <w:rPr>
          <w:rFonts w:ascii="Times New Roman" w:hAnsi="Times New Roman" w:cs="Times New Roman"/>
          <w:sz w:val="24"/>
          <w:szCs w:val="24"/>
        </w:rPr>
        <w:t xml:space="preserve"> </w:t>
      </w:r>
      <w:r>
        <w:rPr>
          <w:rFonts w:ascii="Times New Roman" w:hAnsi="Times New Roman" w:cs="Times New Roman"/>
          <w:sz w:val="24"/>
          <w:szCs w:val="24"/>
          <w:lang w:val="id-ID"/>
        </w:rPr>
        <w:t>Nilai laju tangkap</w:t>
      </w:r>
      <w:r w:rsidRPr="00B04578">
        <w:rPr>
          <w:rFonts w:ascii="Times New Roman" w:hAnsi="Times New Roman" w:cs="Times New Roman"/>
          <w:sz w:val="24"/>
          <w:szCs w:val="24"/>
        </w:rPr>
        <w:t xml:space="preserve"> pada setiap alat tangkap di Rawa Banjiran HSU</w:t>
      </w:r>
    </w:p>
    <w:p w:rsidR="001D518C" w:rsidRPr="00B04578" w:rsidRDefault="001D518C" w:rsidP="001D518C">
      <w:pPr>
        <w:spacing w:after="0" w:line="240" w:lineRule="auto"/>
        <w:ind w:left="-1418"/>
        <w:jc w:val="both"/>
        <w:rPr>
          <w:rFonts w:ascii="Times New Roman" w:hAnsi="Times New Roman" w:cs="Times New Roman"/>
          <w:i/>
          <w:sz w:val="24"/>
          <w:szCs w:val="24"/>
        </w:rPr>
      </w:pPr>
      <w:proofErr w:type="gramStart"/>
      <w:r>
        <w:rPr>
          <w:rFonts w:ascii="Times New Roman" w:hAnsi="Times New Roman" w:cs="Times New Roman"/>
          <w:i/>
          <w:sz w:val="24"/>
          <w:szCs w:val="24"/>
        </w:rPr>
        <w:t xml:space="preserve">Table </w:t>
      </w:r>
      <w:r>
        <w:rPr>
          <w:rFonts w:ascii="Times New Roman" w:hAnsi="Times New Roman" w:cs="Times New Roman"/>
          <w:i/>
          <w:sz w:val="24"/>
          <w:szCs w:val="24"/>
          <w:lang w:val="id-ID"/>
        </w:rPr>
        <w:t>3</w:t>
      </w:r>
      <w:r w:rsidRPr="00B04578">
        <w:rPr>
          <w:rFonts w:ascii="Times New Roman" w:hAnsi="Times New Roman" w:cs="Times New Roman"/>
          <w:i/>
          <w:sz w:val="24"/>
          <w:szCs w:val="24"/>
        </w:rPr>
        <w:t>.</w:t>
      </w:r>
      <w:proofErr w:type="gramEnd"/>
      <w:r w:rsidRPr="00B04578">
        <w:rPr>
          <w:rFonts w:ascii="Times New Roman" w:hAnsi="Times New Roman" w:cs="Times New Roman"/>
          <w:i/>
          <w:sz w:val="24"/>
          <w:szCs w:val="24"/>
        </w:rPr>
        <w:t xml:space="preserve"> </w:t>
      </w:r>
      <w:r>
        <w:rPr>
          <w:rFonts w:ascii="Times New Roman" w:hAnsi="Times New Roman" w:cs="Times New Roman"/>
          <w:i/>
          <w:sz w:val="24"/>
          <w:szCs w:val="24"/>
          <w:lang w:val="id-ID"/>
        </w:rPr>
        <w:t>Fishing rate value</w:t>
      </w:r>
      <w:r w:rsidRPr="00B04578">
        <w:rPr>
          <w:rFonts w:ascii="Times New Roman" w:hAnsi="Times New Roman" w:cs="Times New Roman"/>
          <w:i/>
          <w:sz w:val="24"/>
          <w:szCs w:val="24"/>
        </w:rPr>
        <w:t xml:space="preserve"> by each fishing gear in HSU floods plain. </w:t>
      </w:r>
    </w:p>
    <w:tbl>
      <w:tblPr>
        <w:tblW w:w="10350" w:type="dxa"/>
        <w:tblInd w:w="-1452" w:type="dxa"/>
        <w:tblLayout w:type="fixed"/>
        <w:tblLook w:val="04A0"/>
      </w:tblPr>
      <w:tblGrid>
        <w:gridCol w:w="520"/>
        <w:gridCol w:w="1891"/>
        <w:gridCol w:w="695"/>
        <w:gridCol w:w="864"/>
        <w:gridCol w:w="708"/>
        <w:gridCol w:w="850"/>
        <w:gridCol w:w="851"/>
        <w:gridCol w:w="850"/>
        <w:gridCol w:w="994"/>
        <w:gridCol w:w="709"/>
        <w:gridCol w:w="709"/>
        <w:gridCol w:w="709"/>
      </w:tblGrid>
      <w:tr w:rsidR="00221D4A" w:rsidRPr="00221D4A" w:rsidTr="00221D4A">
        <w:trPr>
          <w:trHeight w:val="300"/>
        </w:trPr>
        <w:tc>
          <w:tcPr>
            <w:tcW w:w="520" w:type="dxa"/>
            <w:vMerge w:val="restart"/>
            <w:tcBorders>
              <w:top w:val="thinThickSmallGap" w:sz="12" w:space="0" w:color="auto"/>
              <w:bottom w:val="single" w:sz="6" w:space="0" w:color="auto"/>
            </w:tcBorders>
            <w:shd w:val="clear" w:color="auto" w:fill="auto"/>
            <w:noWrap/>
            <w:vAlign w:val="center"/>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No</w:t>
            </w:r>
          </w:p>
        </w:tc>
        <w:tc>
          <w:tcPr>
            <w:tcW w:w="1891" w:type="dxa"/>
            <w:vMerge w:val="restart"/>
            <w:tcBorders>
              <w:top w:val="thinThickSmallGap" w:sz="12" w:space="0" w:color="auto"/>
              <w:bottom w:val="single" w:sz="6" w:space="0" w:color="auto"/>
            </w:tcBorders>
            <w:shd w:val="clear" w:color="auto" w:fill="auto"/>
            <w:vAlign w:val="center"/>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 xml:space="preserve">Alat Tangkap / </w:t>
            </w:r>
            <w:r w:rsidRPr="00221D4A">
              <w:rPr>
                <w:rFonts w:ascii="Times New Roman" w:eastAsia="Times New Roman" w:hAnsi="Times New Roman" w:cs="Times New Roman"/>
                <w:b/>
                <w:bCs/>
                <w:i/>
                <w:iCs/>
                <w:color w:val="000000"/>
                <w:sz w:val="20"/>
                <w:szCs w:val="20"/>
                <w:lang w:eastAsia="id-ID"/>
              </w:rPr>
              <w:t>Fishing Gears</w:t>
            </w:r>
          </w:p>
        </w:tc>
        <w:tc>
          <w:tcPr>
            <w:tcW w:w="7939" w:type="dxa"/>
            <w:gridSpan w:val="10"/>
            <w:tcBorders>
              <w:top w:val="thinThickSmallGap" w:sz="12" w:space="0" w:color="auto"/>
              <w:bottom w:val="single" w:sz="6" w:space="0" w:color="auto"/>
            </w:tcBorders>
            <w:shd w:val="clear" w:color="auto" w:fill="auto"/>
            <w:noWrap/>
            <w:vAlign w:val="bottom"/>
            <w:hideMark/>
          </w:tcPr>
          <w:p w:rsidR="00221D4A" w:rsidRPr="002A2CB9" w:rsidRDefault="002A2CB9" w:rsidP="00221D4A">
            <w:pPr>
              <w:spacing w:after="0" w:line="240" w:lineRule="auto"/>
              <w:jc w:val="center"/>
              <w:rPr>
                <w:rFonts w:ascii="Times New Roman" w:eastAsia="Times New Roman" w:hAnsi="Times New Roman" w:cs="Times New Roman"/>
                <w:b/>
                <w:bCs/>
                <w:color w:val="000000"/>
                <w:sz w:val="20"/>
                <w:szCs w:val="20"/>
                <w:lang w:val="id-ID" w:eastAsia="id-ID"/>
              </w:rPr>
            </w:pPr>
            <w:r>
              <w:rPr>
                <w:rFonts w:ascii="Times New Roman" w:eastAsia="Times New Roman" w:hAnsi="Times New Roman" w:cs="Times New Roman"/>
                <w:b/>
                <w:bCs/>
                <w:color w:val="000000"/>
                <w:sz w:val="20"/>
                <w:szCs w:val="20"/>
                <w:lang w:val="id-ID" w:eastAsia="id-ID"/>
              </w:rPr>
              <w:t>Laju Tangkap/ fishing rate (kg/catch)</w:t>
            </w:r>
          </w:p>
        </w:tc>
      </w:tr>
      <w:tr w:rsidR="00221D4A" w:rsidRPr="00221D4A" w:rsidTr="001D518C">
        <w:trPr>
          <w:trHeight w:val="289"/>
        </w:trPr>
        <w:tc>
          <w:tcPr>
            <w:tcW w:w="520" w:type="dxa"/>
            <w:vMerge/>
            <w:tcBorders>
              <w:bottom w:val="single" w:sz="6" w:space="0" w:color="auto"/>
            </w:tcBorders>
            <w:vAlign w:val="center"/>
            <w:hideMark/>
          </w:tcPr>
          <w:p w:rsidR="00221D4A" w:rsidRPr="00221D4A" w:rsidRDefault="00221D4A" w:rsidP="00221D4A">
            <w:pPr>
              <w:spacing w:after="0" w:line="240" w:lineRule="auto"/>
              <w:rPr>
                <w:rFonts w:ascii="Times New Roman" w:eastAsia="Times New Roman" w:hAnsi="Times New Roman" w:cs="Times New Roman"/>
                <w:b/>
                <w:bCs/>
                <w:color w:val="000000"/>
                <w:sz w:val="20"/>
                <w:szCs w:val="20"/>
                <w:lang w:eastAsia="id-ID"/>
              </w:rPr>
            </w:pPr>
          </w:p>
        </w:tc>
        <w:tc>
          <w:tcPr>
            <w:tcW w:w="1891" w:type="dxa"/>
            <w:vMerge/>
            <w:tcBorders>
              <w:bottom w:val="single" w:sz="6" w:space="0" w:color="auto"/>
            </w:tcBorders>
            <w:vAlign w:val="center"/>
            <w:hideMark/>
          </w:tcPr>
          <w:p w:rsidR="00221D4A" w:rsidRPr="00221D4A" w:rsidRDefault="00221D4A" w:rsidP="00221D4A">
            <w:pPr>
              <w:spacing w:after="0" w:line="240" w:lineRule="auto"/>
              <w:rPr>
                <w:rFonts w:ascii="Times New Roman" w:eastAsia="Times New Roman" w:hAnsi="Times New Roman" w:cs="Times New Roman"/>
                <w:b/>
                <w:bCs/>
                <w:color w:val="000000"/>
                <w:sz w:val="20"/>
                <w:szCs w:val="20"/>
                <w:lang w:eastAsia="id-ID"/>
              </w:rPr>
            </w:pPr>
          </w:p>
        </w:tc>
        <w:tc>
          <w:tcPr>
            <w:tcW w:w="695"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Mar</w:t>
            </w:r>
          </w:p>
        </w:tc>
        <w:tc>
          <w:tcPr>
            <w:tcW w:w="864"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Apr</w:t>
            </w:r>
          </w:p>
        </w:tc>
        <w:tc>
          <w:tcPr>
            <w:tcW w:w="708"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May</w:t>
            </w:r>
          </w:p>
        </w:tc>
        <w:tc>
          <w:tcPr>
            <w:tcW w:w="850"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Jun</w:t>
            </w:r>
          </w:p>
        </w:tc>
        <w:tc>
          <w:tcPr>
            <w:tcW w:w="851"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Jul</w:t>
            </w:r>
          </w:p>
        </w:tc>
        <w:tc>
          <w:tcPr>
            <w:tcW w:w="850"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Aug</w:t>
            </w:r>
          </w:p>
        </w:tc>
        <w:tc>
          <w:tcPr>
            <w:tcW w:w="994"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Sept</w:t>
            </w:r>
          </w:p>
        </w:tc>
        <w:tc>
          <w:tcPr>
            <w:tcW w:w="709"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Oct</w:t>
            </w:r>
          </w:p>
        </w:tc>
        <w:tc>
          <w:tcPr>
            <w:tcW w:w="709"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Nov</w:t>
            </w:r>
          </w:p>
        </w:tc>
        <w:tc>
          <w:tcPr>
            <w:tcW w:w="709" w:type="dxa"/>
            <w:tcBorders>
              <w:top w:val="single" w:sz="6" w:space="0" w:color="auto"/>
              <w:bottom w:val="single" w:sz="6" w:space="0" w:color="auto"/>
            </w:tcBorders>
            <w:shd w:val="clear" w:color="auto" w:fill="auto"/>
            <w:vAlign w:val="bottom"/>
            <w:hideMark/>
          </w:tcPr>
          <w:p w:rsidR="00221D4A" w:rsidRPr="00221D4A" w:rsidRDefault="00221D4A" w:rsidP="00221D4A">
            <w:pPr>
              <w:spacing w:after="0" w:line="240" w:lineRule="auto"/>
              <w:jc w:val="center"/>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Dec</w:t>
            </w:r>
          </w:p>
        </w:tc>
      </w:tr>
      <w:tr w:rsidR="00221D4A" w:rsidRPr="00221D4A" w:rsidTr="00221D4A">
        <w:trPr>
          <w:trHeight w:val="300"/>
        </w:trPr>
        <w:tc>
          <w:tcPr>
            <w:tcW w:w="10350" w:type="dxa"/>
            <w:gridSpan w:val="12"/>
            <w:tcBorders>
              <w:bottom w:val="single" w:sz="6" w:space="0" w:color="auto"/>
            </w:tcBorders>
            <w:shd w:val="clear" w:color="auto" w:fill="auto"/>
            <w:noWrap/>
            <w:vAlign w:val="center"/>
            <w:hideMark/>
          </w:tcPr>
          <w:p w:rsidR="00221D4A" w:rsidRPr="00221D4A" w:rsidRDefault="00221D4A" w:rsidP="00221D4A">
            <w:pPr>
              <w:spacing w:after="0" w:line="240" w:lineRule="auto"/>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Kelompok Pancing (</w:t>
            </w:r>
            <w:r w:rsidRPr="00221D4A">
              <w:rPr>
                <w:rFonts w:ascii="Times New Roman" w:eastAsia="Times New Roman" w:hAnsi="Times New Roman" w:cs="Times New Roman"/>
                <w:b/>
                <w:bCs/>
                <w:i/>
                <w:iCs/>
                <w:color w:val="000000"/>
                <w:sz w:val="20"/>
                <w:szCs w:val="20"/>
                <w:lang w:eastAsia="id-ID"/>
              </w:rPr>
              <w:t>Hook and line</w:t>
            </w:r>
            <w:r w:rsidRPr="00221D4A">
              <w:rPr>
                <w:rFonts w:ascii="Times New Roman" w:eastAsia="Times New Roman" w:hAnsi="Times New Roman" w:cs="Times New Roman"/>
                <w:b/>
                <w:bCs/>
                <w:color w:val="000000"/>
                <w:sz w:val="20"/>
                <w:szCs w:val="20"/>
                <w:lang w:eastAsia="id-ID"/>
              </w:rPr>
              <w:t>)</w:t>
            </w:r>
          </w:p>
        </w:tc>
      </w:tr>
      <w:tr w:rsidR="00221D4A" w:rsidRPr="00221D4A" w:rsidTr="00221D4A">
        <w:trPr>
          <w:trHeight w:val="241"/>
        </w:trPr>
        <w:tc>
          <w:tcPr>
            <w:tcW w:w="520"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1</w:t>
            </w:r>
          </w:p>
        </w:tc>
        <w:tc>
          <w:tcPr>
            <w:tcW w:w="1891" w:type="dxa"/>
            <w:tcBorders>
              <w:top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Pancing Pelampung</w:t>
            </w:r>
          </w:p>
        </w:tc>
        <w:tc>
          <w:tcPr>
            <w:tcW w:w="695"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0,057</w:t>
            </w:r>
          </w:p>
        </w:tc>
        <w:tc>
          <w:tcPr>
            <w:tcW w:w="864"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0,049</w:t>
            </w:r>
          </w:p>
        </w:tc>
        <w:tc>
          <w:tcPr>
            <w:tcW w:w="708"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0,040</w:t>
            </w:r>
          </w:p>
        </w:tc>
        <w:tc>
          <w:tcPr>
            <w:tcW w:w="850"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0,041</w:t>
            </w:r>
          </w:p>
        </w:tc>
        <w:tc>
          <w:tcPr>
            <w:tcW w:w="851"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0,056</w:t>
            </w:r>
          </w:p>
        </w:tc>
        <w:tc>
          <w:tcPr>
            <w:tcW w:w="850"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0,051</w:t>
            </w:r>
          </w:p>
        </w:tc>
        <w:tc>
          <w:tcPr>
            <w:tcW w:w="994"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0,020</w:t>
            </w:r>
          </w:p>
        </w:tc>
        <w:tc>
          <w:tcPr>
            <w:tcW w:w="709"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0,020</w:t>
            </w:r>
          </w:p>
        </w:tc>
        <w:tc>
          <w:tcPr>
            <w:tcW w:w="709"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709"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r>
      <w:tr w:rsidR="00221D4A" w:rsidRPr="00221D4A" w:rsidTr="00221D4A">
        <w:trPr>
          <w:trHeight w:val="300"/>
        </w:trPr>
        <w:tc>
          <w:tcPr>
            <w:tcW w:w="520"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2</w:t>
            </w:r>
          </w:p>
        </w:tc>
        <w:tc>
          <w:tcPr>
            <w:tcW w:w="1891" w:type="dxa"/>
            <w:tcBorders>
              <w:bottom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Rawai Baung</w:t>
            </w:r>
          </w:p>
        </w:tc>
        <w:tc>
          <w:tcPr>
            <w:tcW w:w="695"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0,030</w:t>
            </w:r>
          </w:p>
        </w:tc>
        <w:tc>
          <w:tcPr>
            <w:tcW w:w="864"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0,025</w:t>
            </w:r>
          </w:p>
        </w:tc>
        <w:tc>
          <w:tcPr>
            <w:tcW w:w="708"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0,022</w:t>
            </w:r>
          </w:p>
        </w:tc>
        <w:tc>
          <w:tcPr>
            <w:tcW w:w="850"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0,039</w:t>
            </w:r>
          </w:p>
        </w:tc>
        <w:tc>
          <w:tcPr>
            <w:tcW w:w="851"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0,034</w:t>
            </w:r>
          </w:p>
        </w:tc>
        <w:tc>
          <w:tcPr>
            <w:tcW w:w="850"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0,037</w:t>
            </w:r>
          </w:p>
        </w:tc>
        <w:tc>
          <w:tcPr>
            <w:tcW w:w="994"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0,023</w:t>
            </w:r>
          </w:p>
        </w:tc>
        <w:tc>
          <w:tcPr>
            <w:tcW w:w="709"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val="id-ID" w:eastAsia="id-ID"/>
              </w:rPr>
            </w:pPr>
            <w:r w:rsidRPr="00221D4A">
              <w:rPr>
                <w:rFonts w:ascii="Times New Roman" w:eastAsia="Times New Roman" w:hAnsi="Times New Roman" w:cs="Times New Roman"/>
                <w:color w:val="000000"/>
                <w:sz w:val="20"/>
                <w:szCs w:val="20"/>
                <w:lang w:val="id-ID" w:eastAsia="id-ID"/>
              </w:rPr>
              <w:t>0,019</w:t>
            </w:r>
          </w:p>
        </w:tc>
        <w:tc>
          <w:tcPr>
            <w:tcW w:w="709"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709"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r>
      <w:tr w:rsidR="00221D4A" w:rsidRPr="00221D4A" w:rsidTr="00221D4A">
        <w:trPr>
          <w:trHeight w:val="300"/>
        </w:trPr>
        <w:tc>
          <w:tcPr>
            <w:tcW w:w="10350" w:type="dxa"/>
            <w:gridSpan w:val="12"/>
            <w:tcBorders>
              <w:top w:val="single" w:sz="6" w:space="0" w:color="auto"/>
              <w:bottom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Kelompok Jebakan (</w:t>
            </w:r>
            <w:r w:rsidRPr="00221D4A">
              <w:rPr>
                <w:rFonts w:ascii="Times New Roman" w:eastAsia="Times New Roman" w:hAnsi="Times New Roman" w:cs="Times New Roman"/>
                <w:b/>
                <w:bCs/>
                <w:i/>
                <w:iCs/>
                <w:color w:val="000000"/>
                <w:sz w:val="20"/>
                <w:szCs w:val="20"/>
                <w:lang w:eastAsia="id-ID"/>
              </w:rPr>
              <w:t>Trap</w:t>
            </w:r>
            <w:r w:rsidRPr="00221D4A">
              <w:rPr>
                <w:rFonts w:ascii="Times New Roman" w:eastAsia="Times New Roman" w:hAnsi="Times New Roman" w:cs="Times New Roman"/>
                <w:b/>
                <w:bCs/>
                <w:color w:val="000000"/>
                <w:sz w:val="20"/>
                <w:szCs w:val="20"/>
                <w:lang w:eastAsia="id-ID"/>
              </w:rPr>
              <w:t>)</w:t>
            </w:r>
          </w:p>
        </w:tc>
      </w:tr>
      <w:tr w:rsidR="00221D4A" w:rsidRPr="00221D4A" w:rsidTr="00221D4A">
        <w:trPr>
          <w:trHeight w:val="294"/>
        </w:trPr>
        <w:tc>
          <w:tcPr>
            <w:tcW w:w="520" w:type="dxa"/>
            <w:tcBorders>
              <w:top w:val="single" w:sz="6" w:space="0" w:color="auto"/>
            </w:tcBorders>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3</w:t>
            </w:r>
          </w:p>
        </w:tc>
        <w:tc>
          <w:tcPr>
            <w:tcW w:w="1891"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Lukah Baung</w:t>
            </w:r>
          </w:p>
        </w:tc>
        <w:tc>
          <w:tcPr>
            <w:tcW w:w="695"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0,064</w:t>
            </w:r>
          </w:p>
        </w:tc>
        <w:tc>
          <w:tcPr>
            <w:tcW w:w="864"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0,079</w:t>
            </w:r>
          </w:p>
        </w:tc>
        <w:tc>
          <w:tcPr>
            <w:tcW w:w="708"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0,072</w:t>
            </w:r>
          </w:p>
        </w:tc>
        <w:tc>
          <w:tcPr>
            <w:tcW w:w="850"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0,079</w:t>
            </w:r>
          </w:p>
        </w:tc>
        <w:tc>
          <w:tcPr>
            <w:tcW w:w="851"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0,228</w:t>
            </w:r>
          </w:p>
        </w:tc>
        <w:tc>
          <w:tcPr>
            <w:tcW w:w="850"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0,282</w:t>
            </w:r>
          </w:p>
        </w:tc>
        <w:tc>
          <w:tcPr>
            <w:tcW w:w="994"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0,257</w:t>
            </w:r>
          </w:p>
        </w:tc>
        <w:tc>
          <w:tcPr>
            <w:tcW w:w="709"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0,114</w:t>
            </w:r>
          </w:p>
        </w:tc>
        <w:tc>
          <w:tcPr>
            <w:tcW w:w="709"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0,100</w:t>
            </w:r>
          </w:p>
        </w:tc>
        <w:tc>
          <w:tcPr>
            <w:tcW w:w="709" w:type="dxa"/>
            <w:tcBorders>
              <w:top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0,078</w:t>
            </w:r>
          </w:p>
        </w:tc>
      </w:tr>
      <w:tr w:rsidR="00221D4A" w:rsidRPr="00221D4A" w:rsidTr="00221D4A">
        <w:trPr>
          <w:trHeight w:val="300"/>
        </w:trPr>
        <w:tc>
          <w:tcPr>
            <w:tcW w:w="520" w:type="dxa"/>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4</w:t>
            </w:r>
          </w:p>
        </w:tc>
        <w:tc>
          <w:tcPr>
            <w:tcW w:w="1891" w:type="dxa"/>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Jabak Baung</w:t>
            </w:r>
          </w:p>
        </w:tc>
        <w:tc>
          <w:tcPr>
            <w:tcW w:w="695"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0,072</w:t>
            </w:r>
          </w:p>
        </w:tc>
        <w:tc>
          <w:tcPr>
            <w:tcW w:w="86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0,046</w:t>
            </w:r>
          </w:p>
        </w:tc>
        <w:tc>
          <w:tcPr>
            <w:tcW w:w="708"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0,043</w:t>
            </w: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851"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99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0,044</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0,046</w:t>
            </w:r>
          </w:p>
        </w:tc>
      </w:tr>
      <w:tr w:rsidR="00221D4A" w:rsidRPr="00221D4A" w:rsidTr="00221D4A">
        <w:trPr>
          <w:trHeight w:val="300"/>
        </w:trPr>
        <w:tc>
          <w:tcPr>
            <w:tcW w:w="520" w:type="dxa"/>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5</w:t>
            </w:r>
          </w:p>
        </w:tc>
        <w:tc>
          <w:tcPr>
            <w:tcW w:w="1891" w:type="dxa"/>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Tampirai</w:t>
            </w:r>
          </w:p>
        </w:tc>
        <w:tc>
          <w:tcPr>
            <w:tcW w:w="695"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0,507</w:t>
            </w:r>
          </w:p>
        </w:tc>
        <w:tc>
          <w:tcPr>
            <w:tcW w:w="86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0,325</w:t>
            </w:r>
          </w:p>
        </w:tc>
        <w:tc>
          <w:tcPr>
            <w:tcW w:w="708"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0,361</w:t>
            </w: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0,628</w:t>
            </w:r>
          </w:p>
        </w:tc>
        <w:tc>
          <w:tcPr>
            <w:tcW w:w="851"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0,984</w:t>
            </w: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0,646</w:t>
            </w:r>
          </w:p>
        </w:tc>
        <w:tc>
          <w:tcPr>
            <w:tcW w:w="99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0,403</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0,514</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0,444</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0,200</w:t>
            </w:r>
          </w:p>
        </w:tc>
      </w:tr>
      <w:tr w:rsidR="00221D4A" w:rsidRPr="00221D4A" w:rsidTr="00203B88">
        <w:trPr>
          <w:trHeight w:val="300"/>
        </w:trPr>
        <w:tc>
          <w:tcPr>
            <w:tcW w:w="520" w:type="dxa"/>
            <w:tcBorders>
              <w:bottom w:val="single" w:sz="4" w:space="0" w:color="auto"/>
            </w:tcBorders>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6</w:t>
            </w:r>
          </w:p>
        </w:tc>
        <w:tc>
          <w:tcPr>
            <w:tcW w:w="1891" w:type="dxa"/>
            <w:tcBorders>
              <w:bottom w:val="single" w:sz="4" w:space="0" w:color="auto"/>
            </w:tcBorders>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Kabam</w:t>
            </w:r>
          </w:p>
        </w:tc>
        <w:tc>
          <w:tcPr>
            <w:tcW w:w="695"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3,250</w:t>
            </w:r>
          </w:p>
        </w:tc>
        <w:tc>
          <w:tcPr>
            <w:tcW w:w="864"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2,717</w:t>
            </w:r>
          </w:p>
        </w:tc>
        <w:tc>
          <w:tcPr>
            <w:tcW w:w="708"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1,605</w:t>
            </w:r>
          </w:p>
        </w:tc>
        <w:tc>
          <w:tcPr>
            <w:tcW w:w="850"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2,100</w:t>
            </w:r>
          </w:p>
        </w:tc>
        <w:tc>
          <w:tcPr>
            <w:tcW w:w="851"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1,621</w:t>
            </w:r>
          </w:p>
        </w:tc>
        <w:tc>
          <w:tcPr>
            <w:tcW w:w="850"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994"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bottom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r>
      <w:tr w:rsidR="0074150C" w:rsidRPr="00221D4A" w:rsidTr="00203B88">
        <w:trPr>
          <w:trHeight w:val="300"/>
        </w:trPr>
        <w:tc>
          <w:tcPr>
            <w:tcW w:w="10350" w:type="dxa"/>
            <w:gridSpan w:val="12"/>
            <w:tcBorders>
              <w:top w:val="single" w:sz="4" w:space="0" w:color="auto"/>
              <w:bottom w:val="single" w:sz="4" w:space="0" w:color="auto"/>
            </w:tcBorders>
            <w:shd w:val="clear" w:color="auto" w:fill="auto"/>
            <w:noWrap/>
            <w:hideMark/>
          </w:tcPr>
          <w:p w:rsidR="0074150C" w:rsidRPr="00221D4A" w:rsidRDefault="0074150C" w:rsidP="0074150C">
            <w:pPr>
              <w:spacing w:after="0" w:line="240" w:lineRule="auto"/>
              <w:rPr>
                <w:rFonts w:ascii="Times New Roman" w:hAnsi="Times New Roman" w:cs="Times New Roman"/>
                <w:sz w:val="20"/>
                <w:szCs w:val="20"/>
              </w:rPr>
            </w:pPr>
            <w:r w:rsidRPr="0074150C">
              <w:rPr>
                <w:rFonts w:ascii="Times New Roman" w:eastAsia="Times New Roman" w:hAnsi="Times New Roman" w:cs="Times New Roman"/>
                <w:b/>
                <w:color w:val="000000"/>
                <w:sz w:val="20"/>
                <w:szCs w:val="20"/>
                <w:lang w:val="id-ID" w:eastAsia="id-ID"/>
              </w:rPr>
              <w:t>Kelompok Jebakan (</w:t>
            </w:r>
            <w:r w:rsidRPr="0074150C">
              <w:rPr>
                <w:rFonts w:ascii="Times New Roman" w:eastAsia="Times New Roman" w:hAnsi="Times New Roman" w:cs="Times New Roman"/>
                <w:b/>
                <w:i/>
                <w:color w:val="000000"/>
                <w:sz w:val="20"/>
                <w:szCs w:val="20"/>
                <w:lang w:val="id-ID" w:eastAsia="id-ID"/>
              </w:rPr>
              <w:t>Barrier Trap</w:t>
            </w:r>
            <w:r w:rsidRPr="0074150C">
              <w:rPr>
                <w:rFonts w:ascii="Times New Roman" w:eastAsia="Times New Roman" w:hAnsi="Times New Roman" w:cs="Times New Roman"/>
                <w:b/>
                <w:color w:val="000000"/>
                <w:sz w:val="20"/>
                <w:szCs w:val="20"/>
                <w:lang w:val="id-ID" w:eastAsia="id-ID"/>
              </w:rPr>
              <w:t>)</w:t>
            </w:r>
          </w:p>
        </w:tc>
      </w:tr>
      <w:tr w:rsidR="00221D4A" w:rsidRPr="00221D4A" w:rsidTr="00203B88">
        <w:trPr>
          <w:trHeight w:val="300"/>
        </w:trPr>
        <w:tc>
          <w:tcPr>
            <w:tcW w:w="520" w:type="dxa"/>
            <w:tcBorders>
              <w:top w:val="single" w:sz="4" w:space="0" w:color="auto"/>
            </w:tcBorders>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7</w:t>
            </w:r>
          </w:p>
        </w:tc>
        <w:tc>
          <w:tcPr>
            <w:tcW w:w="1891" w:type="dxa"/>
            <w:tcBorders>
              <w:top w:val="single" w:sz="4" w:space="0" w:color="auto"/>
            </w:tcBorders>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Hampang Padang</w:t>
            </w:r>
          </w:p>
        </w:tc>
        <w:tc>
          <w:tcPr>
            <w:tcW w:w="695"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4,775</w:t>
            </w:r>
          </w:p>
        </w:tc>
        <w:tc>
          <w:tcPr>
            <w:tcW w:w="864"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4,516</w:t>
            </w:r>
          </w:p>
        </w:tc>
        <w:tc>
          <w:tcPr>
            <w:tcW w:w="708"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1,236</w:t>
            </w:r>
          </w:p>
        </w:tc>
        <w:tc>
          <w:tcPr>
            <w:tcW w:w="850"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2,122</w:t>
            </w:r>
          </w:p>
        </w:tc>
        <w:tc>
          <w:tcPr>
            <w:tcW w:w="851"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2,427</w:t>
            </w:r>
          </w:p>
        </w:tc>
        <w:tc>
          <w:tcPr>
            <w:tcW w:w="850"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994"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5,100</w:t>
            </w:r>
          </w:p>
        </w:tc>
        <w:tc>
          <w:tcPr>
            <w:tcW w:w="709"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top w:val="single" w:sz="4"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r>
      <w:tr w:rsidR="00221D4A" w:rsidRPr="00221D4A" w:rsidTr="00221D4A">
        <w:trPr>
          <w:trHeight w:val="300"/>
        </w:trPr>
        <w:tc>
          <w:tcPr>
            <w:tcW w:w="520" w:type="dxa"/>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8</w:t>
            </w:r>
          </w:p>
        </w:tc>
        <w:tc>
          <w:tcPr>
            <w:tcW w:w="1891" w:type="dxa"/>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Selambau Kasa</w:t>
            </w:r>
          </w:p>
        </w:tc>
        <w:tc>
          <w:tcPr>
            <w:tcW w:w="695"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9,623</w:t>
            </w:r>
          </w:p>
        </w:tc>
        <w:tc>
          <w:tcPr>
            <w:tcW w:w="86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18,786</w:t>
            </w:r>
          </w:p>
        </w:tc>
        <w:tc>
          <w:tcPr>
            <w:tcW w:w="708"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7,333</w:t>
            </w:r>
          </w:p>
        </w:tc>
        <w:tc>
          <w:tcPr>
            <w:tcW w:w="851"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7,600</w:t>
            </w:r>
          </w:p>
        </w:tc>
        <w:tc>
          <w:tcPr>
            <w:tcW w:w="850"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3,629</w:t>
            </w:r>
          </w:p>
        </w:tc>
        <w:tc>
          <w:tcPr>
            <w:tcW w:w="994"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4,917</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3,483</w:t>
            </w: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r>
      <w:tr w:rsidR="00221D4A" w:rsidRPr="00221D4A" w:rsidTr="00221D4A">
        <w:trPr>
          <w:trHeight w:val="300"/>
        </w:trPr>
        <w:tc>
          <w:tcPr>
            <w:tcW w:w="520" w:type="dxa"/>
            <w:tcBorders>
              <w:bottom w:val="single" w:sz="6" w:space="0" w:color="auto"/>
            </w:tcBorders>
            <w:shd w:val="clear" w:color="auto" w:fill="auto"/>
            <w:noWrap/>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9</w:t>
            </w:r>
          </w:p>
        </w:tc>
        <w:tc>
          <w:tcPr>
            <w:tcW w:w="1891"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Selambau Sungai</w:t>
            </w:r>
          </w:p>
        </w:tc>
        <w:tc>
          <w:tcPr>
            <w:tcW w:w="695"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864"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8"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7,205</w:t>
            </w:r>
          </w:p>
        </w:tc>
        <w:tc>
          <w:tcPr>
            <w:tcW w:w="850"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44,104</w:t>
            </w:r>
          </w:p>
        </w:tc>
        <w:tc>
          <w:tcPr>
            <w:tcW w:w="851"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59,233</w:t>
            </w:r>
          </w:p>
        </w:tc>
        <w:tc>
          <w:tcPr>
            <w:tcW w:w="850"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84,854</w:t>
            </w:r>
          </w:p>
        </w:tc>
        <w:tc>
          <w:tcPr>
            <w:tcW w:w="994"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r w:rsidRPr="00221D4A">
              <w:rPr>
                <w:rFonts w:ascii="Times New Roman" w:hAnsi="Times New Roman" w:cs="Times New Roman"/>
                <w:sz w:val="20"/>
                <w:szCs w:val="20"/>
              </w:rPr>
              <w:t>135,469</w:t>
            </w: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jc w:val="center"/>
              <w:rPr>
                <w:rFonts w:ascii="Times New Roman" w:hAnsi="Times New Roman" w:cs="Times New Roman"/>
                <w:sz w:val="20"/>
                <w:szCs w:val="20"/>
              </w:rPr>
            </w:pPr>
          </w:p>
        </w:tc>
      </w:tr>
      <w:tr w:rsidR="00221D4A" w:rsidRPr="00221D4A" w:rsidTr="00221D4A">
        <w:trPr>
          <w:trHeight w:val="300"/>
        </w:trPr>
        <w:tc>
          <w:tcPr>
            <w:tcW w:w="10350" w:type="dxa"/>
            <w:gridSpan w:val="12"/>
            <w:tcBorders>
              <w:top w:val="single" w:sz="6" w:space="0" w:color="auto"/>
              <w:bottom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b/>
                <w:bCs/>
                <w:color w:val="000000"/>
                <w:sz w:val="20"/>
                <w:szCs w:val="20"/>
                <w:lang w:eastAsia="id-ID"/>
              </w:rPr>
            </w:pPr>
            <w:r w:rsidRPr="00221D4A">
              <w:rPr>
                <w:rFonts w:ascii="Times New Roman" w:eastAsia="Times New Roman" w:hAnsi="Times New Roman" w:cs="Times New Roman"/>
                <w:b/>
                <w:bCs/>
                <w:color w:val="000000"/>
                <w:sz w:val="20"/>
                <w:szCs w:val="20"/>
                <w:lang w:eastAsia="id-ID"/>
              </w:rPr>
              <w:t>Kelompok Jaring (G</w:t>
            </w:r>
            <w:r w:rsidRPr="00221D4A">
              <w:rPr>
                <w:rFonts w:ascii="Times New Roman" w:eastAsia="Times New Roman" w:hAnsi="Times New Roman" w:cs="Times New Roman"/>
                <w:b/>
                <w:bCs/>
                <w:i/>
                <w:iCs/>
                <w:color w:val="000000"/>
                <w:sz w:val="20"/>
                <w:szCs w:val="20"/>
                <w:lang w:eastAsia="id-ID"/>
              </w:rPr>
              <w:t>ill net</w:t>
            </w:r>
            <w:r w:rsidRPr="00221D4A">
              <w:rPr>
                <w:rFonts w:ascii="Times New Roman" w:eastAsia="Times New Roman" w:hAnsi="Times New Roman" w:cs="Times New Roman"/>
                <w:b/>
                <w:bCs/>
                <w:color w:val="000000"/>
                <w:sz w:val="20"/>
                <w:szCs w:val="20"/>
                <w:lang w:eastAsia="id-ID"/>
              </w:rPr>
              <w:t>)</w:t>
            </w:r>
          </w:p>
        </w:tc>
      </w:tr>
      <w:tr w:rsidR="00221D4A" w:rsidRPr="00221D4A" w:rsidTr="00221D4A">
        <w:trPr>
          <w:trHeight w:val="300"/>
        </w:trPr>
        <w:tc>
          <w:tcPr>
            <w:tcW w:w="520" w:type="dxa"/>
            <w:tcBorders>
              <w:top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10</w:t>
            </w:r>
          </w:p>
        </w:tc>
        <w:tc>
          <w:tcPr>
            <w:tcW w:w="1891" w:type="dxa"/>
            <w:tcBorders>
              <w:top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Lalangit</w:t>
            </w:r>
          </w:p>
        </w:tc>
        <w:tc>
          <w:tcPr>
            <w:tcW w:w="695" w:type="dxa"/>
            <w:tcBorders>
              <w:top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864" w:type="dxa"/>
            <w:tcBorders>
              <w:top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708"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0,318</w:t>
            </w:r>
          </w:p>
        </w:tc>
        <w:tc>
          <w:tcPr>
            <w:tcW w:w="850"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0,110</w:t>
            </w:r>
          </w:p>
        </w:tc>
        <w:tc>
          <w:tcPr>
            <w:tcW w:w="851"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0,612</w:t>
            </w:r>
          </w:p>
        </w:tc>
        <w:tc>
          <w:tcPr>
            <w:tcW w:w="850"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994"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709"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0,143</w:t>
            </w:r>
          </w:p>
        </w:tc>
        <w:tc>
          <w:tcPr>
            <w:tcW w:w="709"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0,131</w:t>
            </w:r>
          </w:p>
        </w:tc>
        <w:tc>
          <w:tcPr>
            <w:tcW w:w="709" w:type="dxa"/>
            <w:tcBorders>
              <w:top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0,132</w:t>
            </w:r>
          </w:p>
        </w:tc>
      </w:tr>
      <w:tr w:rsidR="00221D4A" w:rsidRPr="00221D4A" w:rsidTr="00221D4A">
        <w:trPr>
          <w:trHeight w:val="300"/>
        </w:trPr>
        <w:tc>
          <w:tcPr>
            <w:tcW w:w="520" w:type="dxa"/>
            <w:tcBorders>
              <w:bottom w:val="single" w:sz="6" w:space="0" w:color="auto"/>
            </w:tcBorders>
            <w:shd w:val="clear" w:color="auto" w:fill="auto"/>
            <w:noWrap/>
            <w:vAlign w:val="bottom"/>
            <w:hideMark/>
          </w:tcPr>
          <w:p w:rsidR="00221D4A" w:rsidRPr="00221D4A" w:rsidRDefault="00221D4A" w:rsidP="00221D4A">
            <w:pPr>
              <w:spacing w:after="0" w:line="240" w:lineRule="auto"/>
              <w:jc w:val="right"/>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11</w:t>
            </w:r>
          </w:p>
        </w:tc>
        <w:tc>
          <w:tcPr>
            <w:tcW w:w="1891" w:type="dxa"/>
            <w:tcBorders>
              <w:bottom w:val="single" w:sz="6" w:space="0" w:color="auto"/>
            </w:tcBorders>
            <w:shd w:val="clear" w:color="auto" w:fill="auto"/>
            <w:noWrap/>
            <w:vAlign w:val="bottom"/>
            <w:hideMark/>
          </w:tcPr>
          <w:p w:rsidR="00221D4A" w:rsidRPr="00BC374A" w:rsidRDefault="00BC374A" w:rsidP="00221D4A">
            <w:pPr>
              <w:spacing w:after="0" w:line="240" w:lineRule="auto"/>
              <w:rPr>
                <w:rFonts w:ascii="Times New Roman" w:eastAsia="Times New Roman" w:hAnsi="Times New Roman" w:cs="Times New Roman"/>
                <w:color w:val="000000"/>
                <w:sz w:val="20"/>
                <w:szCs w:val="20"/>
                <w:lang w:val="id-ID" w:eastAsia="id-ID"/>
              </w:rPr>
            </w:pPr>
            <w:r>
              <w:rPr>
                <w:rFonts w:ascii="Times New Roman" w:eastAsia="Times New Roman" w:hAnsi="Times New Roman" w:cs="Times New Roman"/>
                <w:color w:val="000000"/>
                <w:sz w:val="20"/>
                <w:szCs w:val="20"/>
                <w:lang w:val="id-ID" w:eastAsia="id-ID"/>
              </w:rPr>
              <w:t>Rengge</w:t>
            </w:r>
          </w:p>
        </w:tc>
        <w:tc>
          <w:tcPr>
            <w:tcW w:w="695" w:type="dxa"/>
            <w:tcBorders>
              <w:bottom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864" w:type="dxa"/>
            <w:tcBorders>
              <w:bottom w:val="single" w:sz="6" w:space="0" w:color="auto"/>
            </w:tcBorders>
            <w:shd w:val="clear" w:color="auto" w:fill="auto"/>
            <w:noWrap/>
            <w:vAlign w:val="bottom"/>
            <w:hideMark/>
          </w:tcPr>
          <w:p w:rsidR="00221D4A" w:rsidRPr="00221D4A" w:rsidRDefault="00221D4A" w:rsidP="00221D4A">
            <w:pPr>
              <w:spacing w:after="0" w:line="240" w:lineRule="auto"/>
              <w:rPr>
                <w:rFonts w:ascii="Times New Roman" w:eastAsia="Times New Roman" w:hAnsi="Times New Roman" w:cs="Times New Roman"/>
                <w:color w:val="000000"/>
                <w:sz w:val="20"/>
                <w:szCs w:val="20"/>
                <w:lang w:eastAsia="id-ID"/>
              </w:rPr>
            </w:pPr>
            <w:r w:rsidRPr="00221D4A">
              <w:rPr>
                <w:rFonts w:ascii="Times New Roman" w:eastAsia="Times New Roman" w:hAnsi="Times New Roman" w:cs="Times New Roman"/>
                <w:color w:val="000000"/>
                <w:sz w:val="20"/>
                <w:szCs w:val="20"/>
                <w:lang w:eastAsia="id-ID"/>
              </w:rPr>
              <w:t> </w:t>
            </w:r>
          </w:p>
        </w:tc>
        <w:tc>
          <w:tcPr>
            <w:tcW w:w="708"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850"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0,877</w:t>
            </w:r>
          </w:p>
        </w:tc>
        <w:tc>
          <w:tcPr>
            <w:tcW w:w="851"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0,796</w:t>
            </w:r>
          </w:p>
        </w:tc>
        <w:tc>
          <w:tcPr>
            <w:tcW w:w="850"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r w:rsidRPr="00221D4A">
              <w:rPr>
                <w:rFonts w:ascii="Times New Roman" w:hAnsi="Times New Roman" w:cs="Times New Roman"/>
                <w:sz w:val="20"/>
                <w:szCs w:val="20"/>
              </w:rPr>
              <w:t>0,398</w:t>
            </w:r>
          </w:p>
        </w:tc>
        <w:tc>
          <w:tcPr>
            <w:tcW w:w="994"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c>
          <w:tcPr>
            <w:tcW w:w="709" w:type="dxa"/>
            <w:tcBorders>
              <w:bottom w:val="single" w:sz="6" w:space="0" w:color="auto"/>
            </w:tcBorders>
            <w:shd w:val="clear" w:color="auto" w:fill="auto"/>
            <w:noWrap/>
            <w:hideMark/>
          </w:tcPr>
          <w:p w:rsidR="00221D4A" w:rsidRPr="00221D4A" w:rsidRDefault="00221D4A" w:rsidP="00221D4A">
            <w:pPr>
              <w:spacing w:after="0" w:line="240" w:lineRule="auto"/>
              <w:rPr>
                <w:rFonts w:ascii="Times New Roman" w:hAnsi="Times New Roman" w:cs="Times New Roman"/>
                <w:sz w:val="20"/>
                <w:szCs w:val="20"/>
              </w:rPr>
            </w:pPr>
          </w:p>
        </w:tc>
      </w:tr>
    </w:tbl>
    <w:p w:rsidR="00221D4A" w:rsidRDefault="00221D4A" w:rsidP="0028256A">
      <w:pPr>
        <w:jc w:val="both"/>
        <w:rPr>
          <w:rFonts w:ascii="Times New Roman" w:hAnsi="Times New Roman" w:cs="Times New Roman"/>
          <w:sz w:val="24"/>
          <w:szCs w:val="24"/>
          <w:lang w:val="id-ID"/>
        </w:rPr>
      </w:pPr>
    </w:p>
    <w:p w:rsidR="0028256A" w:rsidRPr="004839ED" w:rsidRDefault="00221D4A" w:rsidP="0028256A">
      <w:pPr>
        <w:jc w:val="both"/>
        <w:rPr>
          <w:rFonts w:ascii="Times New Roman" w:hAnsi="Times New Roman" w:cs="Times New Roman"/>
          <w:b/>
          <w:i/>
          <w:sz w:val="24"/>
          <w:szCs w:val="24"/>
        </w:rPr>
      </w:pPr>
      <w:r>
        <w:rPr>
          <w:rFonts w:ascii="Times New Roman" w:hAnsi="Times New Roman" w:cs="Times New Roman"/>
          <w:b/>
          <w:i/>
          <w:sz w:val="24"/>
          <w:szCs w:val="24"/>
          <w:lang w:val="id-ID"/>
        </w:rPr>
        <w:t xml:space="preserve">Fluktuasi penggunaan </w:t>
      </w:r>
      <w:r w:rsidR="0028256A" w:rsidRPr="004839ED">
        <w:rPr>
          <w:rFonts w:ascii="Times New Roman" w:hAnsi="Times New Roman" w:cs="Times New Roman"/>
          <w:b/>
          <w:i/>
          <w:sz w:val="24"/>
          <w:szCs w:val="24"/>
        </w:rPr>
        <w:t>alat tangkap terhadap tinggi muka air</w:t>
      </w:r>
    </w:p>
    <w:p w:rsidR="0031448C" w:rsidRPr="00B04578" w:rsidRDefault="005308A9" w:rsidP="00AD6D91">
      <w:pPr>
        <w:spacing w:line="480" w:lineRule="auto"/>
        <w:ind w:firstLine="567"/>
        <w:jc w:val="both"/>
        <w:rPr>
          <w:rFonts w:ascii="Times New Roman" w:hAnsi="Times New Roman" w:cs="Times New Roman"/>
          <w:sz w:val="24"/>
          <w:szCs w:val="24"/>
          <w:lang w:val="id-ID"/>
        </w:rPr>
      </w:pPr>
      <w:proofErr w:type="gramStart"/>
      <w:r w:rsidRPr="00B04578">
        <w:rPr>
          <w:rFonts w:ascii="Times New Roman" w:hAnsi="Times New Roman" w:cs="Times New Roman"/>
          <w:sz w:val="24"/>
          <w:szCs w:val="24"/>
        </w:rPr>
        <w:t>Fluktuasi tinggi muka air pada setiap bulan diikuti dengan dinamika perubahan penggunaan alat tangkap yang digunakan nelayan Kecamatan Danau Panggang (Gambar 2).</w:t>
      </w:r>
      <w:proofErr w:type="gramEnd"/>
      <w:r w:rsidRPr="00B04578">
        <w:rPr>
          <w:rFonts w:ascii="Times New Roman" w:hAnsi="Times New Roman" w:cs="Times New Roman"/>
          <w:sz w:val="24"/>
          <w:szCs w:val="24"/>
        </w:rPr>
        <w:t xml:space="preserve"> </w:t>
      </w:r>
      <w:r w:rsidR="004929A7" w:rsidRPr="00B04578">
        <w:rPr>
          <w:rFonts w:ascii="Times New Roman" w:hAnsi="Times New Roman" w:cs="Times New Roman"/>
          <w:sz w:val="24"/>
          <w:szCs w:val="24"/>
        </w:rPr>
        <w:t>Waktu p</w:t>
      </w:r>
      <w:r w:rsidR="00DB00B0" w:rsidRPr="00B04578">
        <w:rPr>
          <w:rFonts w:ascii="Times New Roman" w:hAnsi="Times New Roman" w:cs="Times New Roman"/>
          <w:sz w:val="24"/>
          <w:szCs w:val="24"/>
        </w:rPr>
        <w:t>uncak tertinggi pe</w:t>
      </w:r>
      <w:r w:rsidR="0049622D" w:rsidRPr="00B04578">
        <w:rPr>
          <w:rFonts w:ascii="Times New Roman" w:hAnsi="Times New Roman" w:cs="Times New Roman"/>
          <w:sz w:val="24"/>
          <w:szCs w:val="24"/>
        </w:rPr>
        <w:t xml:space="preserve">rmukaan air tercatat terjadi pada </w:t>
      </w:r>
      <w:r w:rsidR="004929A7" w:rsidRPr="00B04578">
        <w:rPr>
          <w:rFonts w:ascii="Times New Roman" w:hAnsi="Times New Roman" w:cs="Times New Roman"/>
          <w:sz w:val="24"/>
          <w:szCs w:val="24"/>
        </w:rPr>
        <w:t xml:space="preserve">April </w:t>
      </w:r>
      <w:r w:rsidR="00995EB1" w:rsidRPr="00B04578">
        <w:rPr>
          <w:rFonts w:ascii="Times New Roman" w:hAnsi="Times New Roman" w:cs="Times New Roman"/>
          <w:sz w:val="24"/>
          <w:szCs w:val="24"/>
        </w:rPr>
        <w:t>(3</w:t>
      </w:r>
      <w:proofErr w:type="gramStart"/>
      <w:r w:rsidR="00995EB1" w:rsidRPr="00B04578">
        <w:rPr>
          <w:rFonts w:ascii="Times New Roman" w:hAnsi="Times New Roman" w:cs="Times New Roman"/>
          <w:sz w:val="24"/>
          <w:szCs w:val="24"/>
        </w:rPr>
        <w:t>,67</w:t>
      </w:r>
      <w:proofErr w:type="gramEnd"/>
      <w:r w:rsidR="00995EB1" w:rsidRPr="00B04578">
        <w:rPr>
          <w:rFonts w:ascii="Times New Roman" w:hAnsi="Times New Roman" w:cs="Times New Roman"/>
          <w:sz w:val="24"/>
          <w:szCs w:val="24"/>
        </w:rPr>
        <w:t xml:space="preserve"> meter) </w:t>
      </w:r>
      <w:r w:rsidR="004929A7" w:rsidRPr="00B04578">
        <w:rPr>
          <w:rFonts w:ascii="Times New Roman" w:hAnsi="Times New Roman" w:cs="Times New Roman"/>
          <w:sz w:val="24"/>
          <w:szCs w:val="24"/>
        </w:rPr>
        <w:t xml:space="preserve">hingga </w:t>
      </w:r>
      <w:r w:rsidR="00B11A1D" w:rsidRPr="00B04578">
        <w:rPr>
          <w:rFonts w:ascii="Times New Roman" w:hAnsi="Times New Roman" w:cs="Times New Roman"/>
          <w:sz w:val="24"/>
          <w:szCs w:val="24"/>
        </w:rPr>
        <w:t>Juni</w:t>
      </w:r>
      <w:r w:rsidR="00995EB1" w:rsidRPr="00B04578">
        <w:rPr>
          <w:rFonts w:ascii="Times New Roman" w:hAnsi="Times New Roman" w:cs="Times New Roman"/>
          <w:sz w:val="24"/>
          <w:szCs w:val="24"/>
        </w:rPr>
        <w:t xml:space="preserve"> (3,71 meter)</w:t>
      </w:r>
      <w:r w:rsidR="004929A7" w:rsidRPr="00B04578">
        <w:rPr>
          <w:rFonts w:ascii="Times New Roman" w:hAnsi="Times New Roman" w:cs="Times New Roman"/>
          <w:sz w:val="24"/>
          <w:szCs w:val="24"/>
        </w:rPr>
        <w:t xml:space="preserve">, </w:t>
      </w:r>
      <w:r w:rsidR="00B11A1D" w:rsidRPr="00B04578">
        <w:rPr>
          <w:rFonts w:ascii="Times New Roman" w:hAnsi="Times New Roman" w:cs="Times New Roman"/>
          <w:sz w:val="24"/>
          <w:szCs w:val="24"/>
        </w:rPr>
        <w:t xml:space="preserve">dan </w:t>
      </w:r>
      <w:r w:rsidR="004929A7" w:rsidRPr="00B04578">
        <w:rPr>
          <w:rFonts w:ascii="Times New Roman" w:hAnsi="Times New Roman" w:cs="Times New Roman"/>
          <w:sz w:val="24"/>
          <w:szCs w:val="24"/>
        </w:rPr>
        <w:t xml:space="preserve">mulai menurun hingga </w:t>
      </w:r>
      <w:r w:rsidR="00B11A1D" w:rsidRPr="00B04578">
        <w:rPr>
          <w:rFonts w:ascii="Times New Roman" w:hAnsi="Times New Roman" w:cs="Times New Roman"/>
          <w:sz w:val="24"/>
          <w:szCs w:val="24"/>
        </w:rPr>
        <w:t xml:space="preserve">titik </w:t>
      </w:r>
      <w:r w:rsidR="00B11A1D" w:rsidRPr="00B04578">
        <w:rPr>
          <w:rFonts w:ascii="Times New Roman" w:hAnsi="Times New Roman" w:cs="Times New Roman"/>
          <w:sz w:val="24"/>
          <w:szCs w:val="24"/>
        </w:rPr>
        <w:lastRenderedPageBreak/>
        <w:t>terendah pada Oktober</w:t>
      </w:r>
      <w:r w:rsidR="00995EB1" w:rsidRPr="00B04578">
        <w:rPr>
          <w:rFonts w:ascii="Times New Roman" w:hAnsi="Times New Roman" w:cs="Times New Roman"/>
          <w:sz w:val="24"/>
          <w:szCs w:val="24"/>
        </w:rPr>
        <w:t xml:space="preserve"> (3,10 meter).</w:t>
      </w:r>
      <w:r w:rsidR="008E663A" w:rsidRPr="00B04578">
        <w:rPr>
          <w:rFonts w:ascii="Times New Roman" w:hAnsi="Times New Roman" w:cs="Times New Roman"/>
          <w:sz w:val="24"/>
          <w:szCs w:val="24"/>
        </w:rPr>
        <w:t xml:space="preserve"> </w:t>
      </w:r>
      <w:r w:rsidR="00CB362B" w:rsidRPr="00B04578">
        <w:rPr>
          <w:rFonts w:ascii="Times New Roman" w:hAnsi="Times New Roman" w:cs="Times New Roman"/>
          <w:sz w:val="24"/>
          <w:szCs w:val="24"/>
        </w:rPr>
        <w:t>A</w:t>
      </w:r>
      <w:r w:rsidR="008E663A" w:rsidRPr="00B04578">
        <w:rPr>
          <w:rFonts w:ascii="Times New Roman" w:hAnsi="Times New Roman" w:cs="Times New Roman"/>
          <w:sz w:val="24"/>
          <w:szCs w:val="24"/>
        </w:rPr>
        <w:t xml:space="preserve">lat tangkap tampirai dan lukah baung </w:t>
      </w:r>
      <w:r w:rsidR="00CB362B" w:rsidRPr="00B04578">
        <w:rPr>
          <w:rFonts w:ascii="Times New Roman" w:hAnsi="Times New Roman" w:cs="Times New Roman"/>
          <w:sz w:val="24"/>
          <w:szCs w:val="24"/>
        </w:rPr>
        <w:t xml:space="preserve">dari kelompok alat jebakan </w:t>
      </w:r>
      <w:r w:rsidR="008E663A" w:rsidRPr="00B04578">
        <w:rPr>
          <w:rFonts w:ascii="Times New Roman" w:hAnsi="Times New Roman" w:cs="Times New Roman"/>
          <w:sz w:val="24"/>
          <w:szCs w:val="24"/>
        </w:rPr>
        <w:t xml:space="preserve">merupakan alat tangkap yang digunakan sepanjang tahun, </w:t>
      </w:r>
      <w:proofErr w:type="gramStart"/>
      <w:r w:rsidR="008E663A" w:rsidRPr="00B04578">
        <w:rPr>
          <w:rFonts w:ascii="Times New Roman" w:hAnsi="Times New Roman" w:cs="Times New Roman"/>
          <w:sz w:val="24"/>
          <w:szCs w:val="24"/>
        </w:rPr>
        <w:t>akan</w:t>
      </w:r>
      <w:proofErr w:type="gramEnd"/>
      <w:r w:rsidR="008E663A" w:rsidRPr="00B04578">
        <w:rPr>
          <w:rFonts w:ascii="Times New Roman" w:hAnsi="Times New Roman" w:cs="Times New Roman"/>
          <w:sz w:val="24"/>
          <w:szCs w:val="24"/>
        </w:rPr>
        <w:t xml:space="preserve"> tetapi tidak memiliki persentase penggunaan tertinggi </w:t>
      </w:r>
      <w:r w:rsidR="00040B2A" w:rsidRPr="00B04578">
        <w:rPr>
          <w:rFonts w:ascii="Times New Roman" w:hAnsi="Times New Roman" w:cs="Times New Roman"/>
          <w:sz w:val="24"/>
          <w:szCs w:val="24"/>
        </w:rPr>
        <w:t xml:space="preserve">pada </w:t>
      </w:r>
      <w:r w:rsidR="00451BA9">
        <w:rPr>
          <w:rFonts w:ascii="Times New Roman" w:hAnsi="Times New Roman" w:cs="Times New Roman"/>
          <w:sz w:val="24"/>
          <w:szCs w:val="24"/>
        </w:rPr>
        <w:t xml:space="preserve">saat air puncak </w:t>
      </w:r>
      <w:r w:rsidR="00451BA9">
        <w:rPr>
          <w:rFonts w:ascii="Times New Roman" w:hAnsi="Times New Roman" w:cs="Times New Roman"/>
          <w:sz w:val="24"/>
          <w:szCs w:val="24"/>
          <w:lang w:val="id-ID"/>
        </w:rPr>
        <w:t>maupun</w:t>
      </w:r>
      <w:r w:rsidR="008E663A" w:rsidRPr="00B04578">
        <w:rPr>
          <w:rFonts w:ascii="Times New Roman" w:hAnsi="Times New Roman" w:cs="Times New Roman"/>
          <w:sz w:val="24"/>
          <w:szCs w:val="24"/>
        </w:rPr>
        <w:t xml:space="preserve"> </w:t>
      </w:r>
      <w:r w:rsidR="00040B2A" w:rsidRPr="00B04578">
        <w:rPr>
          <w:rFonts w:ascii="Times New Roman" w:hAnsi="Times New Roman" w:cs="Times New Roman"/>
          <w:sz w:val="24"/>
          <w:szCs w:val="24"/>
        </w:rPr>
        <w:t xml:space="preserve">level </w:t>
      </w:r>
      <w:r w:rsidR="008E663A" w:rsidRPr="00B04578">
        <w:rPr>
          <w:rFonts w:ascii="Times New Roman" w:hAnsi="Times New Roman" w:cs="Times New Roman"/>
          <w:sz w:val="24"/>
          <w:szCs w:val="24"/>
        </w:rPr>
        <w:t xml:space="preserve">air terendah. Alat pancing pelampung konsiten tertinggi digunakan selama level air </w:t>
      </w:r>
      <w:r w:rsidR="00B04578">
        <w:rPr>
          <w:rFonts w:ascii="Times New Roman" w:hAnsi="Times New Roman" w:cs="Times New Roman"/>
          <w:sz w:val="24"/>
          <w:szCs w:val="24"/>
          <w:lang w:val="id-ID"/>
        </w:rPr>
        <w:t>tinggi</w:t>
      </w:r>
      <w:r w:rsidR="008E663A" w:rsidRPr="00B04578">
        <w:rPr>
          <w:rFonts w:ascii="Times New Roman" w:hAnsi="Times New Roman" w:cs="Times New Roman"/>
          <w:sz w:val="24"/>
          <w:szCs w:val="24"/>
        </w:rPr>
        <w:t>, dan mulai turun penggunaannya seiring dengan menurunnya level permukaan air</w:t>
      </w:r>
      <w:r w:rsidR="00B04578">
        <w:rPr>
          <w:rFonts w:ascii="Times New Roman" w:hAnsi="Times New Roman" w:cs="Times New Roman"/>
          <w:sz w:val="24"/>
          <w:szCs w:val="24"/>
          <w:lang w:val="id-ID"/>
        </w:rPr>
        <w:t xml:space="preserve"> (23</w:t>
      </w:r>
      <w:proofErr w:type="gramStart"/>
      <w:r w:rsidR="00B04578">
        <w:rPr>
          <w:rFonts w:ascii="Times New Roman" w:hAnsi="Times New Roman" w:cs="Times New Roman"/>
          <w:sz w:val="24"/>
          <w:szCs w:val="24"/>
          <w:lang w:val="id-ID"/>
        </w:rPr>
        <w:t>,79</w:t>
      </w:r>
      <w:proofErr w:type="gramEnd"/>
      <w:r w:rsidR="00B04578">
        <w:rPr>
          <w:rFonts w:ascii="Times New Roman" w:hAnsi="Times New Roman" w:cs="Times New Roman"/>
          <w:sz w:val="24"/>
          <w:szCs w:val="24"/>
          <w:lang w:val="id-ID"/>
        </w:rPr>
        <w:t xml:space="preserve"> – 46,30%)</w:t>
      </w:r>
      <w:r w:rsidR="008E663A" w:rsidRPr="00B04578">
        <w:rPr>
          <w:rFonts w:ascii="Times New Roman" w:hAnsi="Times New Roman" w:cs="Times New Roman"/>
          <w:sz w:val="24"/>
          <w:szCs w:val="24"/>
        </w:rPr>
        <w:t xml:space="preserve">. Alat tangkap lain yang dominan digunakan adalah rawai baung dari kelompok pancing, dimana alat ini menunjukan trend yang berbeda yaitu penggunaan di saat level air tinggi berkisar </w:t>
      </w:r>
      <w:r w:rsidR="00B04578">
        <w:rPr>
          <w:rFonts w:ascii="Times New Roman" w:hAnsi="Times New Roman" w:cs="Times New Roman"/>
          <w:sz w:val="24"/>
          <w:szCs w:val="24"/>
          <w:lang w:val="id-ID"/>
        </w:rPr>
        <w:t>(</w:t>
      </w:r>
      <w:r w:rsidR="008E663A" w:rsidRPr="00B04578">
        <w:rPr>
          <w:rFonts w:ascii="Times New Roman" w:hAnsi="Times New Roman" w:cs="Times New Roman"/>
          <w:sz w:val="24"/>
          <w:szCs w:val="24"/>
        </w:rPr>
        <w:t>30</w:t>
      </w:r>
      <w:proofErr w:type="gramStart"/>
      <w:r w:rsidR="008E663A" w:rsidRPr="00B04578">
        <w:rPr>
          <w:rFonts w:ascii="Times New Roman" w:hAnsi="Times New Roman" w:cs="Times New Roman"/>
          <w:sz w:val="24"/>
          <w:szCs w:val="24"/>
        </w:rPr>
        <w:t>,87</w:t>
      </w:r>
      <w:proofErr w:type="gramEnd"/>
      <w:r w:rsidR="008E663A" w:rsidRPr="00B04578">
        <w:rPr>
          <w:rFonts w:ascii="Times New Roman" w:hAnsi="Times New Roman" w:cs="Times New Roman"/>
          <w:sz w:val="24"/>
          <w:szCs w:val="24"/>
        </w:rPr>
        <w:t xml:space="preserve">% – 40,16%), dan cenderung meningkat pada saat level air menurun (37,18 – 50,56%). </w:t>
      </w:r>
      <w:r w:rsidR="00B04578">
        <w:rPr>
          <w:rFonts w:ascii="Times New Roman" w:hAnsi="Times New Roman" w:cs="Times New Roman"/>
          <w:sz w:val="24"/>
          <w:szCs w:val="24"/>
          <w:lang w:val="id-ID"/>
        </w:rPr>
        <w:t xml:space="preserve">Alat tangkap yang mulai banyak digunakan pada saat level air naik di November dan Desember adalah jabak baung, tampirai dan juga lalangit. </w:t>
      </w:r>
    </w:p>
    <w:p w:rsidR="00F721FC" w:rsidRPr="00B04578" w:rsidRDefault="00CB362B" w:rsidP="00CB362B">
      <w:pPr>
        <w:spacing w:after="0"/>
        <w:ind w:left="-993"/>
        <w:jc w:val="both"/>
        <w:rPr>
          <w:rFonts w:ascii="Times New Roman" w:hAnsi="Times New Roman" w:cs="Times New Roman"/>
          <w:sz w:val="24"/>
        </w:rPr>
      </w:pPr>
      <w:r w:rsidRPr="00B04578">
        <w:rPr>
          <w:rFonts w:ascii="Times New Roman" w:hAnsi="Times New Roman" w:cs="Times New Roman"/>
          <w:noProof/>
          <w:sz w:val="24"/>
          <w:lang w:val="id-ID" w:eastAsia="id-ID"/>
        </w:rPr>
        <w:drawing>
          <wp:inline distT="0" distB="0" distL="0" distR="0">
            <wp:extent cx="5773280" cy="2324100"/>
            <wp:effectExtent l="19050" t="0" r="0" b="0"/>
            <wp:docPr id="2" name="Picture 2" descr="D:\Arsip Dr.Aroef Rais.M.Sc.Ph,D\Tulisan quw\2018\JURNAL HSU 2016\Alat pers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rsip Dr.Aroef Rais.M.Sc.Ph,D\Tulisan quw\2018\JURNAL HSU 2016\Alat persen.jpg"/>
                    <pic:cNvPicPr>
                      <a:picLocks noChangeAspect="1" noChangeArrowheads="1"/>
                    </pic:cNvPicPr>
                  </pic:nvPicPr>
                  <pic:blipFill>
                    <a:blip r:embed="rId20"/>
                    <a:srcRect/>
                    <a:stretch>
                      <a:fillRect/>
                    </a:stretch>
                  </pic:blipFill>
                  <pic:spPr bwMode="auto">
                    <a:xfrm>
                      <a:off x="0" y="0"/>
                      <a:ext cx="5781212" cy="2327293"/>
                    </a:xfrm>
                    <a:prstGeom prst="rect">
                      <a:avLst/>
                    </a:prstGeom>
                    <a:noFill/>
                    <a:ln w="9525">
                      <a:noFill/>
                      <a:miter lim="800000"/>
                      <a:headEnd/>
                      <a:tailEnd/>
                    </a:ln>
                  </pic:spPr>
                </pic:pic>
              </a:graphicData>
            </a:graphic>
          </wp:inline>
        </w:drawing>
      </w:r>
    </w:p>
    <w:p w:rsidR="005308A9" w:rsidRPr="00B04578" w:rsidRDefault="005308A9" w:rsidP="005308A9">
      <w:pPr>
        <w:spacing w:after="0" w:line="240" w:lineRule="auto"/>
        <w:ind w:left="-851"/>
        <w:jc w:val="center"/>
        <w:rPr>
          <w:rFonts w:ascii="Times New Roman" w:hAnsi="Times New Roman" w:cs="Times New Roman"/>
          <w:sz w:val="24"/>
        </w:rPr>
      </w:pPr>
      <w:proofErr w:type="gramStart"/>
      <w:r w:rsidRPr="00B04578">
        <w:rPr>
          <w:rFonts w:ascii="Times New Roman" w:hAnsi="Times New Roman" w:cs="Times New Roman"/>
          <w:sz w:val="24"/>
        </w:rPr>
        <w:t>Gambar 2.</w:t>
      </w:r>
      <w:proofErr w:type="gramEnd"/>
      <w:r w:rsidRPr="00B04578">
        <w:rPr>
          <w:rFonts w:ascii="Times New Roman" w:hAnsi="Times New Roman" w:cs="Times New Roman"/>
          <w:sz w:val="24"/>
        </w:rPr>
        <w:t xml:space="preserve"> Fluktuasi tinggi permukaan air terhadap persentase penggunaan alat tangkap</w:t>
      </w:r>
    </w:p>
    <w:p w:rsidR="005308A9" w:rsidRPr="00B04578" w:rsidRDefault="005308A9" w:rsidP="005308A9">
      <w:pPr>
        <w:spacing w:after="0" w:line="240" w:lineRule="auto"/>
        <w:ind w:left="-851"/>
        <w:jc w:val="center"/>
        <w:rPr>
          <w:rFonts w:ascii="Times New Roman" w:hAnsi="Times New Roman" w:cs="Times New Roman"/>
          <w:i/>
          <w:sz w:val="24"/>
        </w:rPr>
      </w:pPr>
      <w:proofErr w:type="gramStart"/>
      <w:r w:rsidRPr="00B04578">
        <w:rPr>
          <w:rFonts w:ascii="Times New Roman" w:hAnsi="Times New Roman" w:cs="Times New Roman"/>
          <w:i/>
          <w:sz w:val="24"/>
        </w:rPr>
        <w:t>Figure 2.</w:t>
      </w:r>
      <w:proofErr w:type="gramEnd"/>
      <w:r w:rsidRPr="00B04578">
        <w:rPr>
          <w:rFonts w:ascii="Times New Roman" w:hAnsi="Times New Roman" w:cs="Times New Roman"/>
          <w:i/>
          <w:sz w:val="24"/>
        </w:rPr>
        <w:t xml:space="preserve"> Water level fluctuation compare to fishing gears utilities percentage.</w:t>
      </w:r>
    </w:p>
    <w:p w:rsidR="005308A9" w:rsidRPr="00B04578" w:rsidRDefault="005308A9" w:rsidP="005308A9">
      <w:pPr>
        <w:spacing w:after="0" w:line="240" w:lineRule="auto"/>
        <w:ind w:left="-851"/>
        <w:jc w:val="center"/>
        <w:rPr>
          <w:rFonts w:ascii="Times New Roman" w:hAnsi="Times New Roman" w:cs="Times New Roman"/>
          <w:i/>
          <w:sz w:val="24"/>
        </w:rPr>
      </w:pPr>
    </w:p>
    <w:p w:rsidR="00396723" w:rsidRPr="000C5E35" w:rsidRDefault="00B94173" w:rsidP="00B94173">
      <w:pPr>
        <w:spacing w:after="0" w:line="240" w:lineRule="auto"/>
        <w:jc w:val="both"/>
        <w:rPr>
          <w:rFonts w:ascii="Times New Roman" w:hAnsi="Times New Roman" w:cs="Times New Roman"/>
          <w:b/>
          <w:i/>
          <w:sz w:val="24"/>
        </w:rPr>
      </w:pPr>
      <w:r w:rsidRPr="000C5E35">
        <w:rPr>
          <w:rFonts w:ascii="Times New Roman" w:hAnsi="Times New Roman" w:cs="Times New Roman"/>
          <w:b/>
          <w:i/>
          <w:sz w:val="24"/>
        </w:rPr>
        <w:t>Komposisi hasil tangkapan</w:t>
      </w:r>
    </w:p>
    <w:p w:rsidR="00396723" w:rsidRPr="000C5E35" w:rsidRDefault="00396723" w:rsidP="00B94173">
      <w:pPr>
        <w:spacing w:after="0" w:line="240" w:lineRule="auto"/>
        <w:ind w:left="-709"/>
        <w:jc w:val="both"/>
        <w:rPr>
          <w:rFonts w:ascii="Times New Roman" w:hAnsi="Times New Roman" w:cs="Times New Roman"/>
          <w:sz w:val="24"/>
        </w:rPr>
      </w:pPr>
    </w:p>
    <w:p w:rsidR="00396723" w:rsidRDefault="008D3DA8" w:rsidP="00520C53">
      <w:pPr>
        <w:spacing w:after="0" w:line="480" w:lineRule="auto"/>
        <w:ind w:firstLine="567"/>
        <w:jc w:val="both"/>
        <w:rPr>
          <w:rFonts w:ascii="Times New Roman" w:hAnsi="Times New Roman" w:cs="Times New Roman"/>
          <w:sz w:val="24"/>
          <w:lang w:val="id-ID"/>
        </w:rPr>
      </w:pPr>
      <w:proofErr w:type="gramStart"/>
      <w:r w:rsidRPr="000C5E35">
        <w:rPr>
          <w:rFonts w:ascii="Times New Roman" w:hAnsi="Times New Roman" w:cs="Times New Roman"/>
          <w:sz w:val="24"/>
        </w:rPr>
        <w:t>Berbagai jenis ikan diperoleh selama penelitian menggunakan sebelas jenis alat tangkap.</w:t>
      </w:r>
      <w:proofErr w:type="gramEnd"/>
      <w:r w:rsidRPr="000C5E35">
        <w:rPr>
          <w:rFonts w:ascii="Times New Roman" w:hAnsi="Times New Roman" w:cs="Times New Roman"/>
          <w:sz w:val="24"/>
        </w:rPr>
        <w:t xml:space="preserve"> </w:t>
      </w:r>
      <w:proofErr w:type="gramStart"/>
      <w:r w:rsidRPr="000C5E35">
        <w:rPr>
          <w:rFonts w:ascii="Times New Roman" w:hAnsi="Times New Roman" w:cs="Times New Roman"/>
          <w:sz w:val="24"/>
        </w:rPr>
        <w:t xml:space="preserve">Tercatat diperoleh 31 jenis ikan termasuk udang yang tertangkap yang ditampilkan pada </w:t>
      </w:r>
      <w:r w:rsidR="00C73CF9">
        <w:rPr>
          <w:rFonts w:ascii="Times New Roman" w:hAnsi="Times New Roman" w:cs="Times New Roman"/>
          <w:sz w:val="24"/>
        </w:rPr>
        <w:t xml:space="preserve">Tabel </w:t>
      </w:r>
      <w:r w:rsidR="00C73CF9">
        <w:rPr>
          <w:rFonts w:ascii="Times New Roman" w:hAnsi="Times New Roman" w:cs="Times New Roman"/>
          <w:sz w:val="24"/>
          <w:lang w:val="id-ID"/>
        </w:rPr>
        <w:t>4</w:t>
      </w:r>
      <w:r w:rsidR="00520C53" w:rsidRPr="000C5E35">
        <w:rPr>
          <w:rFonts w:ascii="Times New Roman" w:hAnsi="Times New Roman" w:cs="Times New Roman"/>
          <w:sz w:val="24"/>
        </w:rPr>
        <w:t>.</w:t>
      </w:r>
      <w:proofErr w:type="gramEnd"/>
      <w:r w:rsidRPr="000C5E35">
        <w:rPr>
          <w:rFonts w:ascii="Times New Roman" w:hAnsi="Times New Roman" w:cs="Times New Roman"/>
          <w:sz w:val="24"/>
        </w:rPr>
        <w:t xml:space="preserve"> </w:t>
      </w:r>
      <w:r w:rsidR="00520C53" w:rsidRPr="000C5E35">
        <w:rPr>
          <w:rFonts w:ascii="Times New Roman" w:hAnsi="Times New Roman" w:cs="Times New Roman"/>
          <w:sz w:val="24"/>
        </w:rPr>
        <w:t xml:space="preserve"> </w:t>
      </w:r>
      <w:r w:rsidR="000C5E35">
        <w:rPr>
          <w:rFonts w:ascii="Times New Roman" w:hAnsi="Times New Roman" w:cs="Times New Roman"/>
          <w:sz w:val="24"/>
          <w:lang w:val="id-ID"/>
        </w:rPr>
        <w:t xml:space="preserve">Terlihat bahwa alat tangkap hampang padang, selambau kasa dan selambau sungai memiliki hasil tangkapan yang paling </w:t>
      </w:r>
      <w:r w:rsidR="000C5E35">
        <w:rPr>
          <w:rFonts w:ascii="Times New Roman" w:hAnsi="Times New Roman" w:cs="Times New Roman"/>
          <w:sz w:val="24"/>
          <w:lang w:val="id-ID"/>
        </w:rPr>
        <w:lastRenderedPageBreak/>
        <w:t>beragam dibandingkan dengan alat lainnya yang digunakan. Hal ini menjadikan ketiga alat tersebut bersifat lebih tidak selektif pada target spesies tertentu. Ikan baung (</w:t>
      </w:r>
      <w:r w:rsidR="00113EB5">
        <w:rPr>
          <w:rFonts w:ascii="Times New Roman" w:hAnsi="Times New Roman" w:cs="Times New Roman"/>
          <w:i/>
          <w:sz w:val="24"/>
          <w:lang w:val="id-ID"/>
        </w:rPr>
        <w:t>Hemibagrus</w:t>
      </w:r>
      <w:r w:rsidR="000C5E35" w:rsidRPr="000C5E35">
        <w:rPr>
          <w:rFonts w:ascii="Times New Roman" w:hAnsi="Times New Roman" w:cs="Times New Roman"/>
          <w:i/>
          <w:sz w:val="24"/>
          <w:lang w:val="id-ID"/>
        </w:rPr>
        <w:t xml:space="preserve"> nemurus</w:t>
      </w:r>
      <w:r w:rsidR="003815FE">
        <w:rPr>
          <w:rFonts w:ascii="Times New Roman" w:hAnsi="Times New Roman" w:cs="Times New Roman"/>
          <w:sz w:val="24"/>
          <w:lang w:val="id-ID"/>
        </w:rPr>
        <w:t>) dan sepat siam</w:t>
      </w:r>
      <w:r w:rsidR="000C5E35">
        <w:rPr>
          <w:rFonts w:ascii="Times New Roman" w:hAnsi="Times New Roman" w:cs="Times New Roman"/>
          <w:sz w:val="24"/>
          <w:lang w:val="id-ID"/>
        </w:rPr>
        <w:t xml:space="preserve"> (</w:t>
      </w:r>
      <w:r w:rsidR="000C5E35" w:rsidRPr="000C5E35">
        <w:rPr>
          <w:rFonts w:ascii="Times New Roman" w:hAnsi="Times New Roman" w:cs="Times New Roman"/>
          <w:i/>
          <w:sz w:val="24"/>
          <w:lang w:val="id-ID"/>
        </w:rPr>
        <w:t>Tri</w:t>
      </w:r>
      <w:r w:rsidR="00113EB5">
        <w:rPr>
          <w:rFonts w:ascii="Times New Roman" w:hAnsi="Times New Roman" w:cs="Times New Roman"/>
          <w:i/>
          <w:sz w:val="24"/>
          <w:lang w:val="id-ID"/>
        </w:rPr>
        <w:t xml:space="preserve">chopodus </w:t>
      </w:r>
      <w:r w:rsidR="000C5E35" w:rsidRPr="000C5E35">
        <w:rPr>
          <w:rFonts w:ascii="Times New Roman" w:hAnsi="Times New Roman" w:cs="Times New Roman"/>
          <w:i/>
          <w:sz w:val="24"/>
          <w:lang w:val="id-ID"/>
        </w:rPr>
        <w:t>pectoralis</w:t>
      </w:r>
      <w:r w:rsidR="000C5E35">
        <w:rPr>
          <w:rFonts w:ascii="Times New Roman" w:hAnsi="Times New Roman" w:cs="Times New Roman"/>
          <w:sz w:val="24"/>
          <w:lang w:val="id-ID"/>
        </w:rPr>
        <w:t xml:space="preserve">) menjadi ikan yang paling banyak tertangkap, yaitu masing-masing tertangkap menggunakan enam jenis alat tangkap. </w:t>
      </w:r>
      <w:r w:rsidR="00192847">
        <w:rPr>
          <w:rFonts w:ascii="Times New Roman" w:hAnsi="Times New Roman" w:cs="Times New Roman"/>
          <w:sz w:val="24"/>
          <w:lang w:val="id-ID"/>
        </w:rPr>
        <w:t>Untuk alat tangkap tampirai dan lukah baung yang digunakan sepanjang musim ikan yang dominan tertangkap adalah ikan nila (</w:t>
      </w:r>
      <w:r w:rsidR="00C2540A" w:rsidRPr="00C2540A">
        <w:rPr>
          <w:rFonts w:ascii="Times New Roman" w:hAnsi="Times New Roman" w:cs="Times New Roman"/>
          <w:i/>
          <w:iCs/>
          <w:color w:val="000000"/>
          <w:sz w:val="24"/>
          <w:szCs w:val="18"/>
          <w:lang w:val="id-ID"/>
        </w:rPr>
        <w:t>Oreochromis niloticus</w:t>
      </w:r>
      <w:r w:rsidR="00192847">
        <w:rPr>
          <w:rFonts w:ascii="Times New Roman" w:hAnsi="Times New Roman" w:cs="Times New Roman"/>
          <w:sz w:val="24"/>
          <w:lang w:val="id-ID"/>
        </w:rPr>
        <w:t xml:space="preserve">) untuk tampirai dan ikan baung untuk alat lukah baung. </w:t>
      </w:r>
      <w:r w:rsidR="00642D1B">
        <w:rPr>
          <w:rFonts w:ascii="Times New Roman" w:hAnsi="Times New Roman" w:cs="Times New Roman"/>
          <w:sz w:val="24"/>
          <w:lang w:val="id-ID"/>
        </w:rPr>
        <w:t xml:space="preserve">Dari persentase total hasil tangkapan ikan banung menjadi spesies target dan paling ekonomis dalam kegiatan penangkapan di wilayah rawa banjiran Danau Panggang. </w:t>
      </w:r>
    </w:p>
    <w:p w:rsidR="00396723" w:rsidRPr="00210BED" w:rsidRDefault="00642D1B" w:rsidP="00210BED">
      <w:pPr>
        <w:spacing w:after="0"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Komposisi </w:t>
      </w:r>
      <w:r w:rsidR="0074150C">
        <w:rPr>
          <w:rFonts w:ascii="Times New Roman" w:hAnsi="Times New Roman" w:cs="Times New Roman"/>
          <w:sz w:val="24"/>
          <w:lang w:val="id-ID"/>
        </w:rPr>
        <w:t xml:space="preserve">hasil </w:t>
      </w:r>
      <w:r>
        <w:rPr>
          <w:rFonts w:ascii="Times New Roman" w:hAnsi="Times New Roman" w:cs="Times New Roman"/>
          <w:sz w:val="24"/>
          <w:lang w:val="id-ID"/>
        </w:rPr>
        <w:t>tangkap</w:t>
      </w:r>
      <w:r w:rsidR="0074150C">
        <w:rPr>
          <w:rFonts w:ascii="Times New Roman" w:hAnsi="Times New Roman" w:cs="Times New Roman"/>
          <w:sz w:val="24"/>
          <w:lang w:val="id-ID"/>
        </w:rPr>
        <w:t>an</w:t>
      </w:r>
      <w:r>
        <w:rPr>
          <w:rFonts w:ascii="Times New Roman" w:hAnsi="Times New Roman" w:cs="Times New Roman"/>
          <w:sz w:val="24"/>
          <w:lang w:val="id-ID"/>
        </w:rPr>
        <w:t xml:space="preserve"> hampang padang, selambau kasa, dan selambau sungai cukup bervariasi, karena sifatnya yang menetap dan menghadang aliran air. Tercatat 10 hingga 16 species tertangkap oleh alat tangkap tersebut. Alat tangkap hampang padang memiliki produktifitas tertinggi pada Oktober dengan persentase tertinggi adalah ikan salap (</w:t>
      </w:r>
      <w:r w:rsidRPr="00642D1B">
        <w:rPr>
          <w:rFonts w:ascii="Times New Roman" w:hAnsi="Times New Roman" w:cs="Times New Roman"/>
          <w:i/>
          <w:iCs/>
          <w:color w:val="000000"/>
          <w:sz w:val="24"/>
          <w:szCs w:val="18"/>
        </w:rPr>
        <w:t>Puntioplites falcifer</w:t>
      </w:r>
      <w:r>
        <w:rPr>
          <w:rFonts w:ascii="Times New Roman" w:hAnsi="Times New Roman" w:cs="Times New Roman"/>
          <w:iCs/>
          <w:color w:val="000000"/>
          <w:sz w:val="24"/>
          <w:szCs w:val="18"/>
          <w:lang w:val="id-ID"/>
        </w:rPr>
        <w:t>). Alat tangkap selambau kasa optimal menangkap pada level air tertinggi dengan didominasi oleh ikan mangki (</w:t>
      </w:r>
      <w:r w:rsidRPr="00642D1B">
        <w:rPr>
          <w:rFonts w:ascii="Times New Roman" w:hAnsi="Times New Roman" w:cs="Times New Roman"/>
          <w:i/>
          <w:iCs/>
          <w:color w:val="000000"/>
          <w:szCs w:val="18"/>
        </w:rPr>
        <w:t>Rasbora trifasciata</w:t>
      </w:r>
      <w:r>
        <w:rPr>
          <w:rFonts w:ascii="Times New Roman" w:hAnsi="Times New Roman" w:cs="Times New Roman"/>
          <w:iCs/>
          <w:color w:val="000000"/>
          <w:sz w:val="24"/>
          <w:szCs w:val="18"/>
          <w:lang w:val="id-ID"/>
        </w:rPr>
        <w:t>) dan ikan tembakang (</w:t>
      </w:r>
      <w:r w:rsidRPr="00642D1B">
        <w:rPr>
          <w:rFonts w:ascii="Times New Roman" w:hAnsi="Times New Roman" w:cs="Times New Roman"/>
          <w:i/>
          <w:iCs/>
          <w:color w:val="000000"/>
          <w:sz w:val="24"/>
          <w:szCs w:val="18"/>
        </w:rPr>
        <w:t>Helostoma temminckii</w:t>
      </w:r>
      <w:r>
        <w:rPr>
          <w:rFonts w:ascii="Times New Roman" w:hAnsi="Times New Roman" w:cs="Times New Roman"/>
          <w:iCs/>
          <w:color w:val="000000"/>
          <w:sz w:val="24"/>
          <w:szCs w:val="18"/>
          <w:lang w:val="id-ID"/>
        </w:rPr>
        <w:t>). Untuk alat tangkap selambau sungai memiliki puncak produksi penangkapan pada September dengan didominasi oleh ikan patin</w:t>
      </w:r>
      <w:r w:rsidR="00EE5EE3">
        <w:rPr>
          <w:rFonts w:ascii="Times New Roman" w:hAnsi="Times New Roman" w:cs="Times New Roman"/>
          <w:iCs/>
          <w:color w:val="000000"/>
          <w:sz w:val="24"/>
          <w:szCs w:val="18"/>
          <w:lang w:val="id-ID"/>
        </w:rPr>
        <w:t xml:space="preserve"> (</w:t>
      </w:r>
      <w:r w:rsidR="00EE5EE3" w:rsidRPr="00EE5EE3">
        <w:rPr>
          <w:rFonts w:ascii="Times New Roman" w:hAnsi="Times New Roman" w:cs="Times New Roman"/>
          <w:i/>
          <w:iCs/>
          <w:color w:val="000000"/>
          <w:sz w:val="24"/>
          <w:szCs w:val="18"/>
          <w:lang w:val="id-ID"/>
        </w:rPr>
        <w:t>Pangasius djambal</w:t>
      </w:r>
      <w:r w:rsidR="00EE5EE3">
        <w:rPr>
          <w:rFonts w:ascii="Times New Roman" w:hAnsi="Times New Roman" w:cs="Times New Roman"/>
          <w:iCs/>
          <w:color w:val="000000"/>
          <w:sz w:val="24"/>
          <w:szCs w:val="18"/>
          <w:lang w:val="id-ID"/>
        </w:rPr>
        <w:t>)</w:t>
      </w:r>
      <w:r>
        <w:rPr>
          <w:rFonts w:ascii="Times New Roman" w:hAnsi="Times New Roman" w:cs="Times New Roman"/>
          <w:iCs/>
          <w:color w:val="000000"/>
          <w:sz w:val="24"/>
          <w:szCs w:val="18"/>
          <w:lang w:val="id-ID"/>
        </w:rPr>
        <w:t xml:space="preserve"> dan ikan baung.</w:t>
      </w:r>
      <w:r w:rsidR="00210BED">
        <w:rPr>
          <w:rFonts w:ascii="Times New Roman" w:hAnsi="Times New Roman" w:cs="Times New Roman"/>
          <w:iCs/>
          <w:color w:val="000000"/>
          <w:sz w:val="24"/>
          <w:szCs w:val="18"/>
          <w:lang w:val="id-ID"/>
        </w:rPr>
        <w:t xml:space="preserve"> </w:t>
      </w:r>
    </w:p>
    <w:p w:rsidR="00396723" w:rsidRPr="00B04578" w:rsidRDefault="00396723" w:rsidP="00396723">
      <w:pPr>
        <w:spacing w:after="0" w:line="240" w:lineRule="auto"/>
        <w:jc w:val="both"/>
        <w:rPr>
          <w:rFonts w:ascii="Times New Roman" w:hAnsi="Times New Roman" w:cs="Times New Roman"/>
          <w:sz w:val="24"/>
        </w:rPr>
      </w:pPr>
    </w:p>
    <w:p w:rsidR="00396723" w:rsidRDefault="00C73CF9" w:rsidP="00B6228E">
      <w:pPr>
        <w:spacing w:after="0" w:line="240" w:lineRule="auto"/>
        <w:ind w:left="-1134"/>
        <w:jc w:val="both"/>
        <w:rPr>
          <w:rFonts w:ascii="Times New Roman" w:hAnsi="Times New Roman" w:cs="Times New Roman"/>
          <w:sz w:val="24"/>
          <w:lang w:val="id-ID"/>
        </w:rPr>
      </w:pPr>
      <w:r>
        <w:rPr>
          <w:rFonts w:ascii="Times New Roman" w:hAnsi="Times New Roman" w:cs="Times New Roman"/>
          <w:sz w:val="24"/>
          <w:lang w:val="id-ID"/>
        </w:rPr>
        <w:t>Tabel 4</w:t>
      </w:r>
      <w:r w:rsidR="00B6228E">
        <w:rPr>
          <w:rFonts w:ascii="Times New Roman" w:hAnsi="Times New Roman" w:cs="Times New Roman"/>
          <w:sz w:val="24"/>
          <w:lang w:val="id-ID"/>
        </w:rPr>
        <w:t>. Komposisi dan persentase hasil tangkapan pada setiap alat tangkap.</w:t>
      </w:r>
    </w:p>
    <w:p w:rsidR="00B6228E" w:rsidRPr="00B6228E" w:rsidRDefault="00C73CF9" w:rsidP="00B6228E">
      <w:pPr>
        <w:spacing w:after="0" w:line="240" w:lineRule="auto"/>
        <w:ind w:left="-1134"/>
        <w:jc w:val="both"/>
        <w:rPr>
          <w:rFonts w:ascii="Times New Roman" w:hAnsi="Times New Roman" w:cs="Times New Roman"/>
          <w:i/>
          <w:sz w:val="24"/>
          <w:lang w:val="id-ID"/>
        </w:rPr>
      </w:pPr>
      <w:r>
        <w:rPr>
          <w:rFonts w:ascii="Times New Roman" w:hAnsi="Times New Roman" w:cs="Times New Roman"/>
          <w:i/>
          <w:sz w:val="24"/>
          <w:lang w:val="id-ID"/>
        </w:rPr>
        <w:t>Table 4</w:t>
      </w:r>
      <w:r w:rsidR="00B6228E" w:rsidRPr="00B6228E">
        <w:rPr>
          <w:rFonts w:ascii="Times New Roman" w:hAnsi="Times New Roman" w:cs="Times New Roman"/>
          <w:i/>
          <w:sz w:val="24"/>
          <w:lang w:val="id-ID"/>
        </w:rPr>
        <w:t>. Composition and percentage of catch by on each fishing gears.</w:t>
      </w:r>
    </w:p>
    <w:tbl>
      <w:tblPr>
        <w:tblW w:w="10349" w:type="dxa"/>
        <w:tblInd w:w="-1168" w:type="dxa"/>
        <w:tblLayout w:type="fixed"/>
        <w:tblLook w:val="0000"/>
      </w:tblPr>
      <w:tblGrid>
        <w:gridCol w:w="567"/>
        <w:gridCol w:w="1277"/>
        <w:gridCol w:w="2268"/>
        <w:gridCol w:w="567"/>
        <w:gridCol w:w="567"/>
        <w:gridCol w:w="567"/>
        <w:gridCol w:w="567"/>
        <w:gridCol w:w="567"/>
        <w:gridCol w:w="567"/>
        <w:gridCol w:w="567"/>
        <w:gridCol w:w="567"/>
        <w:gridCol w:w="567"/>
        <w:gridCol w:w="567"/>
        <w:gridCol w:w="567"/>
      </w:tblGrid>
      <w:tr w:rsidR="00F11318" w:rsidRPr="00B04578" w:rsidTr="00DB7A0A">
        <w:trPr>
          <w:trHeight w:val="288"/>
        </w:trPr>
        <w:tc>
          <w:tcPr>
            <w:tcW w:w="567" w:type="dxa"/>
            <w:vMerge w:val="restart"/>
            <w:tcBorders>
              <w:top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No</w:t>
            </w:r>
          </w:p>
        </w:tc>
        <w:tc>
          <w:tcPr>
            <w:tcW w:w="1277" w:type="dxa"/>
            <w:vMerge w:val="restart"/>
            <w:tcBorders>
              <w:top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i/>
                <w:iCs/>
                <w:color w:val="000000"/>
                <w:sz w:val="18"/>
                <w:szCs w:val="18"/>
              </w:rPr>
            </w:pPr>
            <w:r w:rsidRPr="00B04578">
              <w:rPr>
                <w:rFonts w:ascii="Times New Roman" w:hAnsi="Times New Roman" w:cs="Times New Roman"/>
                <w:b/>
                <w:bCs/>
                <w:color w:val="000000"/>
                <w:sz w:val="18"/>
                <w:szCs w:val="18"/>
              </w:rPr>
              <w:t xml:space="preserve">Nama Lokal/ </w:t>
            </w:r>
            <w:r w:rsidRPr="00B04578">
              <w:rPr>
                <w:rFonts w:ascii="Times New Roman" w:hAnsi="Times New Roman" w:cs="Times New Roman"/>
                <w:b/>
                <w:bCs/>
                <w:i/>
                <w:iCs/>
                <w:color w:val="000000"/>
                <w:sz w:val="18"/>
                <w:szCs w:val="18"/>
              </w:rPr>
              <w:t>Local Name</w:t>
            </w:r>
          </w:p>
        </w:tc>
        <w:tc>
          <w:tcPr>
            <w:tcW w:w="2268" w:type="dxa"/>
            <w:tcBorders>
              <w:top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Nama Ilmiah/</w:t>
            </w:r>
          </w:p>
        </w:tc>
        <w:tc>
          <w:tcPr>
            <w:tcW w:w="6237" w:type="dxa"/>
            <w:gridSpan w:val="11"/>
            <w:tcBorders>
              <w:top w:val="thinThickSmallGap" w:sz="12" w:space="0" w:color="auto"/>
              <w:bottom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Alat tangkap (%)</w:t>
            </w:r>
          </w:p>
          <w:p w:rsidR="00F85C25" w:rsidRPr="00B04578" w:rsidRDefault="00F85C25" w:rsidP="00F11318">
            <w:pPr>
              <w:autoSpaceDE w:val="0"/>
              <w:autoSpaceDN w:val="0"/>
              <w:adjustRightInd w:val="0"/>
              <w:spacing w:after="0" w:line="240" w:lineRule="auto"/>
              <w:jc w:val="center"/>
              <w:rPr>
                <w:rFonts w:ascii="Times New Roman" w:hAnsi="Times New Roman" w:cs="Times New Roman"/>
                <w:b/>
                <w:bCs/>
                <w:i/>
                <w:color w:val="000000"/>
                <w:sz w:val="18"/>
                <w:szCs w:val="18"/>
              </w:rPr>
            </w:pPr>
            <w:r w:rsidRPr="00B04578">
              <w:rPr>
                <w:rFonts w:ascii="Times New Roman" w:hAnsi="Times New Roman" w:cs="Times New Roman"/>
                <w:b/>
                <w:bCs/>
                <w:i/>
                <w:color w:val="000000"/>
                <w:sz w:val="18"/>
                <w:szCs w:val="18"/>
              </w:rPr>
              <w:t>Fishing gears (%)</w:t>
            </w:r>
          </w:p>
        </w:tc>
      </w:tr>
      <w:tr w:rsidR="00F11318" w:rsidRPr="00B04578" w:rsidTr="00DB7A0A">
        <w:trPr>
          <w:trHeight w:val="288"/>
        </w:trPr>
        <w:tc>
          <w:tcPr>
            <w:tcW w:w="567" w:type="dxa"/>
            <w:vMerge/>
            <w:tcBorders>
              <w:bottom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1277" w:type="dxa"/>
            <w:vMerge/>
            <w:tcBorders>
              <w:bottom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color w:val="000000"/>
                <w:sz w:val="18"/>
                <w:szCs w:val="18"/>
              </w:rPr>
            </w:pPr>
          </w:p>
        </w:tc>
        <w:tc>
          <w:tcPr>
            <w:tcW w:w="2268" w:type="dxa"/>
            <w:tcBorders>
              <w:bottom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b/>
                <w:bCs/>
                <w:i/>
                <w:iCs/>
                <w:color w:val="000000"/>
                <w:sz w:val="18"/>
                <w:szCs w:val="18"/>
              </w:rPr>
            </w:pPr>
            <w:r w:rsidRPr="00B04578">
              <w:rPr>
                <w:rFonts w:ascii="Times New Roman" w:hAnsi="Times New Roman" w:cs="Times New Roman"/>
                <w:b/>
                <w:bCs/>
                <w:i/>
                <w:iCs/>
                <w:color w:val="000000"/>
                <w:sz w:val="18"/>
                <w:szCs w:val="18"/>
              </w:rPr>
              <w:t>Scientific Name</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A</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B</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C</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D</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E</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F</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G</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H</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I</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J</w:t>
            </w:r>
          </w:p>
        </w:tc>
        <w:tc>
          <w:tcPr>
            <w:tcW w:w="567" w:type="dxa"/>
            <w:tcBorders>
              <w:top w:val="single" w:sz="6" w:space="0" w:color="auto"/>
              <w:bottom w:val="single" w:sz="6" w:space="0" w:color="auto"/>
            </w:tcBorders>
            <w:vAlign w:val="center"/>
          </w:tcPr>
          <w:p w:rsidR="00F11318" w:rsidRPr="00B04578" w:rsidRDefault="00624A5F" w:rsidP="00F11318">
            <w:pPr>
              <w:autoSpaceDE w:val="0"/>
              <w:autoSpaceDN w:val="0"/>
              <w:adjustRightInd w:val="0"/>
              <w:spacing w:after="0" w:line="240" w:lineRule="auto"/>
              <w:jc w:val="center"/>
              <w:rPr>
                <w:rFonts w:ascii="Times New Roman" w:hAnsi="Times New Roman" w:cs="Times New Roman"/>
                <w:b/>
                <w:bCs/>
                <w:color w:val="000000"/>
                <w:sz w:val="18"/>
                <w:szCs w:val="18"/>
              </w:rPr>
            </w:pPr>
            <w:r w:rsidRPr="00B04578">
              <w:rPr>
                <w:rFonts w:ascii="Times New Roman" w:hAnsi="Times New Roman" w:cs="Times New Roman"/>
                <w:b/>
                <w:bCs/>
                <w:color w:val="000000"/>
                <w:sz w:val="18"/>
                <w:szCs w:val="18"/>
              </w:rPr>
              <w:t>K</w:t>
            </w:r>
          </w:p>
        </w:tc>
      </w:tr>
      <w:tr w:rsidR="00F11318" w:rsidRPr="00B04578" w:rsidTr="00DB7A0A">
        <w:trPr>
          <w:trHeight w:val="288"/>
        </w:trPr>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w:t>
            </w:r>
          </w:p>
        </w:tc>
        <w:tc>
          <w:tcPr>
            <w:tcW w:w="1277" w:type="dxa"/>
            <w:tcBorders>
              <w:top w:val="single" w:sz="6" w:space="0" w:color="auto"/>
            </w:tcBorders>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Baung</w:t>
            </w:r>
          </w:p>
        </w:tc>
        <w:tc>
          <w:tcPr>
            <w:tcW w:w="2268" w:type="dxa"/>
            <w:tcBorders>
              <w:top w:val="single" w:sz="6" w:space="0" w:color="auto"/>
            </w:tcBorders>
            <w:vAlign w:val="center"/>
          </w:tcPr>
          <w:p w:rsidR="00F11318" w:rsidRPr="007810B7" w:rsidRDefault="007810B7" w:rsidP="00F11318">
            <w:pPr>
              <w:autoSpaceDE w:val="0"/>
              <w:autoSpaceDN w:val="0"/>
              <w:adjustRightInd w:val="0"/>
              <w:spacing w:after="0" w:line="240" w:lineRule="auto"/>
              <w:rPr>
                <w:rFonts w:ascii="Times New Roman" w:hAnsi="Times New Roman" w:cs="Times New Roman"/>
                <w:i/>
                <w:iCs/>
                <w:color w:val="000000"/>
                <w:sz w:val="18"/>
                <w:szCs w:val="18"/>
              </w:rPr>
            </w:pPr>
            <w:r w:rsidRPr="007810B7">
              <w:rPr>
                <w:rStyle w:val="sciname"/>
                <w:rFonts w:ascii="Times New Roman" w:hAnsi="Times New Roman" w:cs="Times New Roman"/>
                <w:i/>
                <w:sz w:val="18"/>
              </w:rPr>
              <w:t>Hemibagrus nemurus</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7,1</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97,6</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87,6</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90,2</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2,3</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14,7</w:t>
            </w: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top w:val="single" w:sz="6"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0"/>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Papuyu</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Anabas tetudineus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69,9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Bintuhukan</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Thynnichthys thynnoides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4</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Birahmata</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Amblyrhynchichthys truncatus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9,9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lastRenderedPageBreak/>
              <w:t>5</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Haruan</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Chana striata</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92,9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1,6</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6</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Jelawat</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Leptobarbus hoeveni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0,4</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7</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Kalabau</w:t>
            </w:r>
          </w:p>
        </w:tc>
        <w:tc>
          <w:tcPr>
            <w:tcW w:w="2268" w:type="dxa"/>
            <w:vAlign w:val="center"/>
          </w:tcPr>
          <w:p w:rsidR="00F11318" w:rsidRPr="007810B7" w:rsidRDefault="007810B7" w:rsidP="00F11318">
            <w:pPr>
              <w:autoSpaceDE w:val="0"/>
              <w:autoSpaceDN w:val="0"/>
              <w:adjustRightInd w:val="0"/>
              <w:spacing w:after="0" w:line="240" w:lineRule="auto"/>
              <w:rPr>
                <w:rFonts w:ascii="Times New Roman" w:hAnsi="Times New Roman" w:cs="Times New Roman"/>
                <w:i/>
                <w:iCs/>
                <w:color w:val="000000"/>
                <w:sz w:val="18"/>
                <w:szCs w:val="18"/>
              </w:rPr>
            </w:pPr>
            <w:r w:rsidRPr="007810B7">
              <w:rPr>
                <w:rStyle w:val="sciname"/>
                <w:rFonts w:ascii="Times New Roman" w:hAnsi="Times New Roman" w:cs="Times New Roman"/>
                <w:i/>
                <w:sz w:val="18"/>
              </w:rPr>
              <w:t>Osteochilus kelabau</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6,0</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12,3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8</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Kerandang</w:t>
            </w:r>
          </w:p>
        </w:tc>
        <w:tc>
          <w:tcPr>
            <w:tcW w:w="2268" w:type="dxa"/>
            <w:vAlign w:val="center"/>
          </w:tcPr>
          <w:p w:rsidR="00F11318" w:rsidRPr="007810B7" w:rsidRDefault="007810B7" w:rsidP="00F11318">
            <w:pPr>
              <w:autoSpaceDE w:val="0"/>
              <w:autoSpaceDN w:val="0"/>
              <w:adjustRightInd w:val="0"/>
              <w:spacing w:after="0" w:line="240" w:lineRule="auto"/>
              <w:rPr>
                <w:rFonts w:ascii="Times New Roman" w:hAnsi="Times New Roman" w:cs="Times New Roman"/>
                <w:i/>
                <w:iCs/>
                <w:color w:val="000000"/>
                <w:sz w:val="18"/>
                <w:szCs w:val="18"/>
              </w:rPr>
            </w:pPr>
            <w:r w:rsidRPr="007810B7">
              <w:rPr>
                <w:rStyle w:val="sciname"/>
                <w:rFonts w:ascii="Times New Roman" w:hAnsi="Times New Roman" w:cs="Times New Roman"/>
                <w:i/>
                <w:sz w:val="18"/>
              </w:rPr>
              <w:t>Channa pleurophthalma</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0,7</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9</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Lais</w:t>
            </w:r>
          </w:p>
        </w:tc>
        <w:tc>
          <w:tcPr>
            <w:tcW w:w="2268" w:type="dxa"/>
            <w:vAlign w:val="center"/>
          </w:tcPr>
          <w:p w:rsidR="00F11318" w:rsidRPr="007810B7" w:rsidRDefault="007810B7" w:rsidP="00F11318">
            <w:pPr>
              <w:autoSpaceDE w:val="0"/>
              <w:autoSpaceDN w:val="0"/>
              <w:adjustRightInd w:val="0"/>
              <w:spacing w:after="0" w:line="240" w:lineRule="auto"/>
              <w:rPr>
                <w:rFonts w:ascii="Times New Roman" w:hAnsi="Times New Roman" w:cs="Times New Roman"/>
                <w:i/>
                <w:iCs/>
                <w:color w:val="000000"/>
                <w:sz w:val="18"/>
                <w:szCs w:val="18"/>
              </w:rPr>
            </w:pPr>
            <w:r w:rsidRPr="007810B7">
              <w:rPr>
                <w:rStyle w:val="sciname"/>
                <w:rFonts w:ascii="Times New Roman" w:hAnsi="Times New Roman" w:cs="Times New Roman"/>
                <w:i/>
                <w:sz w:val="18"/>
              </w:rPr>
              <w:t>Phalacronotus micronemus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8,2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11,8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10</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Lais kaca</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Kryptopterus minor</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11</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Lais kuning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Kryptopterus schilbeides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6,5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12</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Lais tabirin</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Belodontichthys dinema</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13</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Lais Putih</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Kryptopterus kryptopterus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14</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Lampam</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Barbonymus schwanenfeldii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1,5</w:t>
            </w: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15</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Lawang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Pseudolais micronemus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7,5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16</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Manangin</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Thynnichthys polylepis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1,2</w:t>
            </w: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17</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Mangki</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Rasbora trifasciata</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18,6</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18</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Nila</w:t>
            </w:r>
          </w:p>
        </w:tc>
        <w:tc>
          <w:tcPr>
            <w:tcW w:w="2268" w:type="dxa"/>
            <w:vAlign w:val="center"/>
          </w:tcPr>
          <w:p w:rsidR="00F11318" w:rsidRPr="00C2540A" w:rsidRDefault="00C2540A" w:rsidP="00F11318">
            <w:pPr>
              <w:autoSpaceDE w:val="0"/>
              <w:autoSpaceDN w:val="0"/>
              <w:adjustRightInd w:val="0"/>
              <w:spacing w:after="0" w:line="240" w:lineRule="auto"/>
              <w:rPr>
                <w:rFonts w:ascii="Times New Roman" w:hAnsi="Times New Roman" w:cs="Times New Roman"/>
                <w:i/>
                <w:iCs/>
                <w:color w:val="000000"/>
                <w:sz w:val="18"/>
                <w:szCs w:val="18"/>
                <w:lang w:val="id-ID"/>
              </w:rPr>
            </w:pPr>
            <w:r>
              <w:rPr>
                <w:rFonts w:ascii="Times New Roman" w:hAnsi="Times New Roman" w:cs="Times New Roman"/>
                <w:i/>
                <w:iCs/>
                <w:color w:val="000000"/>
                <w:sz w:val="18"/>
                <w:szCs w:val="18"/>
                <w:lang w:val="id-ID"/>
              </w:rPr>
              <w:t>Oreochromis niloticus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3,4</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66,3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14,7</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19</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Patin</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Pangasius djambal</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20,9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20</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Pentet</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Clarias bratachus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20,5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21</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Patung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Pristolepis grootii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3,6</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22</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Puyau</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Osteochilus schlegelii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15,3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11</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23</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Riu</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Pangasius macronema</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0,6</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24</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Salap</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Puntioplites falcifer</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24,3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25</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Sanggang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Puntioplites bulu</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0,7</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1,1</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26</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Sanggi</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Mystus  atrifasciatus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0,7</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27</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Sepat mata habang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Trichogaster lerii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12,5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49,5</w:t>
            </w: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28</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Sepat Siam</w:t>
            </w:r>
          </w:p>
        </w:tc>
        <w:tc>
          <w:tcPr>
            <w:tcW w:w="2268" w:type="dxa"/>
            <w:vAlign w:val="center"/>
          </w:tcPr>
          <w:p w:rsidR="00F11318" w:rsidRPr="007810B7" w:rsidRDefault="007810B7" w:rsidP="00F11318">
            <w:pPr>
              <w:autoSpaceDE w:val="0"/>
              <w:autoSpaceDN w:val="0"/>
              <w:adjustRightInd w:val="0"/>
              <w:spacing w:after="0" w:line="240" w:lineRule="auto"/>
              <w:rPr>
                <w:rFonts w:ascii="Times New Roman" w:hAnsi="Times New Roman" w:cs="Times New Roman"/>
                <w:i/>
                <w:iCs/>
                <w:color w:val="000000"/>
                <w:sz w:val="18"/>
                <w:szCs w:val="18"/>
              </w:rPr>
            </w:pPr>
            <w:r w:rsidRPr="007810B7">
              <w:rPr>
                <w:rStyle w:val="sciname"/>
                <w:rFonts w:ascii="Times New Roman" w:hAnsi="Times New Roman" w:cs="Times New Roman"/>
                <w:i/>
                <w:sz w:val="18"/>
              </w:rPr>
              <w:t>Trichopodus pectoralis</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8,2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33,1</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51,2</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39</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30,1</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47,8</w:t>
            </w: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29</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Tambakang</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Helostoma temminckii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0,7</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36,3</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15,8</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30</w:t>
            </w:r>
          </w:p>
        </w:tc>
        <w:tc>
          <w:tcPr>
            <w:tcW w:w="1277"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color w:val="000000"/>
                <w:sz w:val="18"/>
                <w:szCs w:val="18"/>
              </w:rPr>
            </w:pPr>
            <w:r w:rsidRPr="00B04578">
              <w:rPr>
                <w:rFonts w:ascii="Times New Roman" w:hAnsi="Times New Roman" w:cs="Times New Roman"/>
                <w:color w:val="000000"/>
                <w:sz w:val="18"/>
                <w:szCs w:val="18"/>
              </w:rPr>
              <w:t>Tapah</w:t>
            </w:r>
          </w:p>
        </w:tc>
        <w:tc>
          <w:tcPr>
            <w:tcW w:w="2268" w:type="dxa"/>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Wallago leeri</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0,5</w:t>
            </w: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r w:rsidR="00F11318" w:rsidRPr="00B04578" w:rsidTr="00DB7A0A">
        <w:trPr>
          <w:trHeight w:val="288"/>
        </w:trPr>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31</w:t>
            </w:r>
          </w:p>
        </w:tc>
        <w:tc>
          <w:tcPr>
            <w:tcW w:w="1277" w:type="dxa"/>
            <w:tcBorders>
              <w:bottom w:val="thinThickSmallGap" w:sz="12" w:space="0" w:color="auto"/>
            </w:tcBorders>
            <w:vAlign w:val="center"/>
          </w:tcPr>
          <w:p w:rsidR="00F11318" w:rsidRPr="00DB7A0A" w:rsidRDefault="00F11318" w:rsidP="00F11318">
            <w:pPr>
              <w:autoSpaceDE w:val="0"/>
              <w:autoSpaceDN w:val="0"/>
              <w:adjustRightInd w:val="0"/>
              <w:spacing w:after="0" w:line="240" w:lineRule="auto"/>
              <w:rPr>
                <w:rFonts w:ascii="Times New Roman" w:hAnsi="Times New Roman" w:cs="Times New Roman"/>
                <w:color w:val="000000"/>
                <w:sz w:val="18"/>
                <w:szCs w:val="18"/>
                <w:lang w:val="id-ID"/>
              </w:rPr>
            </w:pPr>
            <w:r w:rsidRPr="00B04578">
              <w:rPr>
                <w:rFonts w:ascii="Times New Roman" w:hAnsi="Times New Roman" w:cs="Times New Roman"/>
                <w:color w:val="000000"/>
                <w:sz w:val="18"/>
                <w:szCs w:val="18"/>
              </w:rPr>
              <w:t>Udang</w:t>
            </w:r>
            <w:r w:rsidR="00DB7A0A">
              <w:rPr>
                <w:rFonts w:ascii="Times New Roman" w:hAnsi="Times New Roman" w:cs="Times New Roman"/>
                <w:color w:val="000000"/>
                <w:sz w:val="18"/>
                <w:szCs w:val="18"/>
                <w:lang w:val="id-ID"/>
              </w:rPr>
              <w:t xml:space="preserve"> Satang</w:t>
            </w:r>
          </w:p>
        </w:tc>
        <w:tc>
          <w:tcPr>
            <w:tcW w:w="2268"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rPr>
                <w:rFonts w:ascii="Times New Roman" w:hAnsi="Times New Roman" w:cs="Times New Roman"/>
                <w:i/>
                <w:iCs/>
                <w:color w:val="000000"/>
                <w:sz w:val="18"/>
                <w:szCs w:val="18"/>
              </w:rPr>
            </w:pPr>
            <w:r w:rsidRPr="00B04578">
              <w:rPr>
                <w:rFonts w:ascii="Times New Roman" w:hAnsi="Times New Roman" w:cs="Times New Roman"/>
                <w:i/>
                <w:iCs/>
                <w:color w:val="000000"/>
                <w:sz w:val="18"/>
                <w:szCs w:val="18"/>
              </w:rPr>
              <w:t>Maccrobrachium rosenbegii</w:t>
            </w: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r w:rsidRPr="00B04578">
              <w:rPr>
                <w:rFonts w:ascii="Times New Roman" w:hAnsi="Times New Roman" w:cs="Times New Roman"/>
                <w:color w:val="000000"/>
                <w:sz w:val="18"/>
                <w:szCs w:val="18"/>
              </w:rPr>
              <w:t>0,2</w:t>
            </w: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c>
          <w:tcPr>
            <w:tcW w:w="567" w:type="dxa"/>
            <w:tcBorders>
              <w:bottom w:val="thinThickSmallGap" w:sz="12" w:space="0" w:color="auto"/>
            </w:tcBorders>
            <w:vAlign w:val="center"/>
          </w:tcPr>
          <w:p w:rsidR="00F11318" w:rsidRPr="00B04578" w:rsidRDefault="00F11318" w:rsidP="00F11318">
            <w:pPr>
              <w:autoSpaceDE w:val="0"/>
              <w:autoSpaceDN w:val="0"/>
              <w:adjustRightInd w:val="0"/>
              <w:spacing w:after="0" w:line="240" w:lineRule="auto"/>
              <w:jc w:val="center"/>
              <w:rPr>
                <w:rFonts w:ascii="Times New Roman" w:hAnsi="Times New Roman" w:cs="Times New Roman"/>
                <w:color w:val="000000"/>
                <w:sz w:val="18"/>
                <w:szCs w:val="18"/>
              </w:rPr>
            </w:pPr>
          </w:p>
        </w:tc>
      </w:tr>
    </w:tbl>
    <w:p w:rsidR="00606650" w:rsidRPr="00BC374A" w:rsidRDefault="00624A5F" w:rsidP="00624A5F">
      <w:pPr>
        <w:spacing w:after="0" w:line="240" w:lineRule="auto"/>
        <w:ind w:left="284" w:hanging="1135"/>
        <w:jc w:val="both"/>
        <w:rPr>
          <w:rFonts w:ascii="Times New Roman" w:hAnsi="Times New Roman" w:cs="Times New Roman"/>
          <w:i/>
          <w:sz w:val="20"/>
          <w:lang w:val="id-ID"/>
        </w:rPr>
      </w:pPr>
      <w:proofErr w:type="gramStart"/>
      <w:r w:rsidRPr="00B04578">
        <w:rPr>
          <w:rFonts w:ascii="Times New Roman" w:hAnsi="Times New Roman" w:cs="Times New Roman"/>
          <w:i/>
          <w:sz w:val="20"/>
        </w:rPr>
        <w:t>Keterangan :</w:t>
      </w:r>
      <w:proofErr w:type="gramEnd"/>
      <w:r w:rsidRPr="00B04578">
        <w:rPr>
          <w:rFonts w:ascii="Times New Roman" w:hAnsi="Times New Roman" w:cs="Times New Roman"/>
          <w:i/>
          <w:sz w:val="20"/>
        </w:rPr>
        <w:t xml:space="preserve"> A</w:t>
      </w:r>
      <w:r w:rsidR="00302CD7" w:rsidRPr="00B04578">
        <w:rPr>
          <w:rFonts w:ascii="Times New Roman" w:hAnsi="Times New Roman" w:cs="Times New Roman"/>
          <w:i/>
          <w:sz w:val="20"/>
        </w:rPr>
        <w:t xml:space="preserve"> = Pancing Pelampung, </w:t>
      </w:r>
      <w:r w:rsidRPr="00B04578">
        <w:rPr>
          <w:rFonts w:ascii="Times New Roman" w:hAnsi="Times New Roman" w:cs="Times New Roman"/>
          <w:i/>
          <w:sz w:val="20"/>
        </w:rPr>
        <w:t>B</w:t>
      </w:r>
      <w:r w:rsidR="00302CD7" w:rsidRPr="00B04578">
        <w:rPr>
          <w:rFonts w:ascii="Times New Roman" w:hAnsi="Times New Roman" w:cs="Times New Roman"/>
          <w:i/>
          <w:sz w:val="20"/>
        </w:rPr>
        <w:t xml:space="preserve"> = Rawai Baung,</w:t>
      </w:r>
      <w:r w:rsidRPr="00B04578">
        <w:rPr>
          <w:rFonts w:ascii="Times New Roman" w:hAnsi="Times New Roman" w:cs="Times New Roman"/>
          <w:i/>
          <w:sz w:val="20"/>
        </w:rPr>
        <w:t xml:space="preserve"> C</w:t>
      </w:r>
      <w:r w:rsidR="00302CD7" w:rsidRPr="00B04578">
        <w:rPr>
          <w:rFonts w:ascii="Times New Roman" w:hAnsi="Times New Roman" w:cs="Times New Roman"/>
          <w:i/>
          <w:sz w:val="20"/>
        </w:rPr>
        <w:t xml:space="preserve"> = Lukah Baung, </w:t>
      </w:r>
      <w:r w:rsidRPr="00B04578">
        <w:rPr>
          <w:rFonts w:ascii="Times New Roman" w:hAnsi="Times New Roman" w:cs="Times New Roman"/>
          <w:i/>
          <w:sz w:val="20"/>
        </w:rPr>
        <w:t>D</w:t>
      </w:r>
      <w:r w:rsidR="00302CD7" w:rsidRPr="00B04578">
        <w:rPr>
          <w:rFonts w:ascii="Times New Roman" w:hAnsi="Times New Roman" w:cs="Times New Roman"/>
          <w:i/>
          <w:sz w:val="20"/>
        </w:rPr>
        <w:t xml:space="preserve"> = Jabak Baung, </w:t>
      </w:r>
      <w:r w:rsidRPr="00B04578">
        <w:rPr>
          <w:rFonts w:ascii="Times New Roman" w:hAnsi="Times New Roman" w:cs="Times New Roman"/>
          <w:i/>
          <w:sz w:val="20"/>
        </w:rPr>
        <w:t>E</w:t>
      </w:r>
      <w:r w:rsidR="00302CD7" w:rsidRPr="00B04578">
        <w:rPr>
          <w:rFonts w:ascii="Times New Roman" w:hAnsi="Times New Roman" w:cs="Times New Roman"/>
          <w:i/>
          <w:sz w:val="20"/>
        </w:rPr>
        <w:t xml:space="preserve"> = Tampirai, </w:t>
      </w:r>
      <w:r w:rsidRPr="00B04578">
        <w:rPr>
          <w:rFonts w:ascii="Times New Roman" w:hAnsi="Times New Roman" w:cs="Times New Roman"/>
          <w:i/>
          <w:sz w:val="20"/>
        </w:rPr>
        <w:t>F</w:t>
      </w:r>
      <w:r w:rsidR="00302CD7" w:rsidRPr="00B04578">
        <w:rPr>
          <w:rFonts w:ascii="Times New Roman" w:hAnsi="Times New Roman" w:cs="Times New Roman"/>
          <w:i/>
          <w:sz w:val="20"/>
        </w:rPr>
        <w:t xml:space="preserve"> = Kabam, </w:t>
      </w:r>
      <w:r w:rsidRPr="00B04578">
        <w:rPr>
          <w:rFonts w:ascii="Times New Roman" w:hAnsi="Times New Roman" w:cs="Times New Roman"/>
          <w:i/>
          <w:sz w:val="20"/>
        </w:rPr>
        <w:t>G</w:t>
      </w:r>
      <w:r w:rsidR="00302CD7" w:rsidRPr="00B04578">
        <w:rPr>
          <w:rFonts w:ascii="Times New Roman" w:hAnsi="Times New Roman" w:cs="Times New Roman"/>
          <w:i/>
          <w:sz w:val="20"/>
        </w:rPr>
        <w:t xml:space="preserve"> = Hampang Padang, </w:t>
      </w:r>
      <w:r w:rsidRPr="00B04578">
        <w:rPr>
          <w:rFonts w:ascii="Times New Roman" w:hAnsi="Times New Roman" w:cs="Times New Roman"/>
          <w:i/>
          <w:sz w:val="20"/>
        </w:rPr>
        <w:t>H</w:t>
      </w:r>
      <w:r w:rsidR="00302CD7" w:rsidRPr="00B04578">
        <w:rPr>
          <w:rFonts w:ascii="Times New Roman" w:hAnsi="Times New Roman" w:cs="Times New Roman"/>
          <w:i/>
          <w:sz w:val="20"/>
        </w:rPr>
        <w:t xml:space="preserve"> = Selambau Kasa, </w:t>
      </w:r>
      <w:r w:rsidRPr="00B04578">
        <w:rPr>
          <w:rFonts w:ascii="Times New Roman" w:hAnsi="Times New Roman" w:cs="Times New Roman"/>
          <w:i/>
          <w:sz w:val="20"/>
        </w:rPr>
        <w:t>I</w:t>
      </w:r>
      <w:r w:rsidR="00302CD7" w:rsidRPr="00B04578">
        <w:rPr>
          <w:rFonts w:ascii="Times New Roman" w:hAnsi="Times New Roman" w:cs="Times New Roman"/>
          <w:i/>
          <w:sz w:val="20"/>
        </w:rPr>
        <w:t xml:space="preserve"> = </w:t>
      </w:r>
      <w:r w:rsidRPr="00B04578">
        <w:rPr>
          <w:rFonts w:ascii="Times New Roman" w:hAnsi="Times New Roman" w:cs="Times New Roman"/>
          <w:i/>
          <w:sz w:val="20"/>
        </w:rPr>
        <w:t>Selambau Sungai, J</w:t>
      </w:r>
      <w:r w:rsidR="00302CD7" w:rsidRPr="00B04578">
        <w:rPr>
          <w:rFonts w:ascii="Times New Roman" w:hAnsi="Times New Roman" w:cs="Times New Roman"/>
          <w:i/>
          <w:sz w:val="20"/>
        </w:rPr>
        <w:t xml:space="preserve"> = Lalangit, </w:t>
      </w:r>
      <w:r w:rsidRPr="00B04578">
        <w:rPr>
          <w:rFonts w:ascii="Times New Roman" w:hAnsi="Times New Roman" w:cs="Times New Roman"/>
          <w:i/>
          <w:sz w:val="20"/>
        </w:rPr>
        <w:t xml:space="preserve">K </w:t>
      </w:r>
      <w:r w:rsidR="00BC374A">
        <w:rPr>
          <w:rFonts w:ascii="Times New Roman" w:hAnsi="Times New Roman" w:cs="Times New Roman"/>
          <w:i/>
          <w:sz w:val="20"/>
        </w:rPr>
        <w:t xml:space="preserve">= </w:t>
      </w:r>
      <w:r w:rsidR="00BC374A">
        <w:rPr>
          <w:rFonts w:ascii="Times New Roman" w:hAnsi="Times New Roman" w:cs="Times New Roman"/>
          <w:i/>
          <w:sz w:val="20"/>
          <w:lang w:val="id-ID"/>
        </w:rPr>
        <w:t>Rengge</w:t>
      </w:r>
    </w:p>
    <w:p w:rsidR="00606650" w:rsidRPr="00B04578" w:rsidRDefault="00606650" w:rsidP="00606650">
      <w:pPr>
        <w:rPr>
          <w:rFonts w:ascii="Times New Roman" w:hAnsi="Times New Roman" w:cs="Times New Roman"/>
          <w:sz w:val="24"/>
        </w:rPr>
      </w:pPr>
    </w:p>
    <w:p w:rsidR="005D2DA9" w:rsidRDefault="004B3610" w:rsidP="00244B4C">
      <w:pPr>
        <w:rPr>
          <w:rFonts w:ascii="Times New Roman" w:hAnsi="Times New Roman" w:cs="Times New Roman"/>
          <w:b/>
          <w:i/>
          <w:sz w:val="24"/>
          <w:lang w:val="id-ID"/>
        </w:rPr>
      </w:pPr>
      <w:r>
        <w:rPr>
          <w:rFonts w:ascii="Times New Roman" w:hAnsi="Times New Roman" w:cs="Times New Roman"/>
          <w:b/>
          <w:i/>
          <w:sz w:val="24"/>
          <w:lang w:val="id-ID"/>
        </w:rPr>
        <w:t>Hubungan Laj</w:t>
      </w:r>
      <w:r w:rsidR="00244B4C" w:rsidRPr="00244B4C">
        <w:rPr>
          <w:rFonts w:ascii="Times New Roman" w:hAnsi="Times New Roman" w:cs="Times New Roman"/>
          <w:b/>
          <w:i/>
          <w:sz w:val="24"/>
          <w:lang w:val="id-ID"/>
        </w:rPr>
        <w:t xml:space="preserve">u Tangkap terhadap Tinggi Muka Air. </w:t>
      </w:r>
    </w:p>
    <w:p w:rsidR="00244B4C" w:rsidRPr="00244B4C" w:rsidRDefault="005B7691" w:rsidP="00643D5B">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Nilai laju tangkap seluruh alat tangkap yang digunakan pada setiap bulannya mengalami fluktuasi. Penentuan alat tangkap yang digunakan sebagai standart</w:t>
      </w:r>
      <w:r w:rsidR="00643D5B">
        <w:rPr>
          <w:rFonts w:ascii="Times New Roman" w:hAnsi="Times New Roman" w:cs="Times New Roman"/>
          <w:sz w:val="24"/>
          <w:lang w:val="id-ID"/>
        </w:rPr>
        <w:t xml:space="preserve"> dalam perhitungan</w:t>
      </w:r>
      <w:r>
        <w:rPr>
          <w:rFonts w:ascii="Times New Roman" w:hAnsi="Times New Roman" w:cs="Times New Roman"/>
          <w:sz w:val="24"/>
          <w:lang w:val="id-ID"/>
        </w:rPr>
        <w:t xml:space="preserve"> </w:t>
      </w:r>
      <w:r w:rsidRPr="005B7691">
        <w:rPr>
          <w:rFonts w:ascii="Times New Roman" w:hAnsi="Times New Roman" w:cs="Times New Roman"/>
          <w:i/>
          <w:sz w:val="24"/>
          <w:lang w:val="id-ID"/>
        </w:rPr>
        <w:t>Fishing Power Index</w:t>
      </w:r>
      <w:r>
        <w:rPr>
          <w:rFonts w:ascii="Times New Roman" w:hAnsi="Times New Roman" w:cs="Times New Roman"/>
          <w:sz w:val="24"/>
          <w:lang w:val="id-ID"/>
        </w:rPr>
        <w:t xml:space="preserve"> (FPI)</w:t>
      </w:r>
      <w:r w:rsidR="00643D5B">
        <w:rPr>
          <w:rFonts w:ascii="Times New Roman" w:hAnsi="Times New Roman" w:cs="Times New Roman"/>
          <w:sz w:val="24"/>
          <w:lang w:val="id-ID"/>
        </w:rPr>
        <w:t xml:space="preserve"> berbeda beda tergantung dari produksi masing-masing alat pada setiap bulannya. </w:t>
      </w:r>
      <w:r w:rsidR="003A6764">
        <w:rPr>
          <w:rFonts w:ascii="Times New Roman" w:hAnsi="Times New Roman" w:cs="Times New Roman"/>
          <w:sz w:val="24"/>
          <w:lang w:val="id-ID"/>
        </w:rPr>
        <w:t xml:space="preserve">Nilai produksi hasil tangkapan diperoleh dari total dari hasil tangkapan nelayan enumerator sepanjang tahung penelitian. </w:t>
      </w:r>
      <w:r w:rsidR="00C523B7">
        <w:rPr>
          <w:rFonts w:ascii="Times New Roman" w:hAnsi="Times New Roman" w:cs="Times New Roman"/>
          <w:sz w:val="24"/>
          <w:lang w:val="id-ID"/>
        </w:rPr>
        <w:t>Fluktuasi laju tangkap, produksi hasil tangkapan terhadap fluktuasi tinggi muka air ditampilkan pada Gambar 3.</w:t>
      </w:r>
      <w:r>
        <w:rPr>
          <w:rFonts w:ascii="Times New Roman" w:hAnsi="Times New Roman" w:cs="Times New Roman"/>
          <w:sz w:val="24"/>
          <w:lang w:val="id-ID"/>
        </w:rPr>
        <w:t xml:space="preserve">  </w:t>
      </w:r>
    </w:p>
    <w:p w:rsidR="00606650" w:rsidRDefault="00B94173" w:rsidP="000E14A8">
      <w:pPr>
        <w:rPr>
          <w:rFonts w:ascii="Times New Roman" w:hAnsi="Times New Roman" w:cs="Times New Roman"/>
          <w:sz w:val="24"/>
          <w:lang w:val="id-ID"/>
        </w:rPr>
      </w:pPr>
      <w:r w:rsidRPr="00B94173">
        <w:rPr>
          <w:rFonts w:ascii="Times New Roman" w:hAnsi="Times New Roman" w:cs="Times New Roman"/>
          <w:noProof/>
          <w:sz w:val="24"/>
          <w:lang w:val="id-ID" w:eastAsia="id-ID"/>
        </w:rPr>
        <w:lastRenderedPageBreak/>
        <w:drawing>
          <wp:inline distT="0" distB="0" distL="0" distR="0">
            <wp:extent cx="5013960" cy="2428875"/>
            <wp:effectExtent l="19050" t="19050" r="15240" b="28575"/>
            <wp:docPr id="3" name="Picture 5" descr="D:\Arsip Dr.Aroef Rais.M.Sc.Ph,D\Tulisan quw\2018\JURNAL HSU 2016\Fishing ra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rsip Dr.Aroef Rais.M.Sc.Ph,D\Tulisan quw\2018\JURNAL HSU 2016\Fishing rate.jpg"/>
                    <pic:cNvPicPr>
                      <a:picLocks noChangeAspect="1" noChangeArrowheads="1"/>
                    </pic:cNvPicPr>
                  </pic:nvPicPr>
                  <pic:blipFill>
                    <a:blip r:embed="rId21"/>
                    <a:srcRect/>
                    <a:stretch>
                      <a:fillRect/>
                    </a:stretch>
                  </pic:blipFill>
                  <pic:spPr bwMode="auto">
                    <a:xfrm>
                      <a:off x="0" y="0"/>
                      <a:ext cx="5022919" cy="2433215"/>
                    </a:xfrm>
                    <a:prstGeom prst="rect">
                      <a:avLst/>
                    </a:prstGeom>
                    <a:noFill/>
                    <a:ln w="9525">
                      <a:solidFill>
                        <a:schemeClr val="tx1"/>
                      </a:solidFill>
                      <a:miter lim="800000"/>
                      <a:headEnd/>
                      <a:tailEnd/>
                    </a:ln>
                  </pic:spPr>
                </pic:pic>
              </a:graphicData>
            </a:graphic>
          </wp:inline>
        </w:drawing>
      </w:r>
    </w:p>
    <w:p w:rsidR="000E14A8" w:rsidRDefault="000E14A8" w:rsidP="000E14A8">
      <w:pPr>
        <w:spacing w:after="0"/>
        <w:jc w:val="center"/>
        <w:rPr>
          <w:rFonts w:ascii="Times New Roman" w:hAnsi="Times New Roman" w:cs="Times New Roman"/>
          <w:sz w:val="24"/>
          <w:lang w:val="id-ID"/>
        </w:rPr>
      </w:pPr>
      <w:r>
        <w:rPr>
          <w:rFonts w:ascii="Times New Roman" w:hAnsi="Times New Roman" w:cs="Times New Roman"/>
          <w:sz w:val="24"/>
          <w:lang w:val="id-ID"/>
        </w:rPr>
        <w:t>Gambar 3. Fluktuasi laju tangkap, produksi dan tinggi muka air.</w:t>
      </w:r>
    </w:p>
    <w:p w:rsidR="000E14A8" w:rsidRPr="000E14A8" w:rsidRDefault="000E14A8" w:rsidP="000E14A8">
      <w:pPr>
        <w:spacing w:after="0"/>
        <w:jc w:val="center"/>
        <w:rPr>
          <w:rFonts w:ascii="Times New Roman" w:hAnsi="Times New Roman" w:cs="Times New Roman"/>
          <w:i/>
          <w:sz w:val="24"/>
          <w:lang w:val="id-ID"/>
        </w:rPr>
      </w:pPr>
      <w:r w:rsidRPr="000E14A8">
        <w:rPr>
          <w:rFonts w:ascii="Times New Roman" w:hAnsi="Times New Roman" w:cs="Times New Roman"/>
          <w:i/>
          <w:sz w:val="24"/>
          <w:lang w:val="id-ID"/>
        </w:rPr>
        <w:t>Figure 3. Fluctuation of fishing rate, production and water level</w:t>
      </w:r>
    </w:p>
    <w:p w:rsidR="008B6375" w:rsidRDefault="008B6375" w:rsidP="008B6375">
      <w:pPr>
        <w:spacing w:line="240" w:lineRule="auto"/>
        <w:jc w:val="both"/>
        <w:rPr>
          <w:rFonts w:ascii="Times New Roman" w:hAnsi="Times New Roman" w:cs="Times New Roman"/>
          <w:sz w:val="24"/>
          <w:lang w:val="id-ID"/>
        </w:rPr>
      </w:pPr>
    </w:p>
    <w:p w:rsidR="004839ED" w:rsidRDefault="008B6375" w:rsidP="008B6375">
      <w:pPr>
        <w:spacing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 xml:space="preserve">Nilai laju tangkap dan produksi tangkap menujukan kenaikan yang signifikan pada Juni hingga September yaitu disaat level air mulai turun drastis. Hal ini menunjukan aktivitas tangkap optimal </w:t>
      </w:r>
      <w:r w:rsidR="00E86FE3">
        <w:rPr>
          <w:rFonts w:ascii="Times New Roman" w:hAnsi="Times New Roman" w:cs="Times New Roman"/>
          <w:sz w:val="24"/>
          <w:lang w:val="id-ID"/>
        </w:rPr>
        <w:t>pada</w:t>
      </w:r>
      <w:r>
        <w:rPr>
          <w:rFonts w:ascii="Times New Roman" w:hAnsi="Times New Roman" w:cs="Times New Roman"/>
          <w:sz w:val="24"/>
          <w:lang w:val="id-ID"/>
        </w:rPr>
        <w:t xml:space="preserve"> saat air mulai surut, bukan disaat level air pada level air terendah. Bertolak belakang dengan kondisi level air yang tin</w:t>
      </w:r>
      <w:r w:rsidR="004936D4">
        <w:rPr>
          <w:rFonts w:ascii="Times New Roman" w:hAnsi="Times New Roman" w:cs="Times New Roman"/>
          <w:sz w:val="24"/>
          <w:lang w:val="id-ID"/>
        </w:rPr>
        <w:t>g</w:t>
      </w:r>
      <w:r>
        <w:rPr>
          <w:rFonts w:ascii="Times New Roman" w:hAnsi="Times New Roman" w:cs="Times New Roman"/>
          <w:sz w:val="24"/>
          <w:lang w:val="id-ID"/>
        </w:rPr>
        <w:t xml:space="preserve">gi dimana nilai laju tangkap dan produksi tangkap menurun pada Maret hingga Mei. </w:t>
      </w:r>
      <w:r w:rsidR="004936D4">
        <w:rPr>
          <w:rFonts w:ascii="Times New Roman" w:hAnsi="Times New Roman" w:cs="Times New Roman"/>
          <w:sz w:val="24"/>
          <w:lang w:val="id-ID"/>
        </w:rPr>
        <w:t xml:space="preserve">Hasil analisa hubungan laju tangkap dan total produksi hasil tangkapan terhadap tinggi permukaan air memaui uji </w:t>
      </w:r>
      <w:r w:rsidR="004936D4" w:rsidRPr="004936D4">
        <w:rPr>
          <w:rFonts w:ascii="Times New Roman" w:hAnsi="Times New Roman" w:cs="Times New Roman"/>
          <w:i/>
          <w:sz w:val="24"/>
          <w:lang w:val="id-ID"/>
        </w:rPr>
        <w:t>t-test</w:t>
      </w:r>
      <w:r w:rsidR="004936D4">
        <w:rPr>
          <w:rFonts w:ascii="Times New Roman" w:hAnsi="Times New Roman" w:cs="Times New Roman"/>
          <w:sz w:val="24"/>
          <w:lang w:val="id-ID"/>
        </w:rPr>
        <w:t xml:space="preserve"> menunjukan nilai yang berbeda. Dalam tingkat kepercayaan 95%, hasil analisa menunjukan bahwa nilai laju tangkap terhadap tinggi permukaan air signifikan berkorelasi (P &lt; 0,05), hal ini menunjukan keterkaitan yang erat akan aktivitas tangkap terhadap fluktuasi level permukaan air. Sedangkan keterkaitan produksi hasil tangkap terhadal tinggi permukaan air menunjukan tidak menunjukan korelasi yg signifikan (P &gt; 0,05), yang berarti produksi hasil tangkapan tidak mutlak bekaitan dengan fluktuasi tinggi permukaan air. </w:t>
      </w:r>
    </w:p>
    <w:p w:rsidR="000E14A8" w:rsidRDefault="004839ED" w:rsidP="004839ED">
      <w:pPr>
        <w:spacing w:line="480" w:lineRule="auto"/>
        <w:jc w:val="both"/>
        <w:rPr>
          <w:rFonts w:ascii="Times New Roman" w:hAnsi="Times New Roman" w:cs="Times New Roman"/>
          <w:b/>
          <w:sz w:val="24"/>
          <w:lang w:val="id-ID"/>
        </w:rPr>
      </w:pPr>
      <w:r w:rsidRPr="004839ED">
        <w:rPr>
          <w:rFonts w:ascii="Times New Roman" w:hAnsi="Times New Roman" w:cs="Times New Roman"/>
          <w:b/>
          <w:sz w:val="24"/>
          <w:lang w:val="id-ID"/>
        </w:rPr>
        <w:lastRenderedPageBreak/>
        <w:t>Bahasan</w:t>
      </w:r>
      <w:r w:rsidR="004936D4" w:rsidRPr="004839ED">
        <w:rPr>
          <w:rFonts w:ascii="Times New Roman" w:hAnsi="Times New Roman" w:cs="Times New Roman"/>
          <w:b/>
          <w:sz w:val="24"/>
          <w:lang w:val="id-ID"/>
        </w:rPr>
        <w:t xml:space="preserve">  </w:t>
      </w:r>
      <w:r w:rsidR="000E14A8" w:rsidRPr="004839ED">
        <w:rPr>
          <w:rFonts w:ascii="Times New Roman" w:hAnsi="Times New Roman" w:cs="Times New Roman"/>
          <w:b/>
          <w:sz w:val="24"/>
          <w:lang w:val="id-ID"/>
        </w:rPr>
        <w:t xml:space="preserve"> </w:t>
      </w:r>
    </w:p>
    <w:p w:rsidR="00F24AE4" w:rsidRDefault="005E455E" w:rsidP="008A2727">
      <w:pPr>
        <w:spacing w:line="480" w:lineRule="auto"/>
        <w:ind w:firstLine="567"/>
        <w:jc w:val="both"/>
        <w:rPr>
          <w:rFonts w:ascii="Times New Roman" w:hAnsi="Times New Roman" w:cs="Times New Roman"/>
          <w:sz w:val="24"/>
          <w:szCs w:val="24"/>
          <w:lang w:val="id-ID"/>
        </w:rPr>
      </w:pPr>
      <w:proofErr w:type="gramStart"/>
      <w:r w:rsidRPr="001A4172">
        <w:rPr>
          <w:rFonts w:ascii="Times New Roman" w:hAnsi="Times New Roman" w:cs="Times New Roman"/>
          <w:sz w:val="24"/>
          <w:szCs w:val="24"/>
        </w:rPr>
        <w:t>Kebanyakan alat tangkap yang digunakan di perairan rawa banjiran merupakan alat tangkap pasif atau menetap.</w:t>
      </w:r>
      <w:proofErr w:type="gramEnd"/>
      <w:r w:rsidRPr="001A4172">
        <w:rPr>
          <w:rFonts w:ascii="Times New Roman" w:hAnsi="Times New Roman" w:cs="Times New Roman"/>
          <w:sz w:val="24"/>
          <w:szCs w:val="24"/>
        </w:rPr>
        <w:t xml:space="preserve"> </w:t>
      </w:r>
      <w:proofErr w:type="gramStart"/>
      <w:r w:rsidRPr="001A4172">
        <w:rPr>
          <w:rFonts w:ascii="Times New Roman" w:hAnsi="Times New Roman" w:cs="Times New Roman"/>
          <w:sz w:val="24"/>
          <w:szCs w:val="24"/>
        </w:rPr>
        <w:t xml:space="preserve">Alat tangkap pasif banyak digunakan karena wilayah yang relatif sempit, mudah dalam pembuatan, konstruksi atau pemasangan yang mudah, perairan yang dangkal dan juga berbagai jenis ikan yang tidak melakukan pergerakan terlalu jauh (Hubert </w:t>
      </w:r>
      <w:r w:rsidRPr="001A4172">
        <w:rPr>
          <w:rFonts w:ascii="Times New Roman" w:hAnsi="Times New Roman" w:cs="Times New Roman"/>
          <w:i/>
          <w:sz w:val="24"/>
          <w:szCs w:val="24"/>
        </w:rPr>
        <w:t>et a</w:t>
      </w:r>
      <w:r w:rsidRPr="001A4172">
        <w:rPr>
          <w:rFonts w:ascii="Times New Roman" w:hAnsi="Times New Roman" w:cs="Times New Roman"/>
          <w:sz w:val="24"/>
          <w:szCs w:val="24"/>
        </w:rPr>
        <w:t>l, 2012).</w:t>
      </w:r>
      <w:proofErr w:type="gramEnd"/>
      <w:r w:rsidRPr="001A4172">
        <w:rPr>
          <w:rFonts w:ascii="Times New Roman" w:hAnsi="Times New Roman" w:cs="Times New Roman"/>
          <w:sz w:val="24"/>
          <w:szCs w:val="24"/>
        </w:rPr>
        <w:t xml:space="preserve"> </w:t>
      </w:r>
      <w:proofErr w:type="gramStart"/>
      <w:r w:rsidRPr="001A4172">
        <w:rPr>
          <w:rFonts w:ascii="Times New Roman" w:hAnsi="Times New Roman" w:cs="Times New Roman"/>
          <w:sz w:val="24"/>
          <w:szCs w:val="24"/>
        </w:rPr>
        <w:t xml:space="preserve">Bervariasinya </w:t>
      </w:r>
      <w:r w:rsidR="00AD43FC" w:rsidRPr="001A4172">
        <w:rPr>
          <w:rFonts w:ascii="Times New Roman" w:hAnsi="Times New Roman" w:cs="Times New Roman"/>
          <w:sz w:val="24"/>
          <w:szCs w:val="24"/>
        </w:rPr>
        <w:t xml:space="preserve">penggunaan alat tangkap di perairan umum sangat ditentukan oleh pengaruh faktor hidrologi dan musim (Nurdawati </w:t>
      </w:r>
      <w:r w:rsidR="00AD43FC" w:rsidRPr="001A4172">
        <w:rPr>
          <w:rFonts w:ascii="Times New Roman" w:hAnsi="Times New Roman" w:cs="Times New Roman"/>
          <w:i/>
          <w:sz w:val="24"/>
          <w:szCs w:val="24"/>
        </w:rPr>
        <w:t>et al</w:t>
      </w:r>
      <w:r w:rsidRPr="001A4172">
        <w:rPr>
          <w:rFonts w:ascii="Times New Roman" w:hAnsi="Times New Roman" w:cs="Times New Roman"/>
          <w:sz w:val="24"/>
          <w:szCs w:val="24"/>
        </w:rPr>
        <w:t>, 2010</w:t>
      </w:r>
      <w:r w:rsidR="00AD43FC" w:rsidRPr="001A4172">
        <w:rPr>
          <w:rFonts w:ascii="Times New Roman" w:hAnsi="Times New Roman" w:cs="Times New Roman"/>
          <w:sz w:val="24"/>
          <w:szCs w:val="24"/>
        </w:rPr>
        <w:t>).</w:t>
      </w:r>
      <w:proofErr w:type="gramEnd"/>
      <w:r w:rsidR="00AD43FC" w:rsidRPr="001A4172">
        <w:rPr>
          <w:rFonts w:ascii="Times New Roman" w:hAnsi="Times New Roman" w:cs="Times New Roman"/>
          <w:sz w:val="24"/>
          <w:szCs w:val="24"/>
        </w:rPr>
        <w:t xml:space="preserve"> </w:t>
      </w:r>
      <w:proofErr w:type="gramStart"/>
      <w:r w:rsidRPr="001A4172">
        <w:rPr>
          <w:rFonts w:ascii="Times New Roman" w:hAnsi="Times New Roman" w:cs="Times New Roman"/>
          <w:sz w:val="24"/>
          <w:szCs w:val="24"/>
        </w:rPr>
        <w:t xml:space="preserve">Alat tangkap seperti halnya lukah baung dan tampirai digunakan sepanjang tahun dikarenakan alat tangkap ini </w:t>
      </w:r>
      <w:r w:rsidR="00D136B4" w:rsidRPr="001A4172">
        <w:rPr>
          <w:rFonts w:ascii="Times New Roman" w:hAnsi="Times New Roman" w:cs="Times New Roman"/>
          <w:sz w:val="24"/>
          <w:szCs w:val="24"/>
        </w:rPr>
        <w:t>termasuk alat yang mudah dalam pemasangan, tidak terlalu terpengaruh terhadap kondisi perairan, dan juga mudah dalam pembuatannya.</w:t>
      </w:r>
      <w:proofErr w:type="gramEnd"/>
      <w:r w:rsidR="001A4172">
        <w:rPr>
          <w:rFonts w:ascii="Times New Roman" w:hAnsi="Times New Roman" w:cs="Times New Roman"/>
          <w:sz w:val="24"/>
          <w:szCs w:val="24"/>
          <w:lang w:val="id-ID"/>
        </w:rPr>
        <w:t xml:space="preserve"> </w:t>
      </w:r>
      <w:r w:rsidR="009B7ABA">
        <w:rPr>
          <w:rFonts w:ascii="Times New Roman" w:hAnsi="Times New Roman" w:cs="Times New Roman"/>
          <w:sz w:val="24"/>
          <w:szCs w:val="24"/>
          <w:lang w:val="id-ID"/>
        </w:rPr>
        <w:t xml:space="preserve">Alat tangkap pancing </w:t>
      </w:r>
      <w:r w:rsidR="009B7ABA" w:rsidRPr="00DB2028">
        <w:rPr>
          <w:rFonts w:ascii="Times New Roman" w:hAnsi="Times New Roman" w:cs="Times New Roman"/>
          <w:sz w:val="24"/>
          <w:szCs w:val="24"/>
        </w:rPr>
        <w:t>pada dasarnya dapat digunakan sepanjang tahun dengan selektifitas yang baik, yaitu dengan memvariasikan jenis umpan dan juga ukuran mata kail</w:t>
      </w:r>
      <w:r w:rsidR="007425A8" w:rsidRPr="00DB2028">
        <w:rPr>
          <w:rFonts w:ascii="Times New Roman" w:hAnsi="Times New Roman" w:cs="Times New Roman"/>
          <w:sz w:val="24"/>
          <w:szCs w:val="24"/>
        </w:rPr>
        <w:t xml:space="preserve"> (Grixti </w:t>
      </w:r>
      <w:r w:rsidR="007425A8" w:rsidRPr="00DB2028">
        <w:rPr>
          <w:rFonts w:ascii="Times New Roman" w:hAnsi="Times New Roman" w:cs="Times New Roman"/>
          <w:i/>
          <w:sz w:val="24"/>
          <w:szCs w:val="24"/>
        </w:rPr>
        <w:t>et al</w:t>
      </w:r>
      <w:r w:rsidR="007425A8" w:rsidRPr="00DB2028">
        <w:rPr>
          <w:rFonts w:ascii="Times New Roman" w:hAnsi="Times New Roman" w:cs="Times New Roman"/>
          <w:sz w:val="24"/>
          <w:szCs w:val="24"/>
        </w:rPr>
        <w:t>, 2006).</w:t>
      </w:r>
      <w:r w:rsidR="00D136B4" w:rsidRPr="00DB2028">
        <w:rPr>
          <w:rFonts w:ascii="Times New Roman" w:hAnsi="Times New Roman" w:cs="Times New Roman"/>
          <w:sz w:val="24"/>
          <w:szCs w:val="24"/>
        </w:rPr>
        <w:t xml:space="preserve"> </w:t>
      </w:r>
      <w:proofErr w:type="gramStart"/>
      <w:r w:rsidR="00DB2028" w:rsidRPr="00DB2028">
        <w:rPr>
          <w:rFonts w:ascii="Times New Roman" w:hAnsi="Times New Roman" w:cs="Times New Roman"/>
          <w:sz w:val="24"/>
          <w:szCs w:val="24"/>
        </w:rPr>
        <w:t>Pada kelompok perangkap operasionalnya adalah menetap dan bentuknya sangat beragam menyesuaikan dengan kondisi habitat dan hidrologinya.</w:t>
      </w:r>
      <w:proofErr w:type="gramEnd"/>
      <w:r w:rsidR="00DB2028" w:rsidRPr="00DB2028">
        <w:rPr>
          <w:rFonts w:ascii="Times New Roman" w:hAnsi="Times New Roman" w:cs="Times New Roman"/>
          <w:sz w:val="24"/>
          <w:szCs w:val="24"/>
        </w:rPr>
        <w:t xml:space="preserve"> Alat tangkap perangkap tidak selektif terhadap spesies tertentu, hanya </w:t>
      </w:r>
      <w:proofErr w:type="gramStart"/>
      <w:r w:rsidR="00DB2028" w:rsidRPr="00DB2028">
        <w:rPr>
          <w:rFonts w:ascii="Times New Roman" w:hAnsi="Times New Roman" w:cs="Times New Roman"/>
          <w:sz w:val="24"/>
          <w:szCs w:val="24"/>
        </w:rPr>
        <w:t>akan</w:t>
      </w:r>
      <w:proofErr w:type="gramEnd"/>
      <w:r w:rsidR="00DB2028" w:rsidRPr="00DB2028">
        <w:rPr>
          <w:rFonts w:ascii="Times New Roman" w:hAnsi="Times New Roman" w:cs="Times New Roman"/>
          <w:sz w:val="24"/>
          <w:szCs w:val="24"/>
        </w:rPr>
        <w:t xml:space="preserve"> lebih ramah apabila ukuran </w:t>
      </w:r>
      <w:r w:rsidR="00DB2028">
        <w:rPr>
          <w:rFonts w:ascii="Times New Roman" w:hAnsi="Times New Roman" w:cs="Times New Roman"/>
          <w:i/>
          <w:sz w:val="24"/>
          <w:szCs w:val="24"/>
        </w:rPr>
        <w:t>mesh</w:t>
      </w:r>
      <w:r w:rsidR="00DB2028">
        <w:rPr>
          <w:rFonts w:ascii="Times New Roman" w:hAnsi="Times New Roman" w:cs="Times New Roman"/>
          <w:i/>
          <w:sz w:val="24"/>
          <w:szCs w:val="24"/>
          <w:lang w:val="id-ID"/>
        </w:rPr>
        <w:t xml:space="preserve"> </w:t>
      </w:r>
      <w:r w:rsidR="00DB2028" w:rsidRPr="00DB2028">
        <w:rPr>
          <w:rFonts w:ascii="Times New Roman" w:hAnsi="Times New Roman" w:cs="Times New Roman"/>
          <w:i/>
          <w:sz w:val="24"/>
          <w:szCs w:val="24"/>
        </w:rPr>
        <w:t>size</w:t>
      </w:r>
      <w:r w:rsidR="00BC037C">
        <w:rPr>
          <w:rFonts w:ascii="Times New Roman" w:hAnsi="Times New Roman" w:cs="Times New Roman"/>
          <w:sz w:val="24"/>
          <w:szCs w:val="24"/>
        </w:rPr>
        <w:t xml:space="preserve"> nya </w:t>
      </w:r>
      <w:r w:rsidR="00DB2028" w:rsidRPr="00DB2028">
        <w:rPr>
          <w:rFonts w:ascii="Times New Roman" w:hAnsi="Times New Roman" w:cs="Times New Roman"/>
          <w:sz w:val="24"/>
          <w:szCs w:val="24"/>
        </w:rPr>
        <w:t>cukup besar</w:t>
      </w:r>
      <w:r w:rsidR="00170C1F">
        <w:rPr>
          <w:rFonts w:ascii="Times New Roman" w:hAnsi="Times New Roman" w:cs="Times New Roman"/>
          <w:sz w:val="24"/>
          <w:szCs w:val="24"/>
          <w:lang w:val="id-ID"/>
        </w:rPr>
        <w:t xml:space="preserve"> (Mc Clanahan &amp;</w:t>
      </w:r>
      <w:r w:rsidR="003858A5">
        <w:rPr>
          <w:rFonts w:ascii="Times New Roman" w:hAnsi="Times New Roman" w:cs="Times New Roman"/>
          <w:sz w:val="24"/>
          <w:szCs w:val="24"/>
          <w:lang w:val="id-ID"/>
        </w:rPr>
        <w:t xml:space="preserve"> </w:t>
      </w:r>
      <w:r w:rsidR="00170C1F">
        <w:rPr>
          <w:rFonts w:ascii="Times New Roman" w:hAnsi="Times New Roman" w:cs="Times New Roman"/>
          <w:sz w:val="24"/>
          <w:szCs w:val="24"/>
          <w:lang w:val="id-ID"/>
        </w:rPr>
        <w:t>Mangi, 2004)</w:t>
      </w:r>
      <w:r w:rsidR="00DB2028" w:rsidRPr="00DB2028">
        <w:rPr>
          <w:rFonts w:ascii="Times New Roman" w:hAnsi="Times New Roman" w:cs="Times New Roman"/>
          <w:sz w:val="24"/>
          <w:szCs w:val="24"/>
        </w:rPr>
        <w:t xml:space="preserve">. </w:t>
      </w:r>
      <w:proofErr w:type="gramStart"/>
      <w:r w:rsidR="007425A8" w:rsidRPr="00DB2028">
        <w:rPr>
          <w:rFonts w:ascii="Times New Roman" w:hAnsi="Times New Roman" w:cs="Times New Roman"/>
          <w:sz w:val="24"/>
          <w:szCs w:val="24"/>
        </w:rPr>
        <w:t>Hal ini menunjukan bahwa perubahan penggunaan alat tangkap hanya didasarkan kepentingan penggunaan alat tangkap yang mampu menangkap ikan dalam kuantitas lebih besar dan beragam pada musim tertentu.</w:t>
      </w:r>
      <w:proofErr w:type="gramEnd"/>
      <w:r w:rsidR="007425A8" w:rsidRPr="00DB2028">
        <w:rPr>
          <w:rFonts w:ascii="Times New Roman" w:hAnsi="Times New Roman" w:cs="Times New Roman"/>
          <w:sz w:val="24"/>
          <w:szCs w:val="24"/>
        </w:rPr>
        <w:t xml:space="preserve"> </w:t>
      </w:r>
    </w:p>
    <w:p w:rsidR="00033AC5" w:rsidRDefault="00033AC5" w:rsidP="008A2727">
      <w:pPr>
        <w:spacing w:line="480" w:lineRule="auto"/>
        <w:ind w:firstLine="567"/>
        <w:jc w:val="both"/>
        <w:rPr>
          <w:rFonts w:ascii="Times New Roman" w:hAnsi="Times New Roman" w:cs="Times New Roman"/>
          <w:sz w:val="24"/>
          <w:lang w:val="id-ID"/>
        </w:rPr>
      </w:pPr>
      <w:proofErr w:type="gramStart"/>
      <w:r w:rsidRPr="00000839">
        <w:rPr>
          <w:rFonts w:ascii="Times New Roman" w:hAnsi="Times New Roman" w:cs="Times New Roman"/>
          <w:sz w:val="24"/>
          <w:szCs w:val="24"/>
        </w:rPr>
        <w:t>Besarnya nilai laju tangkap sangat ditentukan oleh berapa armada atau unit alat yang digunakan dan juga ukuran ikan yang tertangkap.</w:t>
      </w:r>
      <w:proofErr w:type="gramEnd"/>
      <w:r w:rsidRPr="00000839">
        <w:rPr>
          <w:rFonts w:ascii="Times New Roman" w:hAnsi="Times New Roman" w:cs="Times New Roman"/>
          <w:sz w:val="24"/>
          <w:szCs w:val="24"/>
        </w:rPr>
        <w:t xml:space="preserve"> Nilai laju tangkap</w:t>
      </w:r>
      <w:r w:rsidR="00275270" w:rsidRPr="00000839">
        <w:rPr>
          <w:rFonts w:ascii="Times New Roman" w:hAnsi="Times New Roman" w:cs="Times New Roman"/>
          <w:sz w:val="24"/>
          <w:szCs w:val="24"/>
        </w:rPr>
        <w:t xml:space="preserve"> dan ukuran ikan</w:t>
      </w:r>
      <w:r w:rsidRPr="00000839">
        <w:rPr>
          <w:rFonts w:ascii="Times New Roman" w:hAnsi="Times New Roman" w:cs="Times New Roman"/>
          <w:sz w:val="24"/>
          <w:szCs w:val="24"/>
        </w:rPr>
        <w:t xml:space="preserve"> yang menurun secara akumulatif mengindikasikan terjadinya </w:t>
      </w:r>
      <w:r w:rsidRPr="00000839">
        <w:rPr>
          <w:rFonts w:ascii="Times New Roman" w:hAnsi="Times New Roman" w:cs="Times New Roman"/>
          <w:i/>
          <w:sz w:val="24"/>
          <w:szCs w:val="24"/>
        </w:rPr>
        <w:t xml:space="preserve">over </w:t>
      </w:r>
      <w:proofErr w:type="gramStart"/>
      <w:r w:rsidRPr="00000839">
        <w:rPr>
          <w:rFonts w:ascii="Times New Roman" w:hAnsi="Times New Roman" w:cs="Times New Roman"/>
          <w:i/>
          <w:sz w:val="24"/>
          <w:szCs w:val="24"/>
        </w:rPr>
        <w:t>fishing</w:t>
      </w:r>
      <w:r w:rsidRPr="00000839">
        <w:rPr>
          <w:rFonts w:ascii="Times New Roman" w:hAnsi="Times New Roman" w:cs="Times New Roman"/>
          <w:sz w:val="24"/>
          <w:szCs w:val="24"/>
        </w:rPr>
        <w:t xml:space="preserve">  </w:t>
      </w:r>
      <w:r w:rsidR="00275270" w:rsidRPr="00000839">
        <w:rPr>
          <w:rFonts w:ascii="Times New Roman" w:hAnsi="Times New Roman" w:cs="Times New Roman"/>
          <w:sz w:val="24"/>
        </w:rPr>
        <w:t>(</w:t>
      </w:r>
      <w:proofErr w:type="gramEnd"/>
      <w:r w:rsidR="00275270" w:rsidRPr="00000839">
        <w:rPr>
          <w:rFonts w:ascii="Times New Roman" w:hAnsi="Times New Roman" w:cs="Times New Roman"/>
          <w:sz w:val="24"/>
        </w:rPr>
        <w:t xml:space="preserve">Kolding &amp; Zwieten, 2014). </w:t>
      </w:r>
      <w:r w:rsidR="00B639C9">
        <w:rPr>
          <w:rFonts w:ascii="Times New Roman" w:hAnsi="Times New Roman" w:cs="Times New Roman"/>
          <w:sz w:val="24"/>
          <w:lang w:val="id-ID"/>
        </w:rPr>
        <w:t xml:space="preserve">Alat tangkap selambau sungai dan selambau </w:t>
      </w:r>
      <w:r w:rsidR="00B639C9">
        <w:rPr>
          <w:rFonts w:ascii="Times New Roman" w:hAnsi="Times New Roman" w:cs="Times New Roman"/>
          <w:sz w:val="24"/>
          <w:lang w:val="id-ID"/>
        </w:rPr>
        <w:lastRenderedPageBreak/>
        <w:t xml:space="preserve">kasa tidak nampak menjadi alat yang dominan digunakan karena jumlahnya yang relatif tidak banyak. Harga produksi alat tangkap yang tinggi menjadikan alat ini tidak banyak dimiliki oleh setiap nelayan. </w:t>
      </w:r>
      <w:proofErr w:type="gramStart"/>
      <w:r w:rsidR="003858A5" w:rsidRPr="00000839">
        <w:rPr>
          <w:rFonts w:ascii="Times New Roman" w:hAnsi="Times New Roman" w:cs="Times New Roman"/>
          <w:sz w:val="24"/>
        </w:rPr>
        <w:t xml:space="preserve">Nilai laju tangkap dan produksi yang tinggi dari selambau kasa dan selambau sungai dikarenakan alat tangkap ini bersifat menghadang atau </w:t>
      </w:r>
      <w:r w:rsidR="003858A5" w:rsidRPr="00000839">
        <w:rPr>
          <w:rFonts w:ascii="Times New Roman" w:hAnsi="Times New Roman" w:cs="Times New Roman"/>
          <w:i/>
          <w:sz w:val="24"/>
        </w:rPr>
        <w:t>barier</w:t>
      </w:r>
      <w:r w:rsidR="003858A5" w:rsidRPr="00000839">
        <w:rPr>
          <w:rFonts w:ascii="Times New Roman" w:hAnsi="Times New Roman" w:cs="Times New Roman"/>
          <w:sz w:val="24"/>
        </w:rPr>
        <w:t xml:space="preserve"> yang menutup sebagian aliran sungai dan juga migrasi ikan dari areal banjiran ke sungai utama (Hubert </w:t>
      </w:r>
      <w:r w:rsidR="003858A5" w:rsidRPr="00000839">
        <w:rPr>
          <w:rFonts w:ascii="Times New Roman" w:hAnsi="Times New Roman" w:cs="Times New Roman"/>
          <w:i/>
          <w:sz w:val="24"/>
        </w:rPr>
        <w:t>et al</w:t>
      </w:r>
      <w:r w:rsidR="003858A5" w:rsidRPr="00000839">
        <w:rPr>
          <w:rFonts w:ascii="Times New Roman" w:hAnsi="Times New Roman" w:cs="Times New Roman"/>
          <w:sz w:val="24"/>
        </w:rPr>
        <w:t>, 2012).</w:t>
      </w:r>
      <w:proofErr w:type="gramEnd"/>
      <w:r w:rsidR="00BF54FD" w:rsidRPr="00000839">
        <w:rPr>
          <w:rFonts w:ascii="Times New Roman" w:hAnsi="Times New Roman" w:cs="Times New Roman"/>
          <w:sz w:val="24"/>
        </w:rPr>
        <w:t xml:space="preserve"> </w:t>
      </w:r>
      <w:proofErr w:type="gramStart"/>
      <w:r w:rsidR="003C65AA" w:rsidRPr="00000839">
        <w:rPr>
          <w:rFonts w:ascii="Times New Roman" w:hAnsi="Times New Roman" w:cs="Times New Roman"/>
          <w:sz w:val="24"/>
        </w:rPr>
        <w:t>Kemampuan alat tangkap untuk menangkap berbagai jenis dan ukuran, ditambah dengan ukuran jaring yang sangat kecil sangat rentan untuk menekan kelangsungan habitat dan populasi ikan.</w:t>
      </w:r>
      <w:proofErr w:type="gramEnd"/>
      <w:r w:rsidR="003C65AA" w:rsidRPr="00000839">
        <w:rPr>
          <w:rFonts w:ascii="Times New Roman" w:hAnsi="Times New Roman" w:cs="Times New Roman"/>
          <w:sz w:val="24"/>
        </w:rPr>
        <w:t xml:space="preserve"> Tekanan yang dialami </w:t>
      </w:r>
      <w:proofErr w:type="gramStart"/>
      <w:r w:rsidR="003C65AA" w:rsidRPr="00000839">
        <w:rPr>
          <w:rFonts w:ascii="Times New Roman" w:hAnsi="Times New Roman" w:cs="Times New Roman"/>
          <w:sz w:val="24"/>
        </w:rPr>
        <w:t>akan</w:t>
      </w:r>
      <w:proofErr w:type="gramEnd"/>
      <w:r w:rsidR="003C65AA" w:rsidRPr="00000839">
        <w:rPr>
          <w:rFonts w:ascii="Times New Roman" w:hAnsi="Times New Roman" w:cs="Times New Roman"/>
          <w:sz w:val="24"/>
        </w:rPr>
        <w:t xml:space="preserve"> berpengaruh terhadap ukuran ikan tertangkap, umur kematangan gonad, </w:t>
      </w:r>
      <w:r w:rsidR="00FE1EB8" w:rsidRPr="00000839">
        <w:rPr>
          <w:rFonts w:ascii="Times New Roman" w:hAnsi="Times New Roman" w:cs="Times New Roman"/>
          <w:sz w:val="24"/>
        </w:rPr>
        <w:t>dan kelestarian sumberdaya ikan itu sendiri</w:t>
      </w:r>
      <w:r w:rsidR="003C65AA" w:rsidRPr="00000839">
        <w:rPr>
          <w:rFonts w:ascii="Times New Roman" w:hAnsi="Times New Roman" w:cs="Times New Roman"/>
          <w:sz w:val="24"/>
        </w:rPr>
        <w:t xml:space="preserve"> (Allan </w:t>
      </w:r>
      <w:r w:rsidR="003C65AA" w:rsidRPr="00000839">
        <w:rPr>
          <w:rFonts w:ascii="Times New Roman" w:hAnsi="Times New Roman" w:cs="Times New Roman"/>
          <w:i/>
          <w:sz w:val="24"/>
        </w:rPr>
        <w:t>et al</w:t>
      </w:r>
      <w:r w:rsidR="003C65AA" w:rsidRPr="00000839">
        <w:rPr>
          <w:rFonts w:ascii="Times New Roman" w:hAnsi="Times New Roman" w:cs="Times New Roman"/>
          <w:sz w:val="24"/>
        </w:rPr>
        <w:t xml:space="preserve">, 2005).   </w:t>
      </w:r>
    </w:p>
    <w:p w:rsidR="008E0705" w:rsidRPr="008E0705" w:rsidRDefault="003268F7" w:rsidP="008A2727">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lang w:val="id-ID"/>
        </w:rPr>
        <w:t xml:space="preserve">Perubahan alat tangkap dipandang dari kondisi hidrologi lebih erat dalam menjawab perubahan sifat distribusi ikan yang mengikut perubahan topografi dan level kedalaman perairan, sehingga diperlukan penyesuaian besarnya meshsize dan ukuran dari alat tangkap (Bhattacharjee &amp; Bhaskar, 2017). </w:t>
      </w:r>
      <w:r w:rsidR="008E0705">
        <w:rPr>
          <w:rFonts w:ascii="Times New Roman" w:hAnsi="Times New Roman" w:cs="Times New Roman"/>
          <w:sz w:val="24"/>
          <w:lang w:val="id-ID"/>
        </w:rPr>
        <w:t xml:space="preserve">Dipandang dari sisi dinamika populasi perubahan penggunaan alat tangkap merupakan bentuk dari perubahan struktur komunitas dari berbagai ikan, dimana didalamnya terdapat adanya proses rekruitment, migrasi, dan juga </w:t>
      </w:r>
      <w:r>
        <w:rPr>
          <w:rFonts w:ascii="Times New Roman" w:hAnsi="Times New Roman" w:cs="Times New Roman"/>
          <w:sz w:val="24"/>
          <w:lang w:val="id-ID"/>
        </w:rPr>
        <w:t xml:space="preserve">stock </w:t>
      </w:r>
      <w:r w:rsidR="008E0705">
        <w:rPr>
          <w:rFonts w:ascii="Times New Roman" w:hAnsi="Times New Roman" w:cs="Times New Roman"/>
          <w:sz w:val="24"/>
          <w:lang w:val="id-ID"/>
        </w:rPr>
        <w:t xml:space="preserve">biomassa dari ikan yang awalnya tersebar menjadi berkelompok dan sebaliknya (Kahl </w:t>
      </w:r>
      <w:r w:rsidR="008E0705" w:rsidRPr="008E0705">
        <w:rPr>
          <w:rFonts w:ascii="Times New Roman" w:hAnsi="Times New Roman" w:cs="Times New Roman"/>
          <w:i/>
          <w:sz w:val="24"/>
          <w:lang w:val="id-ID"/>
        </w:rPr>
        <w:t>et al</w:t>
      </w:r>
      <w:r w:rsidR="008E0705">
        <w:rPr>
          <w:rFonts w:ascii="Times New Roman" w:hAnsi="Times New Roman" w:cs="Times New Roman"/>
          <w:sz w:val="24"/>
          <w:lang w:val="id-ID"/>
        </w:rPr>
        <w:t>, 2008).</w:t>
      </w:r>
      <w:r w:rsidR="00C126FE">
        <w:rPr>
          <w:rFonts w:ascii="Times New Roman" w:hAnsi="Times New Roman" w:cs="Times New Roman"/>
          <w:sz w:val="24"/>
          <w:lang w:val="id-ID"/>
        </w:rPr>
        <w:t xml:space="preserve"> </w:t>
      </w:r>
      <w:r>
        <w:rPr>
          <w:rFonts w:ascii="Times New Roman" w:hAnsi="Times New Roman" w:cs="Times New Roman"/>
          <w:sz w:val="24"/>
          <w:lang w:val="id-ID"/>
        </w:rPr>
        <w:t>Ke dua hal tersebut dapat</w:t>
      </w:r>
      <w:r w:rsidR="00C126FE">
        <w:rPr>
          <w:rFonts w:ascii="Times New Roman" w:hAnsi="Times New Roman" w:cs="Times New Roman"/>
          <w:sz w:val="24"/>
          <w:lang w:val="id-ID"/>
        </w:rPr>
        <w:t xml:space="preserve"> menyatakan bahwa terjadinya perubahan penggunaan alat adalah </w:t>
      </w:r>
      <w:r>
        <w:rPr>
          <w:rFonts w:ascii="Times New Roman" w:hAnsi="Times New Roman" w:cs="Times New Roman"/>
          <w:sz w:val="24"/>
          <w:lang w:val="id-ID"/>
        </w:rPr>
        <w:t>langkah</w:t>
      </w:r>
      <w:r w:rsidR="00C126FE">
        <w:rPr>
          <w:rFonts w:ascii="Times New Roman" w:hAnsi="Times New Roman" w:cs="Times New Roman"/>
          <w:sz w:val="24"/>
          <w:lang w:val="id-ID"/>
        </w:rPr>
        <w:t xml:space="preserve"> adaptasi</w:t>
      </w:r>
      <w:r>
        <w:rPr>
          <w:rFonts w:ascii="Times New Roman" w:hAnsi="Times New Roman" w:cs="Times New Roman"/>
          <w:sz w:val="24"/>
          <w:lang w:val="id-ID"/>
        </w:rPr>
        <w:t xml:space="preserve"> nelayan dalam perubahan pemanfaatan sumberdaya perikanannya guna</w:t>
      </w:r>
      <w:r w:rsidR="00C126FE">
        <w:rPr>
          <w:rFonts w:ascii="Times New Roman" w:hAnsi="Times New Roman" w:cs="Times New Roman"/>
          <w:sz w:val="24"/>
          <w:lang w:val="id-ID"/>
        </w:rPr>
        <w:t xml:space="preserve"> pemenuhan kepentingan ekonominya t</w:t>
      </w:r>
      <w:r>
        <w:rPr>
          <w:rFonts w:ascii="Times New Roman" w:hAnsi="Times New Roman" w:cs="Times New Roman"/>
          <w:sz w:val="24"/>
          <w:lang w:val="id-ID"/>
        </w:rPr>
        <w:t>erhadap perubahan</w:t>
      </w:r>
      <w:r w:rsidR="00C126FE">
        <w:rPr>
          <w:rFonts w:ascii="Times New Roman" w:hAnsi="Times New Roman" w:cs="Times New Roman"/>
          <w:sz w:val="24"/>
          <w:lang w:val="id-ID"/>
        </w:rPr>
        <w:t xml:space="preserve"> struktur</w:t>
      </w:r>
      <w:r>
        <w:rPr>
          <w:rFonts w:ascii="Times New Roman" w:hAnsi="Times New Roman" w:cs="Times New Roman"/>
          <w:sz w:val="24"/>
          <w:lang w:val="id-ID"/>
        </w:rPr>
        <w:t xml:space="preserve"> komunitas dan ekosistem</w:t>
      </w:r>
      <w:r w:rsidR="00C126FE">
        <w:rPr>
          <w:rFonts w:ascii="Times New Roman" w:hAnsi="Times New Roman" w:cs="Times New Roman"/>
          <w:sz w:val="24"/>
          <w:lang w:val="id-ID"/>
        </w:rPr>
        <w:t xml:space="preserve"> dari sumberdaya ikan itu sendiri.  </w:t>
      </w:r>
    </w:p>
    <w:p w:rsidR="008A2727" w:rsidRDefault="00421AD8" w:rsidP="008A2727">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lastRenderedPageBreak/>
        <w:t>Ikan baung (</w:t>
      </w:r>
      <w:r w:rsidRPr="00421AD8">
        <w:rPr>
          <w:rFonts w:ascii="Times New Roman" w:hAnsi="Times New Roman" w:cs="Times New Roman"/>
          <w:i/>
          <w:sz w:val="24"/>
          <w:szCs w:val="24"/>
          <w:lang w:val="id-ID"/>
        </w:rPr>
        <w:t>Hemibagrus nemurus</w:t>
      </w:r>
      <w:r>
        <w:rPr>
          <w:rFonts w:ascii="Times New Roman" w:hAnsi="Times New Roman" w:cs="Times New Roman"/>
          <w:sz w:val="24"/>
          <w:szCs w:val="24"/>
          <w:lang w:val="id-ID"/>
        </w:rPr>
        <w:t>) dan sepat siam (</w:t>
      </w:r>
      <w:r w:rsidRPr="00421AD8">
        <w:rPr>
          <w:rFonts w:ascii="Times New Roman" w:hAnsi="Times New Roman" w:cs="Times New Roman"/>
          <w:i/>
          <w:sz w:val="24"/>
          <w:szCs w:val="24"/>
          <w:lang w:val="id-ID"/>
        </w:rPr>
        <w:t>Trichopodus pectoralis</w:t>
      </w:r>
      <w:r>
        <w:rPr>
          <w:rFonts w:ascii="Times New Roman" w:hAnsi="Times New Roman" w:cs="Times New Roman"/>
          <w:sz w:val="24"/>
          <w:szCs w:val="24"/>
          <w:lang w:val="id-ID"/>
        </w:rPr>
        <w:t>) menjadi ikan yang banyak tertangkap sepanjang tahun, dikarenakan perairan rawa banjiran</w:t>
      </w:r>
      <w:r w:rsidR="00F744CD">
        <w:rPr>
          <w:rFonts w:ascii="Times New Roman" w:hAnsi="Times New Roman" w:cs="Times New Roman"/>
          <w:sz w:val="24"/>
          <w:szCs w:val="24"/>
          <w:lang w:val="id-ID"/>
        </w:rPr>
        <w:t>, danau dan sebagian badan sungai</w:t>
      </w:r>
      <w:r>
        <w:rPr>
          <w:rFonts w:ascii="Times New Roman" w:hAnsi="Times New Roman" w:cs="Times New Roman"/>
          <w:sz w:val="24"/>
          <w:szCs w:val="24"/>
          <w:lang w:val="id-ID"/>
        </w:rPr>
        <w:t xml:space="preserve"> merupakan habitat yang paling ideal</w:t>
      </w:r>
      <w:r w:rsidR="00406040">
        <w:rPr>
          <w:rFonts w:ascii="Times New Roman" w:hAnsi="Times New Roman" w:cs="Times New Roman"/>
          <w:sz w:val="24"/>
          <w:szCs w:val="24"/>
          <w:lang w:val="id-ID"/>
        </w:rPr>
        <w:t xml:space="preserve"> khusunya sebagai habitat pemijahan</w:t>
      </w:r>
      <w:r w:rsidR="00F744CD">
        <w:rPr>
          <w:rFonts w:ascii="Times New Roman" w:hAnsi="Times New Roman" w:cs="Times New Roman"/>
          <w:sz w:val="24"/>
          <w:szCs w:val="24"/>
          <w:lang w:val="id-ID"/>
        </w:rPr>
        <w:t xml:space="preserve"> (Chan </w:t>
      </w:r>
      <w:r w:rsidR="00F744CD" w:rsidRPr="00F744CD">
        <w:rPr>
          <w:rFonts w:ascii="Times New Roman" w:hAnsi="Times New Roman" w:cs="Times New Roman"/>
          <w:i/>
          <w:sz w:val="24"/>
          <w:szCs w:val="24"/>
          <w:lang w:val="id-ID"/>
        </w:rPr>
        <w:t>et al</w:t>
      </w:r>
      <w:r w:rsidR="00F744CD">
        <w:rPr>
          <w:rFonts w:ascii="Times New Roman" w:hAnsi="Times New Roman" w:cs="Times New Roman"/>
          <w:sz w:val="24"/>
          <w:szCs w:val="24"/>
          <w:lang w:val="id-ID"/>
        </w:rPr>
        <w:t>, 2017)</w:t>
      </w:r>
      <w:r>
        <w:rPr>
          <w:rFonts w:ascii="Times New Roman" w:hAnsi="Times New Roman" w:cs="Times New Roman"/>
          <w:sz w:val="24"/>
          <w:szCs w:val="24"/>
          <w:lang w:val="id-ID"/>
        </w:rPr>
        <w:t xml:space="preserve">. Menurut Adebiyi </w:t>
      </w:r>
      <w:r w:rsidRPr="00421AD8">
        <w:rPr>
          <w:rFonts w:ascii="Times New Roman" w:hAnsi="Times New Roman" w:cs="Times New Roman"/>
          <w:i/>
          <w:sz w:val="24"/>
          <w:szCs w:val="24"/>
          <w:lang w:val="id-ID"/>
        </w:rPr>
        <w:t>et al</w:t>
      </w:r>
      <w:r>
        <w:rPr>
          <w:rFonts w:ascii="Times New Roman" w:hAnsi="Times New Roman" w:cs="Times New Roman"/>
          <w:sz w:val="24"/>
          <w:szCs w:val="24"/>
          <w:lang w:val="id-ID"/>
        </w:rPr>
        <w:t xml:space="preserve"> (2011</w:t>
      </w:r>
      <w:r w:rsidR="00406040">
        <w:rPr>
          <w:rFonts w:ascii="Times New Roman" w:hAnsi="Times New Roman" w:cs="Times New Roman"/>
          <w:sz w:val="24"/>
          <w:szCs w:val="24"/>
          <w:lang w:val="id-ID"/>
        </w:rPr>
        <w:t>; 2013</w:t>
      </w:r>
      <w:r>
        <w:rPr>
          <w:rFonts w:ascii="Times New Roman" w:hAnsi="Times New Roman" w:cs="Times New Roman"/>
          <w:sz w:val="24"/>
          <w:szCs w:val="24"/>
          <w:lang w:val="id-ID"/>
        </w:rPr>
        <w:t xml:space="preserve">), siklus reproduksi ikan baung </w:t>
      </w:r>
      <w:r w:rsidR="00406040">
        <w:rPr>
          <w:rFonts w:ascii="Times New Roman" w:hAnsi="Times New Roman" w:cs="Times New Roman"/>
          <w:sz w:val="24"/>
          <w:szCs w:val="24"/>
          <w:lang w:val="id-ID"/>
        </w:rPr>
        <w:t>terjadi beberapa kali dalam setahun yaitu pada Januari, Juni dan November</w:t>
      </w:r>
      <w:r w:rsidR="00D77559">
        <w:rPr>
          <w:rFonts w:ascii="Times New Roman" w:hAnsi="Times New Roman" w:cs="Times New Roman"/>
          <w:sz w:val="24"/>
          <w:szCs w:val="24"/>
          <w:lang w:val="id-ID"/>
        </w:rPr>
        <w:t xml:space="preserve"> terutama pada saat level air pada puncak tertinggi. </w:t>
      </w:r>
      <w:r w:rsidR="003815FE">
        <w:rPr>
          <w:rFonts w:ascii="Times New Roman" w:hAnsi="Times New Roman" w:cs="Times New Roman"/>
          <w:sz w:val="24"/>
          <w:szCs w:val="24"/>
          <w:lang w:val="id-ID"/>
        </w:rPr>
        <w:t xml:space="preserve">Sedangkan ikan sepat siam merupakan ikan asli perairan rawa banjiran, pola pergerakannya yang bergerombol dan juga bergerak secara vertikal untuk mengambil oksigen menjadikannya berbagai alat tangkap mampu menangkap ikan ini. </w:t>
      </w:r>
      <w:r w:rsidR="00750FB7">
        <w:rPr>
          <w:rFonts w:ascii="Times New Roman" w:hAnsi="Times New Roman" w:cs="Times New Roman"/>
          <w:sz w:val="24"/>
          <w:szCs w:val="24"/>
          <w:lang w:val="id-ID"/>
        </w:rPr>
        <w:t>Tertangkapnya ikan nila (</w:t>
      </w:r>
      <w:r w:rsidR="00750FB7" w:rsidRPr="00750FB7">
        <w:rPr>
          <w:rFonts w:ascii="Times New Roman" w:hAnsi="Times New Roman" w:cs="Times New Roman"/>
          <w:i/>
          <w:sz w:val="24"/>
          <w:lang w:val="id-ID"/>
        </w:rPr>
        <w:t>Oreochromis niloticus</w:t>
      </w:r>
      <w:r w:rsidR="00750FB7">
        <w:rPr>
          <w:rFonts w:ascii="Times New Roman" w:hAnsi="Times New Roman" w:cs="Times New Roman"/>
          <w:sz w:val="24"/>
          <w:lang w:val="id-ID"/>
        </w:rPr>
        <w:t>) sepanjang musim, dikarenakan sepesies ini adalah memiliki kemampuan adaptasi yang baik, dan waktu</w:t>
      </w:r>
      <w:r w:rsidR="00203B88">
        <w:rPr>
          <w:rFonts w:ascii="Times New Roman" w:hAnsi="Times New Roman" w:cs="Times New Roman"/>
          <w:sz w:val="24"/>
          <w:lang w:val="id-ID"/>
        </w:rPr>
        <w:t xml:space="preserve"> matang gonad yang cukup banyak atau</w:t>
      </w:r>
      <w:r w:rsidR="00750FB7">
        <w:rPr>
          <w:rFonts w:ascii="Times New Roman" w:hAnsi="Times New Roman" w:cs="Times New Roman"/>
          <w:sz w:val="24"/>
          <w:lang w:val="id-ID"/>
        </w:rPr>
        <w:t xml:space="preserve"> dapat dikatakan mampu memijah sepanjang tahun. Dimana bulan-bulan utama dimana ditemukan ikan nila matang gonad adalah Januari, April, Mei, Oktober, November, dan Desember (K</w:t>
      </w:r>
      <w:r w:rsidR="00757175">
        <w:rPr>
          <w:rFonts w:ascii="Times New Roman" w:hAnsi="Times New Roman" w:cs="Times New Roman"/>
          <w:sz w:val="24"/>
          <w:lang w:val="id-ID"/>
        </w:rPr>
        <w:t>h</w:t>
      </w:r>
      <w:r w:rsidR="00750FB7">
        <w:rPr>
          <w:rFonts w:ascii="Times New Roman" w:hAnsi="Times New Roman" w:cs="Times New Roman"/>
          <w:sz w:val="24"/>
          <w:lang w:val="id-ID"/>
        </w:rPr>
        <w:t xml:space="preserve">allaf </w:t>
      </w:r>
      <w:r w:rsidR="00750FB7" w:rsidRPr="00750FB7">
        <w:rPr>
          <w:rFonts w:ascii="Times New Roman" w:hAnsi="Times New Roman" w:cs="Times New Roman"/>
          <w:i/>
          <w:sz w:val="24"/>
          <w:lang w:val="id-ID"/>
        </w:rPr>
        <w:t>et al</w:t>
      </w:r>
      <w:r w:rsidR="00750FB7">
        <w:rPr>
          <w:rFonts w:ascii="Times New Roman" w:hAnsi="Times New Roman" w:cs="Times New Roman"/>
          <w:sz w:val="24"/>
          <w:lang w:val="id-ID"/>
        </w:rPr>
        <w:t xml:space="preserve">, 2002). </w:t>
      </w:r>
      <w:r w:rsidR="003815FE">
        <w:rPr>
          <w:rFonts w:ascii="Times New Roman" w:hAnsi="Times New Roman" w:cs="Times New Roman"/>
          <w:sz w:val="24"/>
          <w:szCs w:val="24"/>
          <w:lang w:val="id-ID"/>
        </w:rPr>
        <w:t xml:space="preserve">  </w:t>
      </w:r>
    </w:p>
    <w:p w:rsidR="00203B88" w:rsidRDefault="00203B88" w:rsidP="00087760">
      <w:pPr>
        <w:spacing w:after="0" w:line="480" w:lineRule="auto"/>
        <w:ind w:firstLine="567"/>
        <w:jc w:val="both"/>
        <w:rPr>
          <w:rFonts w:ascii="Times New Roman" w:hAnsi="Times New Roman" w:cs="Times New Roman"/>
          <w:sz w:val="24"/>
          <w:lang w:val="id-ID"/>
        </w:rPr>
      </w:pPr>
      <w:r>
        <w:rPr>
          <w:rFonts w:ascii="Times New Roman" w:hAnsi="Times New Roman" w:cs="Times New Roman"/>
          <w:sz w:val="24"/>
          <w:lang w:val="id-ID"/>
        </w:rPr>
        <w:t>Alat tangkap kelompok jebakan (</w:t>
      </w:r>
      <w:r w:rsidRPr="00203B88">
        <w:rPr>
          <w:rFonts w:ascii="Times New Roman" w:hAnsi="Times New Roman" w:cs="Times New Roman"/>
          <w:i/>
          <w:sz w:val="24"/>
          <w:lang w:val="id-ID"/>
        </w:rPr>
        <w:t>barrier trap</w:t>
      </w:r>
      <w:r>
        <w:rPr>
          <w:rFonts w:ascii="Times New Roman" w:hAnsi="Times New Roman" w:cs="Times New Roman"/>
          <w:sz w:val="24"/>
          <w:lang w:val="id-ID"/>
        </w:rPr>
        <w:t xml:space="preserve">) memperoleh hasil yang paling beragam, dikarenakan sifatnya yang menghalau migrasi ikan </w:t>
      </w:r>
      <w:r w:rsidR="003E1A64">
        <w:rPr>
          <w:rFonts w:ascii="Times New Roman" w:hAnsi="Times New Roman" w:cs="Times New Roman"/>
          <w:sz w:val="24"/>
          <w:lang w:val="id-ID"/>
        </w:rPr>
        <w:t>dari arah daratan yang tertutup air disaat banjir</w:t>
      </w:r>
      <w:r>
        <w:rPr>
          <w:rFonts w:ascii="Times New Roman" w:hAnsi="Times New Roman" w:cs="Times New Roman"/>
          <w:sz w:val="24"/>
          <w:lang w:val="id-ID"/>
        </w:rPr>
        <w:t xml:space="preserve"> kemudian surut dan kembali ke sungai utama </w:t>
      </w:r>
      <w:r w:rsidR="003E1A64">
        <w:rPr>
          <w:rFonts w:ascii="Times New Roman" w:hAnsi="Times New Roman" w:cs="Times New Roman"/>
          <w:sz w:val="24"/>
          <w:lang w:val="id-ID"/>
        </w:rPr>
        <w:t xml:space="preserve">(Muthmainnah &amp; Gaffar, 2017). </w:t>
      </w:r>
      <w:r w:rsidR="0008248C">
        <w:rPr>
          <w:rFonts w:ascii="Times New Roman" w:hAnsi="Times New Roman" w:cs="Times New Roman"/>
          <w:sz w:val="24"/>
          <w:lang w:val="id-ID"/>
        </w:rPr>
        <w:t>Adanya migrasi ikan dari perairan sungai ke dalam wilayah rawa banjiran, dapat ditunjukan dengan banyak tertangkapnya ikan putihan seperti ikan salap (</w:t>
      </w:r>
      <w:r w:rsidR="0008248C" w:rsidRPr="00642D1B">
        <w:rPr>
          <w:rFonts w:ascii="Times New Roman" w:hAnsi="Times New Roman" w:cs="Times New Roman"/>
          <w:i/>
          <w:iCs/>
          <w:color w:val="000000"/>
          <w:sz w:val="24"/>
          <w:szCs w:val="18"/>
        </w:rPr>
        <w:t>Puntioplites falcifer</w:t>
      </w:r>
      <w:r w:rsidR="0008248C">
        <w:rPr>
          <w:rFonts w:ascii="Times New Roman" w:hAnsi="Times New Roman" w:cs="Times New Roman"/>
          <w:iCs/>
          <w:color w:val="000000"/>
          <w:sz w:val="24"/>
          <w:szCs w:val="18"/>
          <w:lang w:val="id-ID"/>
        </w:rPr>
        <w:t>)</w:t>
      </w:r>
      <w:r w:rsidR="00A9526F">
        <w:rPr>
          <w:rFonts w:ascii="Times New Roman" w:hAnsi="Times New Roman" w:cs="Times New Roman"/>
          <w:iCs/>
          <w:color w:val="000000"/>
          <w:sz w:val="24"/>
          <w:szCs w:val="18"/>
          <w:lang w:val="id-ID"/>
        </w:rPr>
        <w:t>,</w:t>
      </w:r>
      <w:r w:rsidR="0008248C">
        <w:rPr>
          <w:rFonts w:ascii="Times New Roman" w:hAnsi="Times New Roman" w:cs="Times New Roman"/>
          <w:iCs/>
          <w:color w:val="000000"/>
          <w:sz w:val="24"/>
          <w:szCs w:val="18"/>
          <w:lang w:val="id-ID"/>
        </w:rPr>
        <w:t xml:space="preserve"> ikan mangki (</w:t>
      </w:r>
      <w:r w:rsidR="0008248C" w:rsidRPr="00642D1B">
        <w:rPr>
          <w:rFonts w:ascii="Times New Roman" w:hAnsi="Times New Roman" w:cs="Times New Roman"/>
          <w:i/>
          <w:iCs/>
          <w:color w:val="000000"/>
          <w:szCs w:val="18"/>
        </w:rPr>
        <w:t>Rasbora trifasciata</w:t>
      </w:r>
      <w:r w:rsidR="0008248C">
        <w:rPr>
          <w:rFonts w:ascii="Times New Roman" w:hAnsi="Times New Roman" w:cs="Times New Roman"/>
          <w:iCs/>
          <w:color w:val="000000"/>
          <w:sz w:val="24"/>
          <w:szCs w:val="18"/>
          <w:lang w:val="id-ID"/>
        </w:rPr>
        <w:t>)</w:t>
      </w:r>
      <w:r w:rsidR="00A9526F">
        <w:rPr>
          <w:rFonts w:ascii="Times New Roman" w:hAnsi="Times New Roman" w:cs="Times New Roman"/>
          <w:iCs/>
          <w:color w:val="000000"/>
          <w:sz w:val="24"/>
          <w:szCs w:val="18"/>
          <w:lang w:val="id-ID"/>
        </w:rPr>
        <w:t xml:space="preserve"> dan ikan pating (</w:t>
      </w:r>
      <w:r w:rsidR="00A9526F" w:rsidRPr="00A9526F">
        <w:rPr>
          <w:rFonts w:ascii="Times New Roman" w:hAnsi="Times New Roman" w:cs="Times New Roman"/>
          <w:i/>
          <w:iCs/>
          <w:color w:val="000000"/>
          <w:sz w:val="24"/>
          <w:szCs w:val="18"/>
          <w:lang w:val="id-ID"/>
        </w:rPr>
        <w:t>Pangasius djambal</w:t>
      </w:r>
      <w:r w:rsidR="00A9526F">
        <w:rPr>
          <w:rFonts w:ascii="Times New Roman" w:hAnsi="Times New Roman" w:cs="Times New Roman"/>
          <w:iCs/>
          <w:color w:val="000000"/>
          <w:sz w:val="24"/>
          <w:szCs w:val="18"/>
          <w:lang w:val="id-ID"/>
        </w:rPr>
        <w:t>). Jenis</w:t>
      </w:r>
      <w:r w:rsidR="0008248C">
        <w:rPr>
          <w:rFonts w:ascii="Times New Roman" w:hAnsi="Times New Roman" w:cs="Times New Roman"/>
          <w:iCs/>
          <w:color w:val="000000"/>
          <w:sz w:val="24"/>
          <w:szCs w:val="18"/>
          <w:lang w:val="id-ID"/>
        </w:rPr>
        <w:t xml:space="preserve"> ikan ini adalah ikan sungai yang masuk disaat air sungai banjir dan menggenangi dataran banjiran untuk berbagai tujuan diantaranya adalah memijiah dan juga mencari makan (</w:t>
      </w:r>
      <w:r w:rsidR="002E434D">
        <w:rPr>
          <w:rFonts w:ascii="Times New Roman" w:hAnsi="Times New Roman" w:cs="Times New Roman"/>
          <w:iCs/>
          <w:color w:val="000000"/>
          <w:sz w:val="24"/>
          <w:szCs w:val="18"/>
          <w:lang w:val="id-ID"/>
        </w:rPr>
        <w:t xml:space="preserve">Silvano &amp; </w:t>
      </w:r>
      <w:r w:rsidR="002E434D">
        <w:rPr>
          <w:rFonts w:ascii="Times New Roman" w:hAnsi="Times New Roman" w:cs="Times New Roman"/>
          <w:iCs/>
          <w:color w:val="000000"/>
          <w:sz w:val="24"/>
          <w:szCs w:val="18"/>
          <w:lang w:val="id-ID"/>
        </w:rPr>
        <w:lastRenderedPageBreak/>
        <w:t>Jhon,</w:t>
      </w:r>
      <w:r w:rsidR="0008248C">
        <w:rPr>
          <w:rFonts w:ascii="Times New Roman" w:hAnsi="Times New Roman" w:cs="Times New Roman"/>
          <w:iCs/>
          <w:color w:val="000000"/>
          <w:sz w:val="24"/>
          <w:szCs w:val="18"/>
          <w:lang w:val="id-ID"/>
        </w:rPr>
        <w:t xml:space="preserve"> 2008). </w:t>
      </w:r>
      <w:r w:rsidR="00B36327">
        <w:rPr>
          <w:rFonts w:ascii="Times New Roman" w:hAnsi="Times New Roman" w:cs="Times New Roman"/>
          <w:iCs/>
          <w:color w:val="000000"/>
          <w:sz w:val="24"/>
          <w:szCs w:val="18"/>
          <w:lang w:val="id-ID"/>
        </w:rPr>
        <w:t>Alat tangkap selambau sungai hanya dioperasikan dalam waktu yang pendek yaitu dari Mei hingga September, hal ini dikarenaka</w:t>
      </w:r>
      <w:r w:rsidR="00EF1C36">
        <w:rPr>
          <w:rFonts w:ascii="Times New Roman" w:hAnsi="Times New Roman" w:cs="Times New Roman"/>
          <w:iCs/>
          <w:color w:val="000000"/>
          <w:sz w:val="24"/>
          <w:szCs w:val="18"/>
          <w:lang w:val="id-ID"/>
        </w:rPr>
        <w:t>n</w:t>
      </w:r>
      <w:r w:rsidR="00B36327">
        <w:rPr>
          <w:rFonts w:ascii="Times New Roman" w:hAnsi="Times New Roman" w:cs="Times New Roman"/>
          <w:iCs/>
          <w:color w:val="000000"/>
          <w:sz w:val="24"/>
          <w:szCs w:val="18"/>
          <w:lang w:val="id-ID"/>
        </w:rPr>
        <w:t xml:space="preserve"> alat tangkap ini </w:t>
      </w:r>
      <w:r w:rsidR="00EF1C36">
        <w:rPr>
          <w:rFonts w:ascii="Times New Roman" w:hAnsi="Times New Roman" w:cs="Times New Roman"/>
          <w:iCs/>
          <w:color w:val="000000"/>
          <w:sz w:val="24"/>
          <w:szCs w:val="18"/>
          <w:lang w:val="id-ID"/>
        </w:rPr>
        <w:t xml:space="preserve">bersifat menetap, material pembangun yang besar, dan operasional yang membutuhkan usaha lebih dari dua orang. Proses pemanenan benar-benar harus memperhatikan kondisi perairan guna efisiensi biaya operasional dan memperoleh produksi yang optimal.  </w:t>
      </w:r>
      <w:r w:rsidR="00B36327">
        <w:rPr>
          <w:rFonts w:ascii="Times New Roman" w:hAnsi="Times New Roman" w:cs="Times New Roman"/>
          <w:iCs/>
          <w:color w:val="000000"/>
          <w:sz w:val="24"/>
          <w:szCs w:val="18"/>
          <w:lang w:val="id-ID"/>
        </w:rPr>
        <w:t xml:space="preserve"> </w:t>
      </w:r>
    </w:p>
    <w:p w:rsidR="00FF4ECB" w:rsidRDefault="00145AEB" w:rsidP="00451BA9">
      <w:pPr>
        <w:spacing w:line="480" w:lineRule="auto"/>
        <w:ind w:firstLine="567"/>
        <w:jc w:val="both"/>
        <w:rPr>
          <w:rFonts w:ascii="Times New Roman" w:hAnsi="Times New Roman" w:cs="Times New Roman"/>
          <w:sz w:val="24"/>
          <w:szCs w:val="24"/>
          <w:lang w:val="id-ID"/>
        </w:rPr>
      </w:pPr>
      <w:r>
        <w:rPr>
          <w:rFonts w:ascii="Times New Roman" w:hAnsi="Times New Roman" w:cs="Times New Roman"/>
          <w:sz w:val="24"/>
          <w:szCs w:val="24"/>
          <w:lang w:val="id-ID"/>
        </w:rPr>
        <w:t>Korelasi signifikan</w:t>
      </w:r>
      <w:r w:rsidR="00DB7A0A">
        <w:rPr>
          <w:rFonts w:ascii="Times New Roman" w:hAnsi="Times New Roman" w:cs="Times New Roman"/>
          <w:sz w:val="24"/>
          <w:szCs w:val="24"/>
          <w:lang w:val="id-ID"/>
        </w:rPr>
        <w:t xml:space="preserve"> yang menunjukan turunnya level permukaan air berakibat terhadap kenaikan nilai laju tangkap terbukti secara uji-t. Hal ini meyakinkan bahwa pada perairan rawa banjiran aktivitas tangkap akan meningkat pada saat perairan meng</w:t>
      </w:r>
      <w:r w:rsidR="00D61005">
        <w:rPr>
          <w:rFonts w:ascii="Times New Roman" w:hAnsi="Times New Roman" w:cs="Times New Roman"/>
          <w:sz w:val="24"/>
          <w:szCs w:val="24"/>
          <w:lang w:val="id-ID"/>
        </w:rPr>
        <w:t xml:space="preserve">alami penyusutan. Hal ini </w:t>
      </w:r>
      <w:r w:rsidR="00DB7A0A">
        <w:rPr>
          <w:rFonts w:ascii="Times New Roman" w:hAnsi="Times New Roman" w:cs="Times New Roman"/>
          <w:sz w:val="24"/>
          <w:szCs w:val="24"/>
          <w:lang w:val="id-ID"/>
        </w:rPr>
        <w:t>disebabkan oleh besarnya biomassa ikan yang kembali ke badan sungai atau lokasi lebih rendah sehingga ikan akan berkumpul pada suatu area yang sempit dan proses penangkapan akan lebih mudah</w:t>
      </w:r>
      <w:r w:rsidR="00D61005">
        <w:rPr>
          <w:rFonts w:ascii="Times New Roman" w:hAnsi="Times New Roman" w:cs="Times New Roman"/>
          <w:sz w:val="24"/>
          <w:szCs w:val="24"/>
          <w:lang w:val="id-ID"/>
        </w:rPr>
        <w:t xml:space="preserve"> (Muthmainnah &amp; Gaffar, 2017)</w:t>
      </w:r>
      <w:r w:rsidR="00DB7A0A">
        <w:rPr>
          <w:rFonts w:ascii="Times New Roman" w:hAnsi="Times New Roman" w:cs="Times New Roman"/>
          <w:sz w:val="24"/>
          <w:szCs w:val="24"/>
          <w:lang w:val="id-ID"/>
        </w:rPr>
        <w:t xml:space="preserve">. Berbeda dengan nilai produksi yang tidak berkorelasi nyata dimana menunjukan turunnya level permukaan air tidak berakibat siginifikan terhadap nilai produksi tangkap. </w:t>
      </w:r>
      <w:r w:rsidR="00FF4ECB">
        <w:rPr>
          <w:rFonts w:ascii="Times New Roman" w:hAnsi="Times New Roman" w:cs="Times New Roman"/>
          <w:sz w:val="24"/>
          <w:szCs w:val="24"/>
          <w:lang w:val="id-ID"/>
        </w:rPr>
        <w:t>Hal ini dapat diakibatkan beragamnya alat tangkap yang digunakan nelayan guna menyesuaikan kondisi perairan</w:t>
      </w:r>
      <w:r w:rsidR="00C46591">
        <w:rPr>
          <w:rFonts w:ascii="Times New Roman" w:hAnsi="Times New Roman" w:cs="Times New Roman"/>
          <w:sz w:val="24"/>
          <w:szCs w:val="24"/>
          <w:lang w:val="id-ID"/>
        </w:rPr>
        <w:t>. Menurut Weiperth</w:t>
      </w:r>
      <w:r w:rsidR="00D049D5">
        <w:rPr>
          <w:rFonts w:ascii="Times New Roman" w:hAnsi="Times New Roman" w:cs="Times New Roman"/>
          <w:sz w:val="24"/>
          <w:szCs w:val="24"/>
          <w:lang w:val="id-ID"/>
        </w:rPr>
        <w:t xml:space="preserve"> </w:t>
      </w:r>
      <w:r w:rsidR="00D049D5" w:rsidRPr="00D049D5">
        <w:rPr>
          <w:rFonts w:ascii="Times New Roman" w:hAnsi="Times New Roman" w:cs="Times New Roman"/>
          <w:i/>
          <w:sz w:val="24"/>
          <w:szCs w:val="24"/>
          <w:lang w:val="id-ID"/>
        </w:rPr>
        <w:t>et al</w:t>
      </w:r>
      <w:r w:rsidR="00C46591">
        <w:rPr>
          <w:rFonts w:ascii="Times New Roman" w:hAnsi="Times New Roman" w:cs="Times New Roman"/>
          <w:sz w:val="24"/>
          <w:szCs w:val="24"/>
          <w:lang w:val="id-ID"/>
        </w:rPr>
        <w:t xml:space="preserve"> (2014), bahwa hasil tangkapan di perairan daratan lebih dipengaruhi oleh adanya variasi alat tangkap yang ditujukan agar tangkapan lebih selektif terhadap sepesies target. Sehingga produksi tangkap tidak terpengaruh secara signifikan terhadap fluktuasi tinggi muka air, dikarenakan beragamnya alat tangkap yang dimiliki nelayan Danau Panggang, dan dapat digunakan secara bergantian sesuai dengan kondisi lingkungan dan ikan yang diinginkan. </w:t>
      </w:r>
    </w:p>
    <w:p w:rsidR="00451BA9" w:rsidRPr="002B30A4" w:rsidRDefault="002B30A4" w:rsidP="002B30A4">
      <w:pPr>
        <w:spacing w:line="480" w:lineRule="auto"/>
        <w:jc w:val="both"/>
        <w:rPr>
          <w:rFonts w:ascii="Times New Roman" w:hAnsi="Times New Roman" w:cs="Times New Roman"/>
          <w:b/>
          <w:sz w:val="24"/>
          <w:szCs w:val="24"/>
          <w:lang w:val="id-ID"/>
        </w:rPr>
      </w:pPr>
      <w:r w:rsidRPr="002B30A4">
        <w:rPr>
          <w:rFonts w:ascii="Times New Roman" w:hAnsi="Times New Roman" w:cs="Times New Roman"/>
          <w:b/>
          <w:sz w:val="24"/>
          <w:szCs w:val="24"/>
          <w:lang w:val="id-ID"/>
        </w:rPr>
        <w:t>KESIMPULAN</w:t>
      </w:r>
    </w:p>
    <w:p w:rsidR="00127770" w:rsidRDefault="002B30A4" w:rsidP="002B30A4">
      <w:pPr>
        <w:autoSpaceDE w:val="0"/>
        <w:autoSpaceDN w:val="0"/>
        <w:adjustRightInd w:val="0"/>
        <w:spacing w:after="0" w:line="480" w:lineRule="auto"/>
        <w:ind w:firstLine="567"/>
        <w:jc w:val="both"/>
        <w:rPr>
          <w:rFonts w:ascii="Times New Roman" w:hAnsi="Times New Roman" w:cs="Times New Roman"/>
          <w:bCs/>
          <w:color w:val="000000"/>
          <w:sz w:val="24"/>
          <w:szCs w:val="28"/>
          <w:lang w:val="id-ID"/>
        </w:rPr>
      </w:pPr>
      <w:r>
        <w:rPr>
          <w:rFonts w:ascii="Times New Roman" w:hAnsi="Times New Roman" w:cs="Times New Roman"/>
          <w:bCs/>
          <w:color w:val="000000"/>
          <w:sz w:val="24"/>
          <w:szCs w:val="28"/>
          <w:lang w:val="id-ID"/>
        </w:rPr>
        <w:lastRenderedPageBreak/>
        <w:t>Kegiatan penangkapan dan a</w:t>
      </w:r>
      <w:r w:rsidRPr="002B30A4">
        <w:rPr>
          <w:rFonts w:ascii="Times New Roman" w:hAnsi="Times New Roman" w:cs="Times New Roman"/>
          <w:bCs/>
          <w:color w:val="000000"/>
          <w:sz w:val="24"/>
          <w:szCs w:val="28"/>
          <w:lang w:val="id-ID"/>
        </w:rPr>
        <w:t>lat ta</w:t>
      </w:r>
      <w:r>
        <w:rPr>
          <w:rFonts w:ascii="Times New Roman" w:hAnsi="Times New Roman" w:cs="Times New Roman"/>
          <w:bCs/>
          <w:color w:val="000000"/>
          <w:sz w:val="24"/>
          <w:szCs w:val="28"/>
          <w:lang w:val="id-ID"/>
        </w:rPr>
        <w:t xml:space="preserve">ngkap di wilayah perairan rawa banjiran di Kabupaten Hulu Sungai Utara telah mengalami adaptasi yang baik, sehingga dapat melakukan produksi pada setiap musim secara stabil. Setiap alat tangkap memiliki ke khususan dalam mendapatkan target tangkapan serta dimodifikasi dengan menyesuaikan </w:t>
      </w:r>
      <w:r w:rsidR="004062E3">
        <w:rPr>
          <w:rFonts w:ascii="Times New Roman" w:hAnsi="Times New Roman" w:cs="Times New Roman"/>
          <w:bCs/>
          <w:color w:val="000000"/>
          <w:sz w:val="24"/>
          <w:szCs w:val="28"/>
          <w:lang w:val="id-ID"/>
        </w:rPr>
        <w:t xml:space="preserve">tipologi setiap area penangkapan. Keberadaan alat tangkap </w:t>
      </w:r>
      <w:r w:rsidR="004062E3" w:rsidRPr="004062E3">
        <w:rPr>
          <w:rFonts w:ascii="Times New Roman" w:hAnsi="Times New Roman" w:cs="Times New Roman"/>
          <w:bCs/>
          <w:i/>
          <w:color w:val="000000"/>
          <w:sz w:val="24"/>
          <w:szCs w:val="28"/>
          <w:lang w:val="id-ID"/>
        </w:rPr>
        <w:t>barrier trap</w:t>
      </w:r>
      <w:r w:rsidR="004062E3">
        <w:rPr>
          <w:rFonts w:ascii="Times New Roman" w:hAnsi="Times New Roman" w:cs="Times New Roman"/>
          <w:bCs/>
          <w:color w:val="000000"/>
          <w:sz w:val="24"/>
          <w:szCs w:val="28"/>
          <w:lang w:val="id-ID"/>
        </w:rPr>
        <w:t xml:space="preserve"> sangat produktif dalam memproduksi ikan, akan tetapi tetap diperlukan monitoring sehingga tetap dapat menjaga kelestarian sumberdaya ikan. Fluktuasi tinggi permukaan air tidaklah berpengaruh terhadap produk</w:t>
      </w:r>
      <w:r w:rsidR="00127770">
        <w:rPr>
          <w:rFonts w:ascii="Times New Roman" w:hAnsi="Times New Roman" w:cs="Times New Roman"/>
          <w:bCs/>
          <w:color w:val="000000"/>
          <w:sz w:val="24"/>
          <w:szCs w:val="28"/>
          <w:lang w:val="id-ID"/>
        </w:rPr>
        <w:t>si ikan, dikarenakan bervariasi</w:t>
      </w:r>
      <w:r w:rsidR="004062E3">
        <w:rPr>
          <w:rFonts w:ascii="Times New Roman" w:hAnsi="Times New Roman" w:cs="Times New Roman"/>
          <w:bCs/>
          <w:color w:val="000000"/>
          <w:sz w:val="24"/>
          <w:szCs w:val="28"/>
          <w:lang w:val="id-ID"/>
        </w:rPr>
        <w:t xml:space="preserve">nya jenis alat tangkap sehingga dapat dioperasikan sepanjang musim. </w:t>
      </w:r>
    </w:p>
    <w:p w:rsidR="002B30A4" w:rsidRPr="00557680" w:rsidRDefault="00127770" w:rsidP="00127770">
      <w:pPr>
        <w:autoSpaceDE w:val="0"/>
        <w:autoSpaceDN w:val="0"/>
        <w:adjustRightInd w:val="0"/>
        <w:spacing w:after="0" w:line="480" w:lineRule="auto"/>
        <w:jc w:val="both"/>
        <w:rPr>
          <w:rFonts w:ascii="Times New Roman" w:hAnsi="Times New Roman" w:cs="Times New Roman"/>
          <w:b/>
          <w:bCs/>
          <w:color w:val="000000"/>
          <w:sz w:val="24"/>
          <w:szCs w:val="28"/>
          <w:lang w:val="id-ID"/>
        </w:rPr>
      </w:pPr>
      <w:r w:rsidRPr="00557680">
        <w:rPr>
          <w:rFonts w:ascii="Times New Roman" w:hAnsi="Times New Roman" w:cs="Times New Roman"/>
          <w:b/>
          <w:bCs/>
          <w:color w:val="000000"/>
          <w:sz w:val="24"/>
          <w:szCs w:val="28"/>
          <w:lang w:val="id-ID"/>
        </w:rPr>
        <w:t>PERSANTUNAN</w:t>
      </w:r>
    </w:p>
    <w:p w:rsidR="00127770" w:rsidRDefault="00127770" w:rsidP="00127770">
      <w:pPr>
        <w:autoSpaceDE w:val="0"/>
        <w:autoSpaceDN w:val="0"/>
        <w:adjustRightInd w:val="0"/>
        <w:spacing w:after="0" w:line="480" w:lineRule="auto"/>
        <w:ind w:firstLine="567"/>
        <w:jc w:val="both"/>
        <w:rPr>
          <w:rFonts w:ascii="Times New Roman" w:hAnsi="Times New Roman" w:cs="Times New Roman"/>
          <w:color w:val="000000"/>
          <w:sz w:val="24"/>
          <w:szCs w:val="24"/>
          <w:lang w:val="id-ID"/>
        </w:rPr>
      </w:pPr>
      <w:r>
        <w:rPr>
          <w:rFonts w:ascii="Times New Roman" w:hAnsi="Times New Roman" w:cs="Times New Roman"/>
          <w:bCs/>
          <w:color w:val="000000"/>
          <w:sz w:val="24"/>
          <w:szCs w:val="28"/>
          <w:lang w:val="id-ID"/>
        </w:rPr>
        <w:t>Karya ilmiah ini merpakan bagian dari hasil penelitian berjudul “</w:t>
      </w:r>
      <w:r w:rsidRPr="00127770">
        <w:rPr>
          <w:rFonts w:ascii="Times New Roman" w:hAnsi="Times New Roman" w:cs="Times New Roman"/>
          <w:color w:val="000000"/>
          <w:sz w:val="24"/>
          <w:szCs w:val="24"/>
          <w:lang w:val="id-ID"/>
        </w:rPr>
        <w:t>Penggunaan Alat Tangkap Ramah Lingkungan Daerah AliranSungai Barito, Kalimantan Tengah dan Kalimantan Selatan</w:t>
      </w:r>
      <w:r>
        <w:rPr>
          <w:rFonts w:ascii="Times New Roman" w:hAnsi="Times New Roman" w:cs="Times New Roman"/>
          <w:color w:val="000000"/>
          <w:sz w:val="24"/>
          <w:szCs w:val="24"/>
          <w:lang w:val="id-ID"/>
        </w:rPr>
        <w:t>”, pada T.A 2016 di Balai Riset Perikanan</w:t>
      </w:r>
      <w:r w:rsidR="00557680">
        <w:rPr>
          <w:rFonts w:ascii="Times New Roman" w:hAnsi="Times New Roman" w:cs="Times New Roman"/>
          <w:color w:val="000000"/>
          <w:sz w:val="24"/>
          <w:szCs w:val="24"/>
          <w:lang w:val="id-ID"/>
        </w:rPr>
        <w:t xml:space="preserve"> Perairan Umum, Palembang. Uca</w:t>
      </w:r>
      <w:r>
        <w:rPr>
          <w:rFonts w:ascii="Times New Roman" w:hAnsi="Times New Roman" w:cs="Times New Roman"/>
          <w:color w:val="000000"/>
          <w:sz w:val="24"/>
          <w:szCs w:val="24"/>
          <w:lang w:val="id-ID"/>
        </w:rPr>
        <w:t xml:space="preserve">pan terimakasih penulis sampaikan kepada Bapak Drs. Budi Iskandar Prisantoso (Alm) selaku Kepala BRPPU, Bapak Rupawan, S.E selaku Ketua Tim Penelitian dan juga Pembimbing dalam penulisan makalah ini, serta Bapak Muhtarul Abidin dan Bapak Akhlis Bintoro, A.Md selaku teknisi yang sangat membantu terselesaikannya penelitian ini. </w:t>
      </w:r>
    </w:p>
    <w:p w:rsidR="00557680" w:rsidRPr="00557680" w:rsidRDefault="00557680" w:rsidP="00557680">
      <w:pPr>
        <w:autoSpaceDE w:val="0"/>
        <w:autoSpaceDN w:val="0"/>
        <w:adjustRightInd w:val="0"/>
        <w:spacing w:after="0" w:line="480" w:lineRule="auto"/>
        <w:jc w:val="both"/>
        <w:rPr>
          <w:rFonts w:ascii="Times New Roman" w:hAnsi="Times New Roman" w:cs="Times New Roman"/>
          <w:b/>
          <w:bCs/>
          <w:color w:val="000000"/>
          <w:sz w:val="24"/>
          <w:szCs w:val="28"/>
          <w:lang w:val="id-ID"/>
        </w:rPr>
      </w:pPr>
      <w:r w:rsidRPr="00557680">
        <w:rPr>
          <w:rFonts w:ascii="Times New Roman" w:hAnsi="Times New Roman" w:cs="Times New Roman"/>
          <w:b/>
          <w:bCs/>
          <w:color w:val="000000"/>
          <w:sz w:val="24"/>
          <w:szCs w:val="28"/>
          <w:lang w:val="id-ID"/>
        </w:rPr>
        <w:t>DAFTAR PUSTAKA</w:t>
      </w:r>
    </w:p>
    <w:p w:rsidR="00B5220F" w:rsidRPr="002976AB" w:rsidRDefault="00B5220F" w:rsidP="00B5220F">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bCs/>
          <w:color w:val="000000"/>
          <w:sz w:val="24"/>
          <w:szCs w:val="28"/>
          <w:lang w:val="id-ID"/>
        </w:rPr>
        <w:t xml:space="preserve">Adebiyi, F.A., Hamrmin, S.A., Siraj, S.S., &amp; Annie, C. (2013). </w:t>
      </w:r>
      <w:r w:rsidRPr="002976AB">
        <w:rPr>
          <w:rFonts w:ascii="Times New Roman" w:hAnsi="Times New Roman" w:cs="Times New Roman"/>
          <w:color w:val="000000"/>
          <w:sz w:val="24"/>
          <w:szCs w:val="32"/>
          <w:lang w:val="id-ID"/>
        </w:rPr>
        <w:t>Plasma sex steroid hormonal proﬁle and gonad histology during the annual reproductive cycle of river catﬁsh Hemibagrus nemurus (Valenciennes, 1840) in captivity.</w:t>
      </w:r>
      <w:r>
        <w:rPr>
          <w:rFonts w:ascii="Times New Roman" w:hAnsi="Times New Roman" w:cs="Times New Roman"/>
          <w:color w:val="000000"/>
          <w:sz w:val="24"/>
          <w:szCs w:val="32"/>
          <w:lang w:val="id-ID"/>
        </w:rPr>
        <w:t xml:space="preserve"> Fish Physiol Bichem. 39: 547 – 557. </w:t>
      </w:r>
    </w:p>
    <w:p w:rsidR="00B5220F" w:rsidRDefault="00B5220F" w:rsidP="00B5220F">
      <w:pPr>
        <w:autoSpaceDE w:val="0"/>
        <w:autoSpaceDN w:val="0"/>
        <w:adjustRightInd w:val="0"/>
        <w:spacing w:after="0" w:line="240" w:lineRule="auto"/>
        <w:jc w:val="both"/>
        <w:rPr>
          <w:rFonts w:ascii="Arial" w:hAnsi="Arial" w:cs="Arial"/>
          <w:color w:val="000000"/>
          <w:lang w:val="id-ID"/>
        </w:rPr>
      </w:pPr>
    </w:p>
    <w:p w:rsidR="00B5220F" w:rsidRDefault="00B5220F" w:rsidP="00B5220F">
      <w:pPr>
        <w:spacing w:after="0" w:line="240" w:lineRule="auto"/>
        <w:ind w:left="567" w:hanging="567"/>
        <w:jc w:val="both"/>
        <w:rPr>
          <w:rFonts w:ascii="Times New Roman" w:eastAsia="Times New Roman" w:hAnsi="Times New Roman" w:cs="Times New Roman"/>
          <w:sz w:val="24"/>
          <w:szCs w:val="24"/>
          <w:lang w:val="id-ID" w:eastAsia="id-ID"/>
        </w:rPr>
      </w:pPr>
      <w:r>
        <w:rPr>
          <w:rFonts w:ascii="Times New Roman" w:hAnsi="Times New Roman" w:cs="Times New Roman"/>
          <w:bCs/>
          <w:color w:val="000000"/>
          <w:sz w:val="24"/>
          <w:szCs w:val="28"/>
          <w:lang w:val="id-ID"/>
        </w:rPr>
        <w:t xml:space="preserve">Adebiyi, F.A., Siraj, S.S., Hamrmin, S.A., &amp; Annie, C. (2011). </w:t>
      </w:r>
      <w:r w:rsidRPr="000A539F">
        <w:rPr>
          <w:rFonts w:ascii="Times New Roman" w:eastAsia="Times New Roman" w:hAnsi="Times New Roman" w:cs="Times New Roman"/>
          <w:sz w:val="24"/>
          <w:szCs w:val="24"/>
          <w:lang w:val="id-ID" w:eastAsia="id-ID"/>
        </w:rPr>
        <w:t>Ovarian development of a river catfish Hemibagrus nemurus (Valenciennes, 1840) in captivity.</w:t>
      </w:r>
      <w:r>
        <w:rPr>
          <w:rFonts w:ascii="Times New Roman" w:eastAsia="Times New Roman" w:hAnsi="Times New Roman" w:cs="Times New Roman"/>
          <w:sz w:val="24"/>
          <w:szCs w:val="24"/>
          <w:lang w:val="id-ID" w:eastAsia="id-ID"/>
        </w:rPr>
        <w:t xml:space="preserve"> </w:t>
      </w:r>
      <w:r w:rsidRPr="000A539F">
        <w:rPr>
          <w:rFonts w:ascii="Times New Roman" w:eastAsia="Times New Roman" w:hAnsi="Times New Roman" w:cs="Times New Roman"/>
          <w:i/>
          <w:sz w:val="24"/>
          <w:szCs w:val="24"/>
          <w:lang w:val="id-ID" w:eastAsia="id-ID"/>
        </w:rPr>
        <w:t>Journal Exploration Zoology</w:t>
      </w:r>
      <w:r>
        <w:rPr>
          <w:rFonts w:ascii="Times New Roman" w:eastAsia="Times New Roman" w:hAnsi="Times New Roman" w:cs="Times New Roman"/>
          <w:sz w:val="24"/>
          <w:szCs w:val="24"/>
          <w:lang w:val="id-ID" w:eastAsia="id-ID"/>
        </w:rPr>
        <w:t>. 315: 536 – 543.</w:t>
      </w:r>
    </w:p>
    <w:p w:rsidR="00B5220F" w:rsidRDefault="00B5220F" w:rsidP="00B5220F">
      <w:pPr>
        <w:autoSpaceDE w:val="0"/>
        <w:autoSpaceDN w:val="0"/>
        <w:adjustRightInd w:val="0"/>
        <w:spacing w:after="0" w:line="240" w:lineRule="auto"/>
        <w:ind w:left="567" w:hanging="567"/>
        <w:jc w:val="both"/>
        <w:rPr>
          <w:rFonts w:ascii="Arial" w:hAnsi="Arial" w:cs="Arial"/>
          <w:color w:val="000000"/>
          <w:lang w:val="id-ID"/>
        </w:rPr>
      </w:pPr>
      <w:r w:rsidRPr="00482D9C">
        <w:rPr>
          <w:rFonts w:ascii="Times New Roman" w:hAnsi="Times New Roman" w:cs="Times New Roman"/>
          <w:color w:val="000000"/>
          <w:sz w:val="24"/>
          <w:lang w:val="id-ID"/>
        </w:rPr>
        <w:lastRenderedPageBreak/>
        <w:t>Allan,</w:t>
      </w:r>
      <w:r>
        <w:rPr>
          <w:rFonts w:ascii="Times New Roman" w:hAnsi="Times New Roman" w:cs="Times New Roman"/>
          <w:color w:val="000000"/>
          <w:sz w:val="24"/>
          <w:lang w:val="id-ID"/>
        </w:rPr>
        <w:t xml:space="preserve"> J.D., </w:t>
      </w:r>
      <w:r w:rsidRPr="00482D9C">
        <w:rPr>
          <w:rFonts w:ascii="Times New Roman" w:hAnsi="Times New Roman" w:cs="Times New Roman"/>
          <w:color w:val="000000"/>
          <w:sz w:val="24"/>
          <w:lang w:val="id-ID"/>
        </w:rPr>
        <w:t>Abell</w:t>
      </w:r>
      <w:r>
        <w:rPr>
          <w:rFonts w:ascii="Times New Roman" w:hAnsi="Times New Roman" w:cs="Times New Roman"/>
          <w:color w:val="000000"/>
          <w:sz w:val="24"/>
          <w:lang w:val="id-ID"/>
        </w:rPr>
        <w:t>, R.</w:t>
      </w:r>
      <w:r w:rsidRPr="00482D9C">
        <w:rPr>
          <w:rFonts w:ascii="Times New Roman" w:hAnsi="Times New Roman" w:cs="Times New Roman"/>
          <w:color w:val="000000"/>
          <w:sz w:val="24"/>
          <w:lang w:val="id-ID"/>
        </w:rPr>
        <w:t>, Hogan</w:t>
      </w:r>
      <w:r>
        <w:rPr>
          <w:rFonts w:ascii="Times New Roman" w:hAnsi="Times New Roman" w:cs="Times New Roman"/>
          <w:color w:val="000000"/>
          <w:sz w:val="24"/>
          <w:lang w:val="id-ID"/>
        </w:rPr>
        <w:t>, Z.</w:t>
      </w:r>
      <w:r w:rsidRPr="00482D9C">
        <w:rPr>
          <w:rFonts w:ascii="Times New Roman" w:hAnsi="Times New Roman" w:cs="Times New Roman"/>
          <w:color w:val="000000"/>
          <w:sz w:val="24"/>
          <w:lang w:val="id-ID"/>
        </w:rPr>
        <w:t>, Revenga</w:t>
      </w:r>
      <w:r>
        <w:rPr>
          <w:rFonts w:ascii="Times New Roman" w:hAnsi="Times New Roman" w:cs="Times New Roman"/>
          <w:color w:val="000000"/>
          <w:sz w:val="24"/>
          <w:lang w:val="id-ID"/>
        </w:rPr>
        <w:t>,. C.</w:t>
      </w:r>
      <w:r w:rsidRPr="00482D9C">
        <w:rPr>
          <w:rFonts w:ascii="Times New Roman" w:hAnsi="Times New Roman" w:cs="Times New Roman"/>
          <w:color w:val="000000"/>
          <w:sz w:val="24"/>
          <w:lang w:val="id-ID"/>
        </w:rPr>
        <w:t>, Taylor,</w:t>
      </w:r>
      <w:r>
        <w:rPr>
          <w:rFonts w:ascii="Times New Roman" w:hAnsi="Times New Roman" w:cs="Times New Roman"/>
          <w:color w:val="000000"/>
          <w:sz w:val="24"/>
          <w:lang w:val="id-ID"/>
        </w:rPr>
        <w:t xml:space="preserve"> B.D.,</w:t>
      </w:r>
      <w:r w:rsidRPr="00482D9C">
        <w:rPr>
          <w:rFonts w:ascii="Times New Roman" w:hAnsi="Times New Roman" w:cs="Times New Roman"/>
          <w:color w:val="000000"/>
          <w:sz w:val="24"/>
          <w:lang w:val="id-ID"/>
        </w:rPr>
        <w:t xml:space="preserve"> Welcomme</w:t>
      </w:r>
      <w:r>
        <w:rPr>
          <w:rFonts w:ascii="Times New Roman" w:hAnsi="Times New Roman" w:cs="Times New Roman"/>
          <w:color w:val="000000"/>
          <w:sz w:val="24"/>
          <w:lang w:val="id-ID"/>
        </w:rPr>
        <w:t>, R.L.,</w:t>
      </w:r>
      <w:r w:rsidRPr="00482D9C">
        <w:rPr>
          <w:rFonts w:ascii="Times New Roman" w:hAnsi="Times New Roman" w:cs="Times New Roman"/>
          <w:color w:val="000000"/>
          <w:sz w:val="24"/>
          <w:lang w:val="id-ID"/>
        </w:rPr>
        <w:t xml:space="preserve"> </w:t>
      </w:r>
      <w:r>
        <w:rPr>
          <w:rFonts w:ascii="Times New Roman" w:hAnsi="Times New Roman" w:cs="Times New Roman"/>
          <w:color w:val="000000"/>
          <w:sz w:val="24"/>
          <w:lang w:val="id-ID"/>
        </w:rPr>
        <w:t>&amp;</w:t>
      </w:r>
      <w:r w:rsidRPr="00482D9C">
        <w:rPr>
          <w:rFonts w:ascii="Times New Roman" w:hAnsi="Times New Roman" w:cs="Times New Roman"/>
          <w:color w:val="000000"/>
          <w:sz w:val="24"/>
          <w:lang w:val="id-ID"/>
        </w:rPr>
        <w:t xml:space="preserve"> Winemiller</w:t>
      </w:r>
      <w:r>
        <w:rPr>
          <w:rFonts w:ascii="Times New Roman" w:hAnsi="Times New Roman" w:cs="Times New Roman"/>
          <w:color w:val="000000"/>
          <w:sz w:val="24"/>
          <w:lang w:val="id-ID"/>
        </w:rPr>
        <w:t xml:space="preserve">, K. (2005). Overfishing of Inland Waters. </w:t>
      </w:r>
      <w:r w:rsidRPr="0042014A">
        <w:rPr>
          <w:rFonts w:ascii="Times New Roman" w:hAnsi="Times New Roman" w:cs="Times New Roman"/>
          <w:i/>
          <w:color w:val="000000"/>
          <w:sz w:val="24"/>
          <w:lang w:val="id-ID"/>
        </w:rPr>
        <w:t>BioScience</w:t>
      </w:r>
      <w:r>
        <w:rPr>
          <w:rFonts w:ascii="Times New Roman" w:hAnsi="Times New Roman" w:cs="Times New Roman"/>
          <w:color w:val="000000"/>
          <w:sz w:val="24"/>
          <w:lang w:val="id-ID"/>
        </w:rPr>
        <w:t xml:space="preserve">. University of California Press. 55 (12): 1041 – 1051. </w:t>
      </w:r>
    </w:p>
    <w:p w:rsidR="00B5220F" w:rsidRDefault="00B5220F" w:rsidP="00B5220F">
      <w:pPr>
        <w:spacing w:after="0" w:line="240" w:lineRule="auto"/>
        <w:ind w:left="567" w:hanging="567"/>
        <w:jc w:val="both"/>
        <w:rPr>
          <w:rFonts w:ascii="Times New Roman" w:eastAsia="Times New Roman" w:hAnsi="Times New Roman" w:cs="Times New Roman"/>
          <w:sz w:val="24"/>
          <w:szCs w:val="24"/>
          <w:lang w:val="id-ID" w:eastAsia="id-ID"/>
        </w:rPr>
      </w:pPr>
    </w:p>
    <w:p w:rsidR="007A1F98" w:rsidRDefault="007A1F98" w:rsidP="007A1F98">
      <w:pPr>
        <w:autoSpaceDE w:val="0"/>
        <w:autoSpaceDN w:val="0"/>
        <w:adjustRightInd w:val="0"/>
        <w:spacing w:after="0" w:line="240" w:lineRule="auto"/>
        <w:ind w:left="567" w:hanging="567"/>
        <w:jc w:val="both"/>
        <w:rPr>
          <w:rFonts w:ascii="Times New Roman" w:hAnsi="Times New Roman" w:cs="Times New Roman"/>
          <w:color w:val="000000"/>
          <w:sz w:val="24"/>
          <w:lang w:val="id-ID"/>
        </w:rPr>
      </w:pPr>
      <w:r>
        <w:rPr>
          <w:rFonts w:ascii="Times New Roman" w:hAnsi="Times New Roman" w:cs="Times New Roman"/>
          <w:color w:val="000000"/>
          <w:sz w:val="24"/>
          <w:lang w:val="id-ID"/>
        </w:rPr>
        <w:t xml:space="preserve">Hubert, W. A., </w:t>
      </w:r>
      <w:r w:rsidRPr="007A1F98">
        <w:rPr>
          <w:rFonts w:ascii="Times New Roman" w:hAnsi="Times New Roman" w:cs="Times New Roman"/>
          <w:color w:val="000000"/>
          <w:sz w:val="24"/>
          <w:lang w:val="id-ID"/>
        </w:rPr>
        <w:t>Pope,</w:t>
      </w:r>
      <w:r>
        <w:rPr>
          <w:rFonts w:ascii="Times New Roman" w:hAnsi="Times New Roman" w:cs="Times New Roman"/>
          <w:color w:val="000000"/>
          <w:sz w:val="24"/>
          <w:lang w:val="id-ID"/>
        </w:rPr>
        <w:t xml:space="preserve"> K.L.,</w:t>
      </w:r>
      <w:r w:rsidRPr="007A1F98">
        <w:rPr>
          <w:rFonts w:ascii="Times New Roman" w:hAnsi="Times New Roman" w:cs="Times New Roman"/>
          <w:color w:val="000000"/>
          <w:sz w:val="24"/>
          <w:lang w:val="id-ID"/>
        </w:rPr>
        <w:t xml:space="preserve"> </w:t>
      </w:r>
      <w:r>
        <w:rPr>
          <w:rFonts w:ascii="Times New Roman" w:hAnsi="Times New Roman" w:cs="Times New Roman"/>
          <w:color w:val="000000"/>
          <w:sz w:val="24"/>
          <w:lang w:val="id-ID"/>
        </w:rPr>
        <w:t xml:space="preserve">&amp; </w:t>
      </w:r>
      <w:r w:rsidRPr="007A1F98">
        <w:rPr>
          <w:rFonts w:ascii="Times New Roman" w:hAnsi="Times New Roman" w:cs="Times New Roman"/>
          <w:color w:val="000000"/>
          <w:sz w:val="24"/>
          <w:lang w:val="id-ID"/>
        </w:rPr>
        <w:t>Dettmers</w:t>
      </w:r>
      <w:r>
        <w:rPr>
          <w:rFonts w:ascii="Times New Roman" w:hAnsi="Times New Roman" w:cs="Times New Roman"/>
          <w:color w:val="000000"/>
          <w:sz w:val="24"/>
          <w:lang w:val="id-ID"/>
        </w:rPr>
        <w:t>, J.M</w:t>
      </w:r>
      <w:r w:rsidRPr="007A1F98">
        <w:rPr>
          <w:rFonts w:ascii="Times New Roman" w:hAnsi="Times New Roman" w:cs="Times New Roman"/>
          <w:color w:val="000000"/>
          <w:sz w:val="24"/>
          <w:lang w:val="id-ID"/>
        </w:rPr>
        <w:t xml:space="preserve">.  </w:t>
      </w:r>
      <w:r>
        <w:rPr>
          <w:rFonts w:ascii="Times New Roman" w:hAnsi="Times New Roman" w:cs="Times New Roman"/>
          <w:color w:val="000000"/>
          <w:sz w:val="24"/>
          <w:lang w:val="id-ID"/>
        </w:rPr>
        <w:t>(</w:t>
      </w:r>
      <w:r w:rsidRPr="007A1F98">
        <w:rPr>
          <w:rFonts w:ascii="Times New Roman" w:hAnsi="Times New Roman" w:cs="Times New Roman"/>
          <w:color w:val="000000"/>
          <w:sz w:val="24"/>
          <w:lang w:val="id-ID"/>
        </w:rPr>
        <w:t>2012</w:t>
      </w:r>
      <w:r>
        <w:rPr>
          <w:rFonts w:ascii="Times New Roman" w:hAnsi="Times New Roman" w:cs="Times New Roman"/>
          <w:color w:val="000000"/>
          <w:sz w:val="24"/>
          <w:lang w:val="id-ID"/>
        </w:rPr>
        <w:t>)</w:t>
      </w:r>
      <w:r w:rsidRPr="007A1F98">
        <w:rPr>
          <w:rFonts w:ascii="Times New Roman" w:hAnsi="Times New Roman" w:cs="Times New Roman"/>
          <w:color w:val="000000"/>
          <w:sz w:val="24"/>
          <w:lang w:val="id-ID"/>
        </w:rPr>
        <w:t xml:space="preserve">.  Passive capture techniques.  </w:t>
      </w:r>
      <w:r w:rsidRPr="00BE699A">
        <w:rPr>
          <w:rFonts w:ascii="Times New Roman" w:hAnsi="Times New Roman" w:cs="Times New Roman"/>
          <w:i/>
          <w:color w:val="000000"/>
          <w:sz w:val="24"/>
          <w:lang w:val="id-ID"/>
        </w:rPr>
        <w:t>Fisheries techniques, 3</w:t>
      </w:r>
      <w:r w:rsidRPr="00BE699A">
        <w:rPr>
          <w:rFonts w:ascii="Times New Roman" w:hAnsi="Times New Roman" w:cs="Times New Roman"/>
          <w:i/>
          <w:color w:val="000000"/>
          <w:sz w:val="24"/>
          <w:vertAlign w:val="superscript"/>
          <w:lang w:val="id-ID"/>
        </w:rPr>
        <w:t>rd</w:t>
      </w:r>
      <w:r w:rsidRPr="00BE699A">
        <w:rPr>
          <w:rFonts w:ascii="Times New Roman" w:hAnsi="Times New Roman" w:cs="Times New Roman"/>
          <w:i/>
          <w:color w:val="000000"/>
          <w:sz w:val="24"/>
          <w:lang w:val="id-ID"/>
        </w:rPr>
        <w:t xml:space="preserve"> edition</w:t>
      </w:r>
      <w:r w:rsidRPr="007A1F98">
        <w:rPr>
          <w:rFonts w:ascii="Times New Roman" w:hAnsi="Times New Roman" w:cs="Times New Roman"/>
          <w:color w:val="000000"/>
          <w:sz w:val="24"/>
          <w:lang w:val="id-ID"/>
        </w:rPr>
        <w:t>.  American Fisheries Society</w:t>
      </w:r>
      <w:r>
        <w:rPr>
          <w:rFonts w:ascii="Times New Roman" w:hAnsi="Times New Roman" w:cs="Times New Roman"/>
          <w:color w:val="000000"/>
          <w:sz w:val="24"/>
          <w:lang w:val="id-ID"/>
        </w:rPr>
        <w:t xml:space="preserve">. </w:t>
      </w:r>
      <w:r w:rsidRPr="007A1F98">
        <w:rPr>
          <w:rFonts w:ascii="Times New Roman" w:hAnsi="Times New Roman" w:cs="Times New Roman"/>
          <w:color w:val="000000"/>
          <w:sz w:val="24"/>
          <w:lang w:val="id-ID"/>
        </w:rPr>
        <w:t>223</w:t>
      </w:r>
      <w:r>
        <w:rPr>
          <w:rFonts w:ascii="Times New Roman" w:hAnsi="Times New Roman" w:cs="Times New Roman"/>
          <w:color w:val="000000"/>
          <w:sz w:val="24"/>
          <w:lang w:val="id-ID"/>
        </w:rPr>
        <w:t xml:space="preserve"> – </w:t>
      </w:r>
      <w:r w:rsidRPr="007A1F98">
        <w:rPr>
          <w:rFonts w:ascii="Times New Roman" w:hAnsi="Times New Roman" w:cs="Times New Roman"/>
          <w:color w:val="000000"/>
          <w:sz w:val="24"/>
          <w:lang w:val="id-ID"/>
        </w:rPr>
        <w:t>265</w:t>
      </w:r>
      <w:r>
        <w:rPr>
          <w:rFonts w:ascii="Times New Roman" w:hAnsi="Times New Roman" w:cs="Times New Roman"/>
          <w:color w:val="000000"/>
          <w:sz w:val="24"/>
          <w:lang w:val="id-ID"/>
        </w:rPr>
        <w:t>.</w:t>
      </w:r>
    </w:p>
    <w:p w:rsidR="00B5220F" w:rsidRDefault="00B5220F" w:rsidP="007A1F98">
      <w:pPr>
        <w:autoSpaceDE w:val="0"/>
        <w:autoSpaceDN w:val="0"/>
        <w:adjustRightInd w:val="0"/>
        <w:spacing w:after="0" w:line="240" w:lineRule="auto"/>
        <w:ind w:left="567" w:hanging="567"/>
        <w:jc w:val="both"/>
        <w:rPr>
          <w:rFonts w:ascii="Times New Roman" w:hAnsi="Times New Roman" w:cs="Times New Roman"/>
          <w:color w:val="000000"/>
          <w:sz w:val="24"/>
          <w:lang w:val="id-ID"/>
        </w:rPr>
      </w:pPr>
    </w:p>
    <w:p w:rsidR="00482D9C" w:rsidRPr="00482D9C" w:rsidRDefault="00482D9C" w:rsidP="00482D9C">
      <w:pPr>
        <w:autoSpaceDE w:val="0"/>
        <w:autoSpaceDN w:val="0"/>
        <w:adjustRightInd w:val="0"/>
        <w:spacing w:after="0" w:line="240" w:lineRule="auto"/>
        <w:ind w:left="567" w:hanging="567"/>
        <w:jc w:val="both"/>
        <w:rPr>
          <w:rFonts w:ascii="Times New Roman" w:hAnsi="Times New Roman" w:cs="Times New Roman"/>
          <w:b/>
          <w:bCs/>
          <w:color w:val="000000"/>
          <w:sz w:val="40"/>
          <w:szCs w:val="28"/>
          <w:lang w:val="id-ID"/>
        </w:rPr>
      </w:pPr>
      <w:r w:rsidRPr="00482D9C">
        <w:rPr>
          <w:rFonts w:ascii="Times New Roman" w:hAnsi="Times New Roman" w:cs="Times New Roman"/>
          <w:color w:val="000000"/>
          <w:sz w:val="24"/>
          <w:szCs w:val="20"/>
          <w:lang w:val="id-ID"/>
        </w:rPr>
        <w:t>Froese, R., &amp; Pauly, D. (eds). (201</w:t>
      </w:r>
      <w:r>
        <w:rPr>
          <w:rFonts w:ascii="Times New Roman" w:hAnsi="Times New Roman" w:cs="Times New Roman"/>
          <w:color w:val="000000"/>
          <w:sz w:val="24"/>
          <w:szCs w:val="20"/>
          <w:lang w:val="id-ID"/>
        </w:rPr>
        <w:t>8</w:t>
      </w:r>
      <w:r w:rsidRPr="00482D9C">
        <w:rPr>
          <w:rFonts w:ascii="Times New Roman" w:hAnsi="Times New Roman" w:cs="Times New Roman"/>
          <w:color w:val="000000"/>
          <w:sz w:val="24"/>
          <w:szCs w:val="20"/>
          <w:lang w:val="id-ID"/>
        </w:rPr>
        <w:t xml:space="preserve">). </w:t>
      </w:r>
      <w:r w:rsidRPr="00482D9C">
        <w:rPr>
          <w:rFonts w:ascii="Times New Roman" w:hAnsi="Times New Roman" w:cs="Times New Roman"/>
          <w:i/>
          <w:iCs/>
          <w:color w:val="000000"/>
          <w:sz w:val="24"/>
          <w:szCs w:val="20"/>
          <w:lang w:val="id-ID"/>
        </w:rPr>
        <w:t>FishBase</w:t>
      </w:r>
      <w:r w:rsidRPr="00482D9C">
        <w:rPr>
          <w:rFonts w:ascii="Times New Roman" w:hAnsi="Times New Roman" w:cs="Times New Roman"/>
          <w:color w:val="000000"/>
          <w:sz w:val="24"/>
          <w:szCs w:val="20"/>
          <w:lang w:val="id-ID"/>
        </w:rPr>
        <w:t>. World Wi</w:t>
      </w:r>
      <w:r>
        <w:rPr>
          <w:rFonts w:ascii="Times New Roman" w:hAnsi="Times New Roman" w:cs="Times New Roman"/>
          <w:color w:val="000000"/>
          <w:sz w:val="24"/>
          <w:szCs w:val="20"/>
          <w:lang w:val="id-ID"/>
        </w:rPr>
        <w:t>de Web Elect</w:t>
      </w:r>
      <w:r w:rsidRPr="00482D9C">
        <w:rPr>
          <w:rFonts w:ascii="Times New Roman" w:hAnsi="Times New Roman" w:cs="Times New Roman"/>
          <w:color w:val="000000"/>
          <w:sz w:val="24"/>
          <w:szCs w:val="20"/>
          <w:lang w:val="id-ID"/>
        </w:rPr>
        <w:t>ronic Publ</w:t>
      </w:r>
      <w:r>
        <w:rPr>
          <w:rFonts w:ascii="Times New Roman" w:hAnsi="Times New Roman" w:cs="Times New Roman"/>
          <w:color w:val="000000"/>
          <w:sz w:val="24"/>
          <w:szCs w:val="20"/>
          <w:lang w:val="id-ID"/>
        </w:rPr>
        <w:t>i</w:t>
      </w:r>
      <w:r w:rsidRPr="00482D9C">
        <w:rPr>
          <w:rFonts w:ascii="Times New Roman" w:hAnsi="Times New Roman" w:cs="Times New Roman"/>
          <w:color w:val="000000"/>
          <w:sz w:val="24"/>
          <w:szCs w:val="20"/>
          <w:lang w:val="id-ID"/>
        </w:rPr>
        <w:t xml:space="preserve">cation. </w:t>
      </w:r>
      <w:r w:rsidRPr="00482D9C">
        <w:rPr>
          <w:rFonts w:ascii="Times New Roman" w:hAnsi="Times New Roman" w:cs="Times New Roman"/>
          <w:color w:val="0000FF"/>
          <w:sz w:val="24"/>
          <w:szCs w:val="20"/>
          <w:lang w:val="id-ID"/>
        </w:rPr>
        <w:t>www.fishbase.org</w:t>
      </w:r>
      <w:r w:rsidRPr="00482D9C">
        <w:rPr>
          <w:rFonts w:ascii="Times New Roman" w:hAnsi="Times New Roman" w:cs="Times New Roman"/>
          <w:color w:val="000000"/>
          <w:sz w:val="24"/>
          <w:szCs w:val="20"/>
          <w:lang w:val="id-ID"/>
        </w:rPr>
        <w:t>, version (06/201</w:t>
      </w:r>
      <w:r>
        <w:rPr>
          <w:rFonts w:ascii="Times New Roman" w:hAnsi="Times New Roman" w:cs="Times New Roman"/>
          <w:color w:val="000000"/>
          <w:sz w:val="24"/>
          <w:szCs w:val="20"/>
          <w:lang w:val="id-ID"/>
        </w:rPr>
        <w:t>8</w:t>
      </w:r>
      <w:r w:rsidRPr="00482D9C">
        <w:rPr>
          <w:rFonts w:ascii="Times New Roman" w:hAnsi="Times New Roman" w:cs="Times New Roman"/>
          <w:color w:val="000000"/>
          <w:sz w:val="24"/>
          <w:szCs w:val="20"/>
          <w:lang w:val="id-ID"/>
        </w:rPr>
        <w:t>).</w:t>
      </w:r>
    </w:p>
    <w:p w:rsidR="00D049D5" w:rsidRDefault="00D049D5" w:rsidP="002B30A4">
      <w:pPr>
        <w:autoSpaceDE w:val="0"/>
        <w:autoSpaceDN w:val="0"/>
        <w:adjustRightInd w:val="0"/>
        <w:spacing w:after="0" w:line="240" w:lineRule="auto"/>
        <w:rPr>
          <w:rFonts w:ascii="Times New Roman" w:hAnsi="Times New Roman" w:cs="Times New Roman"/>
          <w:b/>
          <w:bCs/>
          <w:color w:val="000000"/>
          <w:sz w:val="28"/>
          <w:szCs w:val="28"/>
          <w:lang w:val="id-ID"/>
        </w:rPr>
      </w:pPr>
    </w:p>
    <w:p w:rsidR="00482D9C" w:rsidRDefault="00482D9C" w:rsidP="00482D9C">
      <w:pPr>
        <w:autoSpaceDE w:val="0"/>
        <w:autoSpaceDN w:val="0"/>
        <w:adjustRightInd w:val="0"/>
        <w:spacing w:after="0" w:line="240" w:lineRule="auto"/>
        <w:ind w:left="567" w:hanging="567"/>
        <w:rPr>
          <w:rFonts w:ascii="Times New Roman" w:hAnsi="Times New Roman" w:cs="Times New Roman"/>
          <w:bCs/>
          <w:color w:val="000000"/>
          <w:sz w:val="24"/>
          <w:szCs w:val="28"/>
          <w:lang w:val="id-ID"/>
        </w:rPr>
      </w:pPr>
      <w:r>
        <w:rPr>
          <w:rFonts w:ascii="Times New Roman" w:hAnsi="Times New Roman" w:cs="Times New Roman"/>
          <w:bCs/>
          <w:color w:val="000000"/>
          <w:sz w:val="24"/>
          <w:szCs w:val="28"/>
          <w:lang w:val="id-ID"/>
        </w:rPr>
        <w:t>McClanahan, T.R.</w:t>
      </w:r>
      <w:r w:rsidR="00BC037C">
        <w:rPr>
          <w:rFonts w:ascii="Times New Roman" w:hAnsi="Times New Roman" w:cs="Times New Roman"/>
          <w:bCs/>
          <w:color w:val="000000"/>
          <w:sz w:val="24"/>
          <w:szCs w:val="28"/>
          <w:lang w:val="id-ID"/>
        </w:rPr>
        <w:t>, &amp; Mangi, S.C.</w:t>
      </w:r>
      <w:r>
        <w:rPr>
          <w:rFonts w:ascii="Times New Roman" w:hAnsi="Times New Roman" w:cs="Times New Roman"/>
          <w:bCs/>
          <w:color w:val="000000"/>
          <w:sz w:val="24"/>
          <w:szCs w:val="28"/>
          <w:lang w:val="id-ID"/>
        </w:rPr>
        <w:t xml:space="preserve"> </w:t>
      </w:r>
      <w:r w:rsidR="00BC037C">
        <w:rPr>
          <w:rFonts w:ascii="Times New Roman" w:hAnsi="Times New Roman" w:cs="Times New Roman"/>
          <w:bCs/>
          <w:color w:val="000000"/>
          <w:sz w:val="24"/>
          <w:szCs w:val="28"/>
          <w:lang w:val="id-ID"/>
        </w:rPr>
        <w:t>(</w:t>
      </w:r>
      <w:r>
        <w:rPr>
          <w:rFonts w:ascii="Times New Roman" w:hAnsi="Times New Roman" w:cs="Times New Roman"/>
          <w:bCs/>
          <w:color w:val="000000"/>
          <w:sz w:val="24"/>
          <w:szCs w:val="28"/>
          <w:lang w:val="id-ID"/>
        </w:rPr>
        <w:t>2004</w:t>
      </w:r>
      <w:r w:rsidR="00BC037C">
        <w:rPr>
          <w:rFonts w:ascii="Times New Roman" w:hAnsi="Times New Roman" w:cs="Times New Roman"/>
          <w:bCs/>
          <w:color w:val="000000"/>
          <w:sz w:val="24"/>
          <w:szCs w:val="28"/>
          <w:lang w:val="id-ID"/>
        </w:rPr>
        <w:t>)</w:t>
      </w:r>
      <w:r>
        <w:rPr>
          <w:rFonts w:ascii="Times New Roman" w:hAnsi="Times New Roman" w:cs="Times New Roman"/>
          <w:bCs/>
          <w:color w:val="000000"/>
          <w:sz w:val="24"/>
          <w:szCs w:val="28"/>
          <w:lang w:val="id-ID"/>
        </w:rPr>
        <w:t>. Gear-Based Management of Tropical Artisanan Fishery Based on Species Selectivity and Capture Size</w:t>
      </w:r>
      <w:r w:rsidRPr="00482D9C">
        <w:rPr>
          <w:rFonts w:ascii="Times New Roman" w:hAnsi="Times New Roman" w:cs="Times New Roman"/>
          <w:bCs/>
          <w:i/>
          <w:color w:val="000000"/>
          <w:sz w:val="24"/>
          <w:szCs w:val="28"/>
          <w:lang w:val="id-ID"/>
        </w:rPr>
        <w:t>. Fisheries Management and Ecology</w:t>
      </w:r>
      <w:r>
        <w:rPr>
          <w:rFonts w:ascii="Times New Roman" w:hAnsi="Times New Roman" w:cs="Times New Roman"/>
          <w:bCs/>
          <w:color w:val="000000"/>
          <w:sz w:val="24"/>
          <w:szCs w:val="28"/>
          <w:lang w:val="id-ID"/>
        </w:rPr>
        <w:t xml:space="preserve">. The Wildlife Conservation Society. 11: 51 – 60. </w:t>
      </w:r>
    </w:p>
    <w:p w:rsidR="00482D9C" w:rsidRDefault="00482D9C" w:rsidP="00482D9C">
      <w:pPr>
        <w:autoSpaceDE w:val="0"/>
        <w:autoSpaceDN w:val="0"/>
        <w:adjustRightInd w:val="0"/>
        <w:spacing w:after="0" w:line="240" w:lineRule="auto"/>
        <w:rPr>
          <w:rFonts w:ascii="Arial" w:hAnsi="Arial" w:cs="Arial"/>
          <w:color w:val="000000"/>
          <w:lang w:val="id-ID"/>
        </w:rPr>
      </w:pPr>
    </w:p>
    <w:p w:rsidR="00B5220F" w:rsidRDefault="00B5220F" w:rsidP="00B5220F">
      <w:pPr>
        <w:spacing w:after="0" w:line="240" w:lineRule="auto"/>
        <w:ind w:left="567" w:hanging="567"/>
        <w:jc w:val="both"/>
        <w:rPr>
          <w:rFonts w:ascii="Times New Roman" w:hAnsi="Times New Roman" w:cs="Times New Roman"/>
          <w:color w:val="000000"/>
          <w:sz w:val="24"/>
          <w:szCs w:val="24"/>
          <w:lang w:val="id-ID"/>
        </w:rPr>
      </w:pPr>
      <w:r>
        <w:rPr>
          <w:rFonts w:ascii="Times New Roman" w:hAnsi="Times New Roman" w:cs="Times New Roman"/>
          <w:color w:val="000000"/>
          <w:sz w:val="24"/>
          <w:szCs w:val="24"/>
          <w:lang w:val="id-ID"/>
        </w:rPr>
        <w:t xml:space="preserve">Chan, B., Ngor, P.B., So, N., &amp; Sovan, L. (2017). Spatial and Temporal Changes in Fish Yields and Fish Communities in the Largest Tropical Floodplain Lake in Asia. </w:t>
      </w:r>
      <w:r w:rsidRPr="006608F1">
        <w:rPr>
          <w:rFonts w:ascii="Times New Roman" w:hAnsi="Times New Roman" w:cs="Times New Roman"/>
          <w:i/>
          <w:color w:val="000000"/>
          <w:sz w:val="24"/>
          <w:szCs w:val="24"/>
          <w:lang w:val="id-ID"/>
        </w:rPr>
        <w:t>International Journal of Limnology</w:t>
      </w:r>
      <w:r>
        <w:rPr>
          <w:rFonts w:ascii="Times New Roman" w:hAnsi="Times New Roman" w:cs="Times New Roman"/>
          <w:color w:val="000000"/>
          <w:sz w:val="24"/>
          <w:szCs w:val="24"/>
          <w:lang w:val="id-ID"/>
        </w:rPr>
        <w:t>. 53: 485 – 493.</w:t>
      </w:r>
    </w:p>
    <w:p w:rsidR="00482D9C" w:rsidRPr="00482D9C" w:rsidRDefault="00482D9C" w:rsidP="00482D9C">
      <w:pPr>
        <w:autoSpaceDE w:val="0"/>
        <w:autoSpaceDN w:val="0"/>
        <w:adjustRightInd w:val="0"/>
        <w:spacing w:after="0" w:line="240" w:lineRule="auto"/>
        <w:ind w:left="567" w:hanging="567"/>
        <w:rPr>
          <w:rFonts w:ascii="Times New Roman" w:hAnsi="Times New Roman" w:cs="Times New Roman"/>
          <w:bCs/>
          <w:color w:val="000000"/>
          <w:sz w:val="24"/>
          <w:szCs w:val="28"/>
          <w:lang w:val="id-ID"/>
        </w:rPr>
      </w:pPr>
    </w:p>
    <w:p w:rsidR="008D055D" w:rsidRPr="008D055D" w:rsidRDefault="008D055D" w:rsidP="00A953FB">
      <w:pPr>
        <w:autoSpaceDE w:val="0"/>
        <w:autoSpaceDN w:val="0"/>
        <w:adjustRightInd w:val="0"/>
        <w:spacing w:after="0" w:line="240" w:lineRule="auto"/>
        <w:ind w:left="567" w:hanging="567"/>
        <w:jc w:val="both"/>
        <w:rPr>
          <w:rFonts w:ascii="Times New Roman" w:hAnsi="Times New Roman" w:cs="Times New Roman"/>
          <w:sz w:val="20"/>
          <w:szCs w:val="24"/>
          <w:lang w:val="id-ID"/>
        </w:rPr>
      </w:pPr>
      <w:r>
        <w:rPr>
          <w:rFonts w:ascii="Times New Roman" w:hAnsi="Times New Roman" w:cs="Times New Roman"/>
          <w:color w:val="000000"/>
          <w:sz w:val="26"/>
          <w:szCs w:val="26"/>
          <w:lang w:val="id-ID"/>
        </w:rPr>
        <w:t xml:space="preserve">Kahl, U., Stephan, H. L. , Robert, J. R., &amp; Jurgen, B. (2008). </w:t>
      </w:r>
      <w:r w:rsidRPr="008D055D">
        <w:rPr>
          <w:rFonts w:ascii="Times New Roman" w:hAnsi="Times New Roman" w:cs="Times New Roman"/>
          <w:color w:val="000000"/>
          <w:sz w:val="24"/>
          <w:szCs w:val="32"/>
          <w:lang w:val="id-ID"/>
        </w:rPr>
        <w:t>The Impact Of Water Level ﬂuctuati</w:t>
      </w:r>
      <w:r>
        <w:rPr>
          <w:rFonts w:ascii="Times New Roman" w:hAnsi="Times New Roman" w:cs="Times New Roman"/>
          <w:color w:val="000000"/>
          <w:sz w:val="24"/>
          <w:szCs w:val="32"/>
          <w:lang w:val="id-ID"/>
        </w:rPr>
        <w:t>ons On The Year Class Strength o</w:t>
      </w:r>
      <w:r w:rsidRPr="008D055D">
        <w:rPr>
          <w:rFonts w:ascii="Times New Roman" w:hAnsi="Times New Roman" w:cs="Times New Roman"/>
          <w:color w:val="000000"/>
          <w:sz w:val="24"/>
          <w:szCs w:val="32"/>
          <w:lang w:val="id-ID"/>
        </w:rPr>
        <w:t xml:space="preserve">f Roach: Implications </w:t>
      </w:r>
      <w:r>
        <w:rPr>
          <w:rFonts w:ascii="Times New Roman" w:hAnsi="Times New Roman" w:cs="Times New Roman"/>
          <w:color w:val="000000"/>
          <w:sz w:val="24"/>
          <w:szCs w:val="32"/>
          <w:lang w:val="id-ID"/>
        </w:rPr>
        <w:t>f</w:t>
      </w:r>
      <w:r w:rsidRPr="008D055D">
        <w:rPr>
          <w:rFonts w:ascii="Times New Roman" w:hAnsi="Times New Roman" w:cs="Times New Roman"/>
          <w:color w:val="000000"/>
          <w:sz w:val="24"/>
          <w:szCs w:val="32"/>
          <w:lang w:val="id-ID"/>
        </w:rPr>
        <w:t xml:space="preserve">or </w:t>
      </w:r>
      <w:r>
        <w:rPr>
          <w:rFonts w:ascii="Times New Roman" w:hAnsi="Times New Roman" w:cs="Times New Roman"/>
          <w:color w:val="000000"/>
          <w:sz w:val="24"/>
          <w:szCs w:val="32"/>
          <w:lang w:val="id-ID"/>
        </w:rPr>
        <w:t>Fi</w:t>
      </w:r>
      <w:r w:rsidRPr="008D055D">
        <w:rPr>
          <w:rFonts w:ascii="Times New Roman" w:hAnsi="Times New Roman" w:cs="Times New Roman"/>
          <w:color w:val="000000"/>
          <w:sz w:val="24"/>
          <w:szCs w:val="32"/>
          <w:lang w:val="id-ID"/>
        </w:rPr>
        <w:t>sh Stock Management</w:t>
      </w:r>
      <w:r>
        <w:rPr>
          <w:rFonts w:ascii="Times New Roman" w:hAnsi="Times New Roman" w:cs="Times New Roman"/>
          <w:color w:val="000000"/>
          <w:sz w:val="24"/>
          <w:szCs w:val="32"/>
          <w:lang w:val="id-ID"/>
        </w:rPr>
        <w:t xml:space="preserve">. </w:t>
      </w:r>
      <w:r w:rsidRPr="008D055D">
        <w:rPr>
          <w:rFonts w:ascii="Times New Roman" w:hAnsi="Times New Roman" w:cs="Times New Roman"/>
          <w:i/>
          <w:color w:val="000000"/>
          <w:sz w:val="24"/>
          <w:szCs w:val="32"/>
          <w:lang w:val="id-ID"/>
        </w:rPr>
        <w:t>Limnologica</w:t>
      </w:r>
      <w:r>
        <w:rPr>
          <w:rFonts w:ascii="Times New Roman" w:hAnsi="Times New Roman" w:cs="Times New Roman"/>
          <w:color w:val="000000"/>
          <w:sz w:val="24"/>
          <w:szCs w:val="32"/>
          <w:lang w:val="id-ID"/>
        </w:rPr>
        <w:t xml:space="preserve">. 38 : 258 – 268. </w:t>
      </w:r>
    </w:p>
    <w:p w:rsidR="000A539F" w:rsidRPr="000A539F" w:rsidRDefault="000A539F" w:rsidP="00A953FB">
      <w:pPr>
        <w:spacing w:after="0" w:line="240" w:lineRule="auto"/>
        <w:ind w:left="567" w:hanging="567"/>
        <w:jc w:val="both"/>
        <w:rPr>
          <w:rFonts w:ascii="Times New Roman" w:hAnsi="Times New Roman" w:cs="Times New Roman"/>
          <w:color w:val="000000"/>
          <w:sz w:val="24"/>
          <w:szCs w:val="24"/>
          <w:lang w:val="id-ID"/>
        </w:rPr>
      </w:pPr>
    </w:p>
    <w:p w:rsidR="00A953FB" w:rsidRDefault="00A953FB" w:rsidP="00A953FB">
      <w:pPr>
        <w:autoSpaceDE w:val="0"/>
        <w:autoSpaceDN w:val="0"/>
        <w:adjustRightInd w:val="0"/>
        <w:spacing w:after="0" w:line="240" w:lineRule="auto"/>
        <w:ind w:left="567" w:hanging="567"/>
        <w:jc w:val="both"/>
        <w:rPr>
          <w:rFonts w:ascii="Times New Roman" w:hAnsi="Times New Roman" w:cs="Times New Roman"/>
          <w:b/>
          <w:bCs/>
          <w:color w:val="000000"/>
          <w:sz w:val="30"/>
          <w:szCs w:val="30"/>
          <w:lang w:val="id-ID"/>
        </w:rPr>
      </w:pPr>
      <w:r>
        <w:rPr>
          <w:rFonts w:ascii="Times New Roman" w:hAnsi="Times New Roman" w:cs="Times New Roman"/>
          <w:sz w:val="24"/>
          <w:lang w:val="id-ID"/>
        </w:rPr>
        <w:t xml:space="preserve">Bhattacharjee, M. &amp; Bhaskar, M. 2017. </w:t>
      </w:r>
      <w:r w:rsidRPr="00A953FB">
        <w:rPr>
          <w:rFonts w:ascii="Times New Roman" w:hAnsi="Times New Roman" w:cs="Times New Roman"/>
          <w:bCs/>
          <w:color w:val="000000"/>
          <w:sz w:val="24"/>
          <w:szCs w:val="30"/>
          <w:lang w:val="id-ID"/>
        </w:rPr>
        <w:t xml:space="preserve">A Survey On Fishing </w:t>
      </w:r>
      <w:r>
        <w:rPr>
          <w:rFonts w:ascii="Times New Roman" w:hAnsi="Times New Roman" w:cs="Times New Roman"/>
          <w:bCs/>
          <w:color w:val="000000"/>
          <w:sz w:val="24"/>
          <w:szCs w:val="30"/>
          <w:lang w:val="id-ID"/>
        </w:rPr>
        <w:t>Gears Used f</w:t>
      </w:r>
      <w:r w:rsidRPr="00A953FB">
        <w:rPr>
          <w:rFonts w:ascii="Times New Roman" w:hAnsi="Times New Roman" w:cs="Times New Roman"/>
          <w:bCs/>
          <w:color w:val="000000"/>
          <w:sz w:val="24"/>
          <w:szCs w:val="30"/>
          <w:lang w:val="id-ID"/>
        </w:rPr>
        <w:t xml:space="preserve">or Fishing </w:t>
      </w:r>
      <w:r>
        <w:rPr>
          <w:rFonts w:ascii="Times New Roman" w:hAnsi="Times New Roman" w:cs="Times New Roman"/>
          <w:bCs/>
          <w:color w:val="000000"/>
          <w:sz w:val="24"/>
          <w:szCs w:val="30"/>
          <w:lang w:val="id-ID"/>
        </w:rPr>
        <w:t>i</w:t>
      </w:r>
      <w:r w:rsidRPr="00A953FB">
        <w:rPr>
          <w:rFonts w:ascii="Times New Roman" w:hAnsi="Times New Roman" w:cs="Times New Roman"/>
          <w:bCs/>
          <w:color w:val="000000"/>
          <w:sz w:val="24"/>
          <w:szCs w:val="30"/>
          <w:lang w:val="id-ID"/>
        </w:rPr>
        <w:t>n Sone Beel, The Largest Wetland In Assam, Northeast India</w:t>
      </w:r>
      <w:r>
        <w:rPr>
          <w:rFonts w:ascii="Times New Roman" w:hAnsi="Times New Roman" w:cs="Times New Roman"/>
          <w:bCs/>
          <w:color w:val="000000"/>
          <w:sz w:val="24"/>
          <w:szCs w:val="30"/>
          <w:lang w:val="id-ID"/>
        </w:rPr>
        <w:t xml:space="preserve">. IJFAS. 5 (4): 268 – 271. </w:t>
      </w:r>
    </w:p>
    <w:p w:rsidR="006F48A9" w:rsidRDefault="006F48A9" w:rsidP="000C5D32">
      <w:pPr>
        <w:ind w:left="567" w:hanging="567"/>
        <w:jc w:val="both"/>
        <w:rPr>
          <w:rFonts w:ascii="Times New Roman" w:hAnsi="Times New Roman" w:cs="Times New Roman"/>
          <w:sz w:val="24"/>
          <w:lang w:val="id-ID"/>
        </w:rPr>
      </w:pPr>
    </w:p>
    <w:p w:rsidR="000C5D32" w:rsidRDefault="000C5D32" w:rsidP="000C5D32">
      <w:pPr>
        <w:ind w:left="567" w:hanging="567"/>
        <w:jc w:val="both"/>
        <w:rPr>
          <w:rFonts w:ascii="Times New Roman" w:hAnsi="Times New Roman" w:cs="Times New Roman"/>
          <w:sz w:val="24"/>
          <w:lang w:val="id-ID"/>
        </w:rPr>
      </w:pPr>
      <w:r>
        <w:rPr>
          <w:rFonts w:ascii="Times New Roman" w:hAnsi="Times New Roman" w:cs="Times New Roman"/>
          <w:sz w:val="24"/>
          <w:lang w:val="id-ID"/>
        </w:rPr>
        <w:t xml:space="preserve">Khallaf, E.A., Mansour, G., &amp; Mohammad, A. (2003). The Biology of </w:t>
      </w:r>
      <w:r w:rsidRPr="000C5D32">
        <w:rPr>
          <w:rFonts w:ascii="Times New Roman" w:hAnsi="Times New Roman" w:cs="Times New Roman"/>
          <w:i/>
          <w:sz w:val="24"/>
          <w:lang w:val="id-ID"/>
        </w:rPr>
        <w:t>Oreochromis niloticus</w:t>
      </w:r>
      <w:r>
        <w:rPr>
          <w:rFonts w:ascii="Times New Roman" w:hAnsi="Times New Roman" w:cs="Times New Roman"/>
          <w:sz w:val="24"/>
          <w:lang w:val="id-ID"/>
        </w:rPr>
        <w:t xml:space="preserve"> in a Polluted Canal. </w:t>
      </w:r>
      <w:r w:rsidRPr="000C5D32">
        <w:rPr>
          <w:rFonts w:ascii="Times New Roman" w:hAnsi="Times New Roman" w:cs="Times New Roman"/>
          <w:i/>
          <w:sz w:val="24"/>
          <w:lang w:val="id-ID"/>
        </w:rPr>
        <w:t>Ecotoxicology</w:t>
      </w:r>
      <w:r>
        <w:rPr>
          <w:rFonts w:ascii="Times New Roman" w:hAnsi="Times New Roman" w:cs="Times New Roman"/>
          <w:sz w:val="24"/>
          <w:lang w:val="id-ID"/>
        </w:rPr>
        <w:t xml:space="preserve">. 12: 405 – 416. </w:t>
      </w:r>
    </w:p>
    <w:p w:rsidR="002E434D" w:rsidRDefault="002E434D" w:rsidP="00FC3EBB">
      <w:pPr>
        <w:autoSpaceDE w:val="0"/>
        <w:autoSpaceDN w:val="0"/>
        <w:adjustRightInd w:val="0"/>
        <w:spacing w:after="0" w:line="240" w:lineRule="auto"/>
        <w:ind w:left="567" w:hanging="567"/>
        <w:jc w:val="both"/>
        <w:rPr>
          <w:rFonts w:ascii="Times New Roman" w:hAnsi="Times New Roman" w:cs="Times New Roman"/>
          <w:color w:val="000000"/>
          <w:sz w:val="26"/>
          <w:szCs w:val="26"/>
          <w:lang w:val="id-ID"/>
        </w:rPr>
      </w:pPr>
      <w:r w:rsidRPr="002E434D">
        <w:rPr>
          <w:rFonts w:ascii="Times New Roman" w:hAnsi="Times New Roman" w:cs="Times New Roman"/>
          <w:color w:val="000000"/>
          <w:sz w:val="24"/>
          <w:szCs w:val="18"/>
          <w:lang w:val="id-ID"/>
        </w:rPr>
        <w:t>Silvano</w:t>
      </w:r>
      <w:r>
        <w:rPr>
          <w:rFonts w:ascii="Times New Roman" w:hAnsi="Times New Roman" w:cs="Times New Roman"/>
          <w:color w:val="000000"/>
          <w:sz w:val="24"/>
          <w:szCs w:val="18"/>
          <w:lang w:val="id-ID"/>
        </w:rPr>
        <w:t xml:space="preserve">, R.A.M., &amp; </w:t>
      </w:r>
      <w:r w:rsidRPr="002E434D">
        <w:rPr>
          <w:rFonts w:ascii="Times New Roman" w:hAnsi="Times New Roman" w:cs="Times New Roman"/>
          <w:color w:val="000000"/>
          <w:sz w:val="24"/>
          <w:szCs w:val="18"/>
          <w:lang w:val="id-ID"/>
        </w:rPr>
        <w:t>John</w:t>
      </w:r>
      <w:r>
        <w:rPr>
          <w:rFonts w:ascii="Times New Roman" w:hAnsi="Times New Roman" w:cs="Times New Roman"/>
          <w:color w:val="000000"/>
          <w:sz w:val="24"/>
          <w:szCs w:val="18"/>
          <w:lang w:val="id-ID"/>
        </w:rPr>
        <w:t>, V.</w:t>
      </w:r>
      <w:r w:rsidRPr="002E434D">
        <w:rPr>
          <w:rFonts w:ascii="Times New Roman" w:hAnsi="Times New Roman" w:cs="Times New Roman"/>
          <w:color w:val="000000"/>
          <w:sz w:val="24"/>
          <w:szCs w:val="18"/>
          <w:lang w:val="id-ID"/>
        </w:rPr>
        <w:t>J</w:t>
      </w:r>
      <w:r>
        <w:rPr>
          <w:rFonts w:ascii="Times New Roman" w:hAnsi="Times New Roman" w:cs="Times New Roman"/>
          <w:color w:val="000000"/>
          <w:sz w:val="24"/>
          <w:szCs w:val="18"/>
          <w:lang w:val="id-ID"/>
        </w:rPr>
        <w:t xml:space="preserve">. (2008). </w:t>
      </w:r>
      <w:r>
        <w:rPr>
          <w:rFonts w:ascii="Times New Roman" w:hAnsi="Times New Roman" w:cs="Times New Roman"/>
          <w:color w:val="000000"/>
          <w:sz w:val="26"/>
          <w:szCs w:val="26"/>
          <w:lang w:val="id-ID"/>
        </w:rPr>
        <w:t xml:space="preserve">Beyond ﬁshermen’s tales: contributions of ﬁshers’ local ecological knowledge to ﬁsh ecology and ﬁsheries management. </w:t>
      </w:r>
      <w:r w:rsidR="000D0EEC" w:rsidRPr="000D0EEC">
        <w:rPr>
          <w:rFonts w:ascii="Times New Roman" w:hAnsi="Times New Roman" w:cs="Times New Roman"/>
          <w:i/>
          <w:color w:val="000000"/>
          <w:sz w:val="26"/>
          <w:szCs w:val="26"/>
          <w:lang w:val="id-ID"/>
        </w:rPr>
        <w:t xml:space="preserve">Journal of </w:t>
      </w:r>
      <w:r w:rsidRPr="00FC3EBB">
        <w:rPr>
          <w:rFonts w:ascii="Times New Roman" w:hAnsi="Times New Roman" w:cs="Times New Roman"/>
          <w:i/>
          <w:color w:val="000000"/>
          <w:sz w:val="26"/>
          <w:szCs w:val="26"/>
          <w:lang w:val="id-ID"/>
        </w:rPr>
        <w:t>Environmental Dev</w:t>
      </w:r>
      <w:r w:rsidR="00FC3EBB" w:rsidRPr="00FC3EBB">
        <w:rPr>
          <w:rFonts w:ascii="Times New Roman" w:hAnsi="Times New Roman" w:cs="Times New Roman"/>
          <w:i/>
          <w:color w:val="000000"/>
          <w:sz w:val="26"/>
          <w:szCs w:val="26"/>
          <w:lang w:val="id-ID"/>
        </w:rPr>
        <w:t>elopment</w:t>
      </w:r>
      <w:r w:rsidR="000D0EEC">
        <w:rPr>
          <w:rFonts w:ascii="Times New Roman" w:hAnsi="Times New Roman" w:cs="Times New Roman"/>
          <w:i/>
          <w:color w:val="000000"/>
          <w:sz w:val="26"/>
          <w:szCs w:val="26"/>
          <w:lang w:val="id-ID"/>
        </w:rPr>
        <w:t xml:space="preserve"> and</w:t>
      </w:r>
      <w:r w:rsidR="00FC3EBB" w:rsidRPr="00FC3EBB">
        <w:rPr>
          <w:rFonts w:ascii="Times New Roman" w:hAnsi="Times New Roman" w:cs="Times New Roman"/>
          <w:i/>
          <w:color w:val="000000"/>
          <w:sz w:val="26"/>
          <w:szCs w:val="26"/>
          <w:lang w:val="id-ID"/>
        </w:rPr>
        <w:t xml:space="preserve"> Sustainable.</w:t>
      </w:r>
      <w:r w:rsidR="00FC3EBB">
        <w:rPr>
          <w:rFonts w:ascii="Times New Roman" w:hAnsi="Times New Roman" w:cs="Times New Roman"/>
          <w:color w:val="000000"/>
          <w:sz w:val="26"/>
          <w:szCs w:val="26"/>
          <w:lang w:val="id-ID"/>
        </w:rPr>
        <w:t xml:space="preserve"> </w:t>
      </w:r>
      <w:r>
        <w:rPr>
          <w:rFonts w:ascii="Times New Roman" w:hAnsi="Times New Roman" w:cs="Times New Roman"/>
          <w:color w:val="000000"/>
          <w:sz w:val="26"/>
          <w:szCs w:val="26"/>
          <w:lang w:val="id-ID"/>
        </w:rPr>
        <w:t xml:space="preserve">  </w:t>
      </w:r>
    </w:p>
    <w:p w:rsidR="000D0EEC" w:rsidRDefault="000D0EEC" w:rsidP="00FC3EBB">
      <w:pPr>
        <w:autoSpaceDE w:val="0"/>
        <w:autoSpaceDN w:val="0"/>
        <w:adjustRightInd w:val="0"/>
        <w:spacing w:after="0" w:line="240" w:lineRule="auto"/>
        <w:ind w:left="567" w:hanging="567"/>
        <w:jc w:val="both"/>
        <w:rPr>
          <w:rFonts w:ascii="Times New Roman" w:hAnsi="Times New Roman" w:cs="Times New Roman"/>
          <w:color w:val="000000"/>
          <w:sz w:val="26"/>
          <w:szCs w:val="26"/>
          <w:lang w:val="id-ID"/>
        </w:rPr>
      </w:pPr>
    </w:p>
    <w:p w:rsidR="000D0EEC" w:rsidRDefault="000D0EEC" w:rsidP="000D0EEC">
      <w:pPr>
        <w:autoSpaceDE w:val="0"/>
        <w:autoSpaceDN w:val="0"/>
        <w:adjustRightInd w:val="0"/>
        <w:spacing w:after="0" w:line="240" w:lineRule="auto"/>
        <w:ind w:left="567" w:hanging="567"/>
        <w:jc w:val="both"/>
        <w:rPr>
          <w:rFonts w:ascii="Times New Roman" w:hAnsi="Times New Roman" w:cs="Times New Roman"/>
          <w:sz w:val="24"/>
          <w:szCs w:val="24"/>
          <w:lang w:val="id-ID"/>
        </w:rPr>
      </w:pPr>
      <w:r>
        <w:rPr>
          <w:rFonts w:ascii="Times New Roman" w:hAnsi="Times New Roman" w:cs="Times New Roman"/>
          <w:sz w:val="24"/>
          <w:szCs w:val="24"/>
          <w:lang w:val="id-ID"/>
        </w:rPr>
        <w:t xml:space="preserve">Muthmainnah, D., &amp; Gaffar, A.K. (2017). </w:t>
      </w:r>
      <w:r w:rsidRPr="000D0EEC">
        <w:rPr>
          <w:rFonts w:ascii="Times New Roman" w:hAnsi="Times New Roman" w:cs="Times New Roman"/>
          <w:bCs/>
          <w:color w:val="231F20"/>
          <w:sz w:val="24"/>
          <w:szCs w:val="28"/>
          <w:lang w:val="id-ID"/>
        </w:rPr>
        <w:t>Fish And Fisheries in Flood Plain Swamp in Middle Part of Musi River</w:t>
      </w:r>
      <w:r>
        <w:rPr>
          <w:rFonts w:ascii="Times New Roman" w:hAnsi="Times New Roman" w:cs="Times New Roman"/>
          <w:bCs/>
          <w:color w:val="231F20"/>
          <w:sz w:val="24"/>
          <w:szCs w:val="28"/>
          <w:lang w:val="id-ID"/>
        </w:rPr>
        <w:t xml:space="preserve">. </w:t>
      </w:r>
      <w:r w:rsidRPr="000D0EEC">
        <w:rPr>
          <w:rFonts w:ascii="Times New Roman" w:hAnsi="Times New Roman" w:cs="Times New Roman"/>
          <w:bCs/>
          <w:color w:val="231F20"/>
          <w:sz w:val="24"/>
          <w:szCs w:val="28"/>
          <w:lang w:val="id-ID"/>
        </w:rPr>
        <w:t>Indonesian Journal of Environmental Management and Sustainability</w:t>
      </w:r>
      <w:r>
        <w:rPr>
          <w:rFonts w:ascii="Times New Roman" w:hAnsi="Times New Roman" w:cs="Times New Roman"/>
          <w:bCs/>
          <w:color w:val="231F20"/>
          <w:sz w:val="24"/>
          <w:szCs w:val="28"/>
          <w:lang w:val="id-ID"/>
        </w:rPr>
        <w:t>. 1 (1): 1 – 5.</w:t>
      </w:r>
    </w:p>
    <w:p w:rsidR="000D0EEC" w:rsidRDefault="000D0EEC" w:rsidP="00FC3EBB">
      <w:pPr>
        <w:autoSpaceDE w:val="0"/>
        <w:autoSpaceDN w:val="0"/>
        <w:adjustRightInd w:val="0"/>
        <w:spacing w:after="0" w:line="240" w:lineRule="auto"/>
        <w:ind w:left="567" w:hanging="567"/>
        <w:jc w:val="both"/>
        <w:rPr>
          <w:rFonts w:ascii="Times New Roman" w:hAnsi="Times New Roman" w:cs="Times New Roman"/>
          <w:sz w:val="24"/>
          <w:szCs w:val="24"/>
          <w:lang w:val="id-ID"/>
        </w:rPr>
      </w:pPr>
    </w:p>
    <w:p w:rsidR="002E434D" w:rsidRDefault="001B34D1" w:rsidP="001B34D1">
      <w:pPr>
        <w:autoSpaceDE w:val="0"/>
        <w:autoSpaceDN w:val="0"/>
        <w:adjustRightInd w:val="0"/>
        <w:spacing w:after="0" w:line="240" w:lineRule="auto"/>
        <w:ind w:left="567" w:hanging="567"/>
        <w:rPr>
          <w:rFonts w:ascii="Times New Roman" w:hAnsi="Times New Roman" w:cs="Times New Roman"/>
          <w:color w:val="000000"/>
          <w:sz w:val="24"/>
          <w:szCs w:val="20"/>
          <w:lang w:val="id-ID"/>
        </w:rPr>
      </w:pPr>
      <w:r w:rsidRPr="001B34D1">
        <w:rPr>
          <w:rFonts w:ascii="Times New Roman" w:hAnsi="Times New Roman" w:cs="Times New Roman"/>
          <w:color w:val="000000"/>
          <w:sz w:val="24"/>
          <w:szCs w:val="20"/>
          <w:lang w:val="id-ID"/>
        </w:rPr>
        <w:t>Badan Pusat Statistik Kabupaten Hulu Sungai Utara. (2014). Produksi dan nilai produksi ikan darat dirinci tiap Kecamatan Tahun 2014.</w:t>
      </w:r>
    </w:p>
    <w:p w:rsidR="001B34D1" w:rsidRDefault="001B34D1" w:rsidP="001B34D1">
      <w:pPr>
        <w:autoSpaceDE w:val="0"/>
        <w:autoSpaceDN w:val="0"/>
        <w:adjustRightInd w:val="0"/>
        <w:spacing w:after="0" w:line="240" w:lineRule="auto"/>
        <w:rPr>
          <w:rFonts w:ascii="Arial" w:hAnsi="Arial" w:cs="Arial"/>
          <w:color w:val="000000"/>
          <w:sz w:val="20"/>
          <w:szCs w:val="20"/>
          <w:lang w:val="id-ID"/>
        </w:rPr>
      </w:pPr>
    </w:p>
    <w:p w:rsidR="001B34D1" w:rsidRDefault="001B34D1" w:rsidP="001B34D1">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sidRPr="001B34D1">
        <w:rPr>
          <w:rFonts w:ascii="Times New Roman" w:hAnsi="Times New Roman" w:cs="Times New Roman"/>
          <w:color w:val="000000"/>
          <w:sz w:val="24"/>
          <w:szCs w:val="20"/>
          <w:lang w:val="id-ID"/>
        </w:rPr>
        <w:t xml:space="preserve">Badrudin, Sumiono, B., &amp; Nurhakim, S. (2004). Analisa Data Catch &amp; Effort Untuk Pendugaan MSY (p. 1 – 14). </w:t>
      </w:r>
      <w:r w:rsidRPr="001B34D1">
        <w:rPr>
          <w:rFonts w:ascii="Times New Roman" w:hAnsi="Times New Roman" w:cs="Times New Roman"/>
          <w:i/>
          <w:iCs/>
          <w:color w:val="000000"/>
          <w:sz w:val="24"/>
          <w:szCs w:val="20"/>
          <w:lang w:val="id-ID"/>
        </w:rPr>
        <w:t>Indonesia Marine and Climate Support (IMACS) Project</w:t>
      </w:r>
      <w:r w:rsidRPr="001B34D1">
        <w:rPr>
          <w:rFonts w:ascii="Times New Roman" w:hAnsi="Times New Roman" w:cs="Times New Roman"/>
          <w:color w:val="000000"/>
          <w:sz w:val="24"/>
          <w:szCs w:val="20"/>
          <w:lang w:val="id-ID"/>
        </w:rPr>
        <w:t>.</w:t>
      </w:r>
    </w:p>
    <w:p w:rsidR="00B5220F" w:rsidRPr="00C06EDE" w:rsidRDefault="00B5220F" w:rsidP="00B5220F">
      <w:pPr>
        <w:pStyle w:val="Heading1"/>
        <w:ind w:left="567" w:hanging="567"/>
        <w:jc w:val="both"/>
        <w:rPr>
          <w:b w:val="0"/>
          <w:sz w:val="24"/>
          <w:szCs w:val="24"/>
        </w:rPr>
      </w:pPr>
      <w:r w:rsidRPr="00C06EDE">
        <w:rPr>
          <w:b w:val="0"/>
          <w:sz w:val="24"/>
        </w:rPr>
        <w:t xml:space="preserve">Béné, C., &amp; Friend, M.R. (2009). </w:t>
      </w:r>
      <w:r w:rsidRPr="00C06EDE">
        <w:rPr>
          <w:b w:val="0"/>
          <w:sz w:val="24"/>
          <w:szCs w:val="24"/>
        </w:rPr>
        <w:t>Water, Poverty</w:t>
      </w:r>
      <w:r>
        <w:rPr>
          <w:b w:val="0"/>
          <w:sz w:val="24"/>
          <w:szCs w:val="24"/>
        </w:rPr>
        <w:t xml:space="preserve"> And Inland Fisheries: Lessons f</w:t>
      </w:r>
      <w:r w:rsidRPr="00C06EDE">
        <w:rPr>
          <w:b w:val="0"/>
          <w:sz w:val="24"/>
          <w:szCs w:val="24"/>
        </w:rPr>
        <w:t xml:space="preserve">rom Africa </w:t>
      </w:r>
      <w:r>
        <w:rPr>
          <w:b w:val="0"/>
          <w:sz w:val="24"/>
          <w:szCs w:val="24"/>
        </w:rPr>
        <w:t>a</w:t>
      </w:r>
      <w:r w:rsidRPr="00C06EDE">
        <w:rPr>
          <w:b w:val="0"/>
          <w:sz w:val="24"/>
          <w:szCs w:val="24"/>
        </w:rPr>
        <w:t>nd Asia</w:t>
      </w:r>
      <w:r>
        <w:rPr>
          <w:b w:val="0"/>
          <w:sz w:val="24"/>
          <w:szCs w:val="24"/>
        </w:rPr>
        <w:t xml:space="preserve">. </w:t>
      </w:r>
      <w:r w:rsidRPr="004523B2">
        <w:rPr>
          <w:b w:val="0"/>
          <w:i/>
          <w:sz w:val="24"/>
          <w:szCs w:val="24"/>
        </w:rPr>
        <w:t>Water International</w:t>
      </w:r>
      <w:r>
        <w:rPr>
          <w:b w:val="0"/>
          <w:sz w:val="24"/>
          <w:szCs w:val="24"/>
        </w:rPr>
        <w:t xml:space="preserve">. 34 (1): 47 – 61. </w:t>
      </w: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Pr>
          <w:rFonts w:ascii="Times New Roman" w:hAnsi="Times New Roman" w:cs="Times New Roman"/>
          <w:color w:val="000000"/>
          <w:sz w:val="24"/>
          <w:szCs w:val="20"/>
          <w:lang w:val="id-ID"/>
        </w:rPr>
        <w:lastRenderedPageBreak/>
        <w:t xml:space="preserve">Dinas Perikanan HSU. (2015). RPIJM Kawasan Minapolitan Kab. Hulu Sungai Utara. </w:t>
      </w: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D049D5">
        <w:rPr>
          <w:rFonts w:ascii="Times New Roman" w:hAnsi="Times New Roman" w:cs="Times New Roman"/>
          <w:bCs/>
          <w:color w:val="000000"/>
          <w:sz w:val="24"/>
          <w:szCs w:val="28"/>
          <w:lang w:val="id-ID"/>
        </w:rPr>
        <w:t>Fish Species Of Lake Balaton Between 1901-2011.</w:t>
      </w:r>
      <w:r>
        <w:rPr>
          <w:rFonts w:ascii="Times New Roman" w:hAnsi="Times New Roman" w:cs="Times New Roman"/>
          <w:bCs/>
          <w:color w:val="000000"/>
          <w:sz w:val="24"/>
          <w:szCs w:val="28"/>
          <w:lang w:val="id-ID"/>
        </w:rPr>
        <w:t xml:space="preserve"> </w:t>
      </w:r>
      <w:r w:rsidRPr="00D049D5">
        <w:rPr>
          <w:rFonts w:ascii="Times New Roman" w:hAnsi="Times New Roman" w:cs="Times New Roman"/>
          <w:i/>
          <w:color w:val="000000"/>
          <w:sz w:val="24"/>
          <w:szCs w:val="24"/>
          <w:lang w:val="id-ID"/>
        </w:rPr>
        <w:t>Applied Ecology And Environmental Research</w:t>
      </w:r>
      <w:r>
        <w:rPr>
          <w:rFonts w:ascii="Times New Roman" w:hAnsi="Times New Roman" w:cs="Times New Roman"/>
          <w:color w:val="000000"/>
          <w:sz w:val="24"/>
          <w:szCs w:val="24"/>
          <w:lang w:val="id-ID"/>
        </w:rPr>
        <w:t xml:space="preserve">. 12 (1) : 221 – 249. </w:t>
      </w: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bCs/>
          <w:color w:val="000000"/>
          <w:sz w:val="24"/>
          <w:szCs w:val="24"/>
          <w:lang w:val="id-ID"/>
        </w:rPr>
      </w:pPr>
    </w:p>
    <w:p w:rsidR="00B5220F" w:rsidRPr="00931754" w:rsidRDefault="00B5220F" w:rsidP="00B5220F">
      <w:pPr>
        <w:autoSpaceDE w:val="0"/>
        <w:autoSpaceDN w:val="0"/>
        <w:adjustRightInd w:val="0"/>
        <w:spacing w:after="0" w:line="240" w:lineRule="auto"/>
        <w:ind w:left="567" w:hanging="567"/>
        <w:jc w:val="both"/>
        <w:rPr>
          <w:rFonts w:ascii="Times New Roman" w:hAnsi="Times New Roman" w:cs="Times New Roman"/>
          <w:sz w:val="24"/>
          <w:szCs w:val="24"/>
          <w:lang w:val="id-ID"/>
        </w:rPr>
      </w:pPr>
      <w:r w:rsidRPr="00931754">
        <w:rPr>
          <w:rFonts w:ascii="Times New Roman" w:hAnsi="Times New Roman" w:cs="Times New Roman"/>
          <w:bCs/>
          <w:color w:val="000000"/>
          <w:sz w:val="24"/>
          <w:szCs w:val="24"/>
          <w:lang w:val="id-ID"/>
        </w:rPr>
        <w:t xml:space="preserve">Grixti, D., &amp; Jones. P.L. (2007). The </w:t>
      </w:r>
      <w:r w:rsidRPr="00931754">
        <w:rPr>
          <w:rFonts w:ascii="Times New Roman" w:hAnsi="Times New Roman" w:cs="Times New Roman"/>
          <w:color w:val="000000"/>
          <w:sz w:val="24"/>
          <w:szCs w:val="24"/>
          <w:lang w:val="id-ID"/>
        </w:rPr>
        <w:t xml:space="preserve">effect of hook/bait size and angling technique on the hooking location and the catch of recreationally caught black bream </w:t>
      </w:r>
      <w:r w:rsidRPr="00931754">
        <w:rPr>
          <w:rFonts w:ascii="Times New Roman" w:hAnsi="Times New Roman" w:cs="Times New Roman"/>
          <w:i/>
          <w:iCs/>
          <w:color w:val="000000"/>
          <w:sz w:val="24"/>
          <w:szCs w:val="24"/>
          <w:lang w:val="id-ID"/>
        </w:rPr>
        <w:t>Acanthopagrus butcheri</w:t>
      </w:r>
      <w:r>
        <w:rPr>
          <w:rFonts w:ascii="Times New Roman" w:hAnsi="Times New Roman" w:cs="Times New Roman"/>
          <w:iCs/>
          <w:color w:val="000000"/>
          <w:sz w:val="24"/>
          <w:szCs w:val="24"/>
          <w:lang w:val="id-ID"/>
        </w:rPr>
        <w:t xml:space="preserve">. </w:t>
      </w:r>
      <w:r w:rsidRPr="00931754">
        <w:rPr>
          <w:rFonts w:ascii="Times New Roman" w:hAnsi="Times New Roman" w:cs="Times New Roman"/>
          <w:i/>
          <w:iCs/>
          <w:color w:val="000000"/>
          <w:sz w:val="24"/>
          <w:szCs w:val="24"/>
          <w:lang w:val="id-ID"/>
        </w:rPr>
        <w:t>Fisheries Research</w:t>
      </w:r>
      <w:r>
        <w:rPr>
          <w:rFonts w:ascii="Times New Roman" w:hAnsi="Times New Roman" w:cs="Times New Roman"/>
          <w:iCs/>
          <w:color w:val="000000"/>
          <w:sz w:val="24"/>
          <w:szCs w:val="24"/>
          <w:lang w:val="id-ID"/>
        </w:rPr>
        <w:t xml:space="preserve">. 84 : 338 – 344. </w:t>
      </w:r>
    </w:p>
    <w:p w:rsidR="00B5220F" w:rsidRDefault="00B5220F" w:rsidP="00B5220F">
      <w:pPr>
        <w:spacing w:after="0"/>
        <w:ind w:left="567" w:hanging="567"/>
        <w:jc w:val="both"/>
        <w:rPr>
          <w:rFonts w:ascii="Times New Roman" w:hAnsi="Times New Roman" w:cs="Times New Roman"/>
          <w:sz w:val="24"/>
          <w:lang w:val="id-ID"/>
        </w:rPr>
      </w:pPr>
    </w:p>
    <w:p w:rsidR="00B5220F" w:rsidRDefault="00B5220F" w:rsidP="00B5220F">
      <w:pPr>
        <w:ind w:left="567" w:hanging="567"/>
        <w:jc w:val="both"/>
      </w:pPr>
      <w:proofErr w:type="gramStart"/>
      <w:r>
        <w:rPr>
          <w:rFonts w:ascii="Times New Roman" w:hAnsi="Times New Roman" w:cs="Times New Roman"/>
          <w:sz w:val="24"/>
        </w:rPr>
        <w:t>Kolding</w:t>
      </w:r>
      <w:r>
        <w:rPr>
          <w:rFonts w:ascii="Times New Roman" w:hAnsi="Times New Roman" w:cs="Times New Roman"/>
          <w:sz w:val="24"/>
          <w:lang w:val="id-ID"/>
        </w:rPr>
        <w:t>, J.,</w:t>
      </w:r>
      <w:r>
        <w:rPr>
          <w:rFonts w:ascii="Times New Roman" w:hAnsi="Times New Roman" w:cs="Times New Roman"/>
          <w:sz w:val="24"/>
        </w:rPr>
        <w:t xml:space="preserve"> &amp; Zwieten</w:t>
      </w:r>
      <w:r>
        <w:rPr>
          <w:rFonts w:ascii="Times New Roman" w:hAnsi="Times New Roman" w:cs="Times New Roman"/>
          <w:sz w:val="24"/>
          <w:lang w:val="id-ID"/>
        </w:rPr>
        <w:t>, P.A.M. (</w:t>
      </w:r>
      <w:r>
        <w:rPr>
          <w:rFonts w:ascii="Times New Roman" w:hAnsi="Times New Roman" w:cs="Times New Roman"/>
          <w:sz w:val="24"/>
        </w:rPr>
        <w:t>201</w:t>
      </w:r>
      <w:r>
        <w:rPr>
          <w:rFonts w:ascii="Times New Roman" w:hAnsi="Times New Roman" w:cs="Times New Roman"/>
          <w:sz w:val="24"/>
          <w:lang w:val="id-ID"/>
        </w:rPr>
        <w:t>4).</w:t>
      </w:r>
      <w:proofErr w:type="gramEnd"/>
      <w:r>
        <w:rPr>
          <w:rFonts w:ascii="Times New Roman" w:hAnsi="Times New Roman" w:cs="Times New Roman"/>
          <w:sz w:val="24"/>
          <w:lang w:val="id-ID"/>
        </w:rPr>
        <w:t xml:space="preserve"> Sustainable Fising of Inland Waters. </w:t>
      </w:r>
      <w:r w:rsidRPr="00EE369F">
        <w:rPr>
          <w:rFonts w:ascii="Times New Roman" w:hAnsi="Times New Roman" w:cs="Times New Roman"/>
          <w:i/>
          <w:sz w:val="24"/>
          <w:lang w:val="id-ID"/>
        </w:rPr>
        <w:t>Journal of Limnology</w:t>
      </w:r>
      <w:r>
        <w:rPr>
          <w:rFonts w:ascii="Times New Roman" w:hAnsi="Times New Roman" w:cs="Times New Roman"/>
          <w:sz w:val="24"/>
          <w:lang w:val="id-ID"/>
        </w:rPr>
        <w:t xml:space="preserve">. 73(s1) : 132 – 148. </w:t>
      </w:r>
    </w:p>
    <w:p w:rsidR="001B34D1" w:rsidRPr="001B34D1" w:rsidRDefault="001B34D1" w:rsidP="001B34D1">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sidRPr="001B34D1">
        <w:rPr>
          <w:rFonts w:ascii="Times New Roman" w:hAnsi="Times New Roman" w:cs="Times New Roman"/>
          <w:color w:val="000000"/>
          <w:sz w:val="24"/>
          <w:szCs w:val="20"/>
          <w:lang w:val="id-ID"/>
        </w:rPr>
        <w:t xml:space="preserve">Kottelat, M., Whitten, A.J., Kartikasari, S.N., &amp; Wirjoatmodjo, S. (1993). </w:t>
      </w:r>
      <w:r w:rsidRPr="001B34D1">
        <w:rPr>
          <w:rFonts w:ascii="Times New Roman" w:hAnsi="Times New Roman" w:cs="Times New Roman"/>
          <w:i/>
          <w:iCs/>
          <w:color w:val="000000"/>
          <w:sz w:val="24"/>
          <w:szCs w:val="20"/>
          <w:lang w:val="id-ID"/>
        </w:rPr>
        <w:t>Freshwater Fishes of Western Indonesia and Sulawesi (Ikan air tawar Indonesia bagian Barat dan Sulawesi)</w:t>
      </w:r>
      <w:r w:rsidRPr="001B34D1">
        <w:rPr>
          <w:rFonts w:ascii="Times New Roman" w:hAnsi="Times New Roman" w:cs="Times New Roman"/>
          <w:color w:val="000000"/>
          <w:sz w:val="24"/>
          <w:szCs w:val="20"/>
          <w:lang w:val="id-ID"/>
        </w:rPr>
        <w:t>. Periplus Edition-Proyek EMDI. Jakarta.</w:t>
      </w:r>
    </w:p>
    <w:p w:rsidR="001B34D1" w:rsidRPr="001B34D1" w:rsidRDefault="001B34D1" w:rsidP="001B34D1">
      <w:pPr>
        <w:autoSpaceDE w:val="0"/>
        <w:autoSpaceDN w:val="0"/>
        <w:adjustRightInd w:val="0"/>
        <w:spacing w:after="0" w:line="240" w:lineRule="auto"/>
        <w:ind w:left="567" w:hanging="567"/>
        <w:jc w:val="both"/>
        <w:rPr>
          <w:rFonts w:ascii="Times New Roman" w:hAnsi="Times New Roman" w:cs="Times New Roman"/>
          <w:sz w:val="32"/>
          <w:szCs w:val="24"/>
          <w:lang w:val="id-ID"/>
        </w:rPr>
      </w:pPr>
    </w:p>
    <w:p w:rsidR="001B34D1" w:rsidRPr="001B34D1" w:rsidRDefault="001B34D1" w:rsidP="001B34D1">
      <w:pPr>
        <w:autoSpaceDE w:val="0"/>
        <w:autoSpaceDN w:val="0"/>
        <w:adjustRightInd w:val="0"/>
        <w:spacing w:after="0" w:line="240" w:lineRule="auto"/>
        <w:ind w:left="567" w:hanging="567"/>
        <w:jc w:val="both"/>
        <w:rPr>
          <w:rFonts w:ascii="Times New Roman" w:hAnsi="Times New Roman" w:cs="Times New Roman"/>
          <w:sz w:val="40"/>
          <w:lang w:val="id-ID"/>
        </w:rPr>
      </w:pPr>
      <w:r w:rsidRPr="001B34D1">
        <w:rPr>
          <w:rFonts w:ascii="Times New Roman" w:hAnsi="Times New Roman" w:cs="Times New Roman"/>
          <w:color w:val="000000"/>
          <w:sz w:val="24"/>
          <w:szCs w:val="20"/>
          <w:lang w:val="id-ID"/>
        </w:rPr>
        <w:t xml:space="preserve">Nurdawati, S., Rupawan, Makmur, S., &amp; Aroef, H.R. (2010). Aktivitas Perikanan Tangkap di Sungai Musi. </w:t>
      </w:r>
      <w:r w:rsidRPr="001B34D1">
        <w:rPr>
          <w:rFonts w:ascii="Times New Roman" w:hAnsi="Times New Roman" w:cs="Times New Roman"/>
          <w:i/>
          <w:color w:val="000000"/>
          <w:sz w:val="24"/>
          <w:szCs w:val="20"/>
          <w:lang w:val="id-ID"/>
        </w:rPr>
        <w:t xml:space="preserve">Bunga </w:t>
      </w:r>
      <w:r w:rsidRPr="001B34D1">
        <w:rPr>
          <w:rFonts w:ascii="Times New Roman" w:hAnsi="Times New Roman" w:cs="Times New Roman"/>
          <w:i/>
          <w:iCs/>
          <w:color w:val="000000"/>
          <w:sz w:val="24"/>
          <w:szCs w:val="20"/>
          <w:lang w:val="id-ID"/>
        </w:rPr>
        <w:t>Rampai Perikanan Perairan Sungai Musi Sumatera Selatan</w:t>
      </w:r>
      <w:r w:rsidRPr="001B34D1">
        <w:rPr>
          <w:rFonts w:ascii="Times New Roman" w:hAnsi="Times New Roman" w:cs="Times New Roman"/>
          <w:color w:val="000000"/>
          <w:sz w:val="24"/>
          <w:szCs w:val="20"/>
          <w:lang w:val="id-ID"/>
        </w:rPr>
        <w:t>. Balai Riset Perikanan Perairan Umum. 209.</w:t>
      </w:r>
    </w:p>
    <w:p w:rsidR="00B36327" w:rsidRDefault="00B36327" w:rsidP="00B36327">
      <w:pPr>
        <w:autoSpaceDE w:val="0"/>
        <w:autoSpaceDN w:val="0"/>
        <w:adjustRightInd w:val="0"/>
        <w:spacing w:after="0" w:line="240" w:lineRule="auto"/>
        <w:rPr>
          <w:rFonts w:ascii="Times New Roman" w:hAnsi="Times New Roman" w:cs="Times New Roman"/>
          <w:color w:val="000000"/>
          <w:sz w:val="16"/>
          <w:szCs w:val="16"/>
          <w:lang w:val="id-ID"/>
        </w:rPr>
      </w:pPr>
    </w:p>
    <w:p w:rsidR="001B34D1" w:rsidRDefault="001B34D1" w:rsidP="001B34D1">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sidRPr="001B34D1">
        <w:rPr>
          <w:rFonts w:ascii="Times New Roman" w:hAnsi="Times New Roman" w:cs="Times New Roman"/>
          <w:color w:val="000000"/>
          <w:sz w:val="24"/>
          <w:szCs w:val="20"/>
          <w:lang w:val="id-ID"/>
        </w:rPr>
        <w:t xml:space="preserve">Santoso, S. (2012). </w:t>
      </w:r>
      <w:r w:rsidRPr="001B34D1">
        <w:rPr>
          <w:rFonts w:ascii="Times New Roman" w:hAnsi="Times New Roman" w:cs="Times New Roman"/>
          <w:i/>
          <w:iCs/>
          <w:color w:val="000000"/>
          <w:sz w:val="24"/>
          <w:szCs w:val="20"/>
          <w:lang w:val="id-ID"/>
        </w:rPr>
        <w:t xml:space="preserve">Alikasi SPSS pada StatistikMultivariat </w:t>
      </w:r>
      <w:r w:rsidRPr="001B34D1">
        <w:rPr>
          <w:rFonts w:ascii="Times New Roman" w:hAnsi="Times New Roman" w:cs="Times New Roman"/>
          <w:color w:val="000000"/>
          <w:sz w:val="24"/>
          <w:szCs w:val="20"/>
          <w:lang w:val="id-ID"/>
        </w:rPr>
        <w:t>(p. 47). Elex Media omputindo. Jakarta.</w:t>
      </w:r>
    </w:p>
    <w:p w:rsidR="002A776E" w:rsidRDefault="002A776E" w:rsidP="001B34D1">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bCs/>
          <w:color w:val="000000"/>
          <w:sz w:val="24"/>
          <w:szCs w:val="24"/>
          <w:lang w:val="id-ID"/>
        </w:rPr>
      </w:pPr>
      <w:proofErr w:type="gramStart"/>
      <w:r w:rsidRPr="00B04578">
        <w:rPr>
          <w:rFonts w:ascii="Times New Roman" w:hAnsi="Times New Roman" w:cs="Times New Roman"/>
          <w:sz w:val="24"/>
        </w:rPr>
        <w:t>Rupawan</w:t>
      </w:r>
      <w:r>
        <w:rPr>
          <w:rFonts w:ascii="Times New Roman" w:hAnsi="Times New Roman" w:cs="Times New Roman"/>
          <w:sz w:val="24"/>
          <w:lang w:val="id-ID"/>
        </w:rPr>
        <w:t>.,</w:t>
      </w:r>
      <w:proofErr w:type="gramEnd"/>
      <w:r w:rsidRPr="00B04578">
        <w:rPr>
          <w:rFonts w:ascii="Times New Roman" w:hAnsi="Times New Roman" w:cs="Times New Roman"/>
          <w:sz w:val="24"/>
        </w:rPr>
        <w:t xml:space="preserve"> &amp; Aroef,</w:t>
      </w:r>
      <w:r>
        <w:rPr>
          <w:rFonts w:ascii="Times New Roman" w:hAnsi="Times New Roman" w:cs="Times New Roman"/>
          <w:sz w:val="24"/>
          <w:lang w:val="id-ID"/>
        </w:rPr>
        <w:t xml:space="preserve"> H.R.</w:t>
      </w:r>
      <w:r w:rsidRPr="00B04578">
        <w:rPr>
          <w:rFonts w:ascii="Times New Roman" w:hAnsi="Times New Roman" w:cs="Times New Roman"/>
          <w:sz w:val="24"/>
        </w:rPr>
        <w:t xml:space="preserve"> </w:t>
      </w:r>
      <w:r>
        <w:rPr>
          <w:rFonts w:ascii="Times New Roman" w:hAnsi="Times New Roman" w:cs="Times New Roman"/>
          <w:sz w:val="24"/>
          <w:lang w:val="id-ID"/>
        </w:rPr>
        <w:t>(</w:t>
      </w:r>
      <w:r w:rsidRPr="00B04578">
        <w:rPr>
          <w:rFonts w:ascii="Times New Roman" w:hAnsi="Times New Roman" w:cs="Times New Roman"/>
          <w:sz w:val="24"/>
        </w:rPr>
        <w:t>2016</w:t>
      </w:r>
      <w:r>
        <w:rPr>
          <w:rFonts w:ascii="Times New Roman" w:hAnsi="Times New Roman" w:cs="Times New Roman"/>
          <w:sz w:val="24"/>
          <w:lang w:val="id-ID"/>
        </w:rPr>
        <w:t xml:space="preserve">). </w:t>
      </w:r>
      <w:r w:rsidRPr="004523B2">
        <w:rPr>
          <w:rFonts w:ascii="Times New Roman" w:hAnsi="Times New Roman" w:cs="Times New Roman"/>
          <w:bCs/>
          <w:color w:val="000000"/>
          <w:sz w:val="24"/>
          <w:szCs w:val="24"/>
          <w:lang w:val="id-ID"/>
        </w:rPr>
        <w:t>Karakteristik Penangkapan Dan Produksi Ikan Di Kabupaten Barito Selatan, Kalimantan Tengah</w:t>
      </w:r>
      <w:r>
        <w:rPr>
          <w:rFonts w:ascii="Times New Roman" w:hAnsi="Times New Roman" w:cs="Times New Roman"/>
          <w:bCs/>
          <w:color w:val="000000"/>
          <w:sz w:val="24"/>
          <w:szCs w:val="24"/>
          <w:lang w:val="id-ID"/>
        </w:rPr>
        <w:t xml:space="preserve">. </w:t>
      </w:r>
      <w:r w:rsidRPr="004523B2">
        <w:rPr>
          <w:rFonts w:ascii="Times New Roman" w:hAnsi="Times New Roman" w:cs="Times New Roman"/>
          <w:bCs/>
          <w:i/>
          <w:color w:val="000000"/>
          <w:sz w:val="24"/>
          <w:szCs w:val="24"/>
          <w:lang w:val="id-ID"/>
        </w:rPr>
        <w:t>Jurnal Penelitian Perikanan Indonesia.</w:t>
      </w:r>
      <w:r>
        <w:rPr>
          <w:rFonts w:ascii="Times New Roman" w:hAnsi="Times New Roman" w:cs="Times New Roman"/>
          <w:bCs/>
          <w:color w:val="000000"/>
          <w:sz w:val="24"/>
          <w:szCs w:val="24"/>
          <w:lang w:val="id-ID"/>
        </w:rPr>
        <w:t xml:space="preserve"> 22 (4): 215 – 224. </w:t>
      </w: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Pr>
          <w:rFonts w:ascii="Times New Roman" w:hAnsi="Times New Roman" w:cs="Times New Roman"/>
          <w:color w:val="000000"/>
          <w:sz w:val="24"/>
          <w:szCs w:val="20"/>
          <w:lang w:val="id-ID"/>
        </w:rPr>
        <w:t xml:space="preserve">Rupawan., Emmy, D., Aroef, H.R., Tuah, N.M.W., Muhtarul, A., Akhlis, B., Mustakim., Khoirul, W., &amp; Tajidin., N. (2016). Penggunaan Alat Tangkap Ramah Lingkungan Daerah Aliran Sungai Barito, Kalimantan Tengah dan Kalimantan Selatan. Laporan Teknis Penelitian (Tidak dipublikasikan). </w:t>
      </w:r>
      <w:r w:rsidRPr="0075220C">
        <w:rPr>
          <w:rFonts w:ascii="Times New Roman" w:hAnsi="Times New Roman" w:cs="Times New Roman"/>
          <w:i/>
          <w:color w:val="000000"/>
          <w:sz w:val="24"/>
          <w:szCs w:val="20"/>
          <w:lang w:val="id-ID"/>
        </w:rPr>
        <w:t>Balai Penelitian Perikanan Perairan Umum</w:t>
      </w:r>
      <w:r>
        <w:rPr>
          <w:rFonts w:ascii="Times New Roman" w:hAnsi="Times New Roman" w:cs="Times New Roman"/>
          <w:color w:val="000000"/>
          <w:sz w:val="24"/>
          <w:szCs w:val="20"/>
          <w:lang w:val="id-ID"/>
        </w:rPr>
        <w:t xml:space="preserve">. Palembang. </w:t>
      </w:r>
    </w:p>
    <w:p w:rsidR="00931754" w:rsidRDefault="00931754" w:rsidP="004523B2">
      <w:pPr>
        <w:autoSpaceDE w:val="0"/>
        <w:autoSpaceDN w:val="0"/>
        <w:adjustRightInd w:val="0"/>
        <w:spacing w:after="0" w:line="240" w:lineRule="auto"/>
        <w:ind w:left="567" w:hanging="567"/>
        <w:jc w:val="both"/>
        <w:rPr>
          <w:rFonts w:ascii="Times New Roman" w:hAnsi="Times New Roman" w:cs="Times New Roman"/>
          <w:bCs/>
          <w:color w:val="000000"/>
          <w:sz w:val="24"/>
          <w:szCs w:val="24"/>
          <w:lang w:val="id-ID"/>
        </w:rPr>
      </w:pPr>
    </w:p>
    <w:p w:rsidR="00AA6D0F" w:rsidRDefault="00DA02F9" w:rsidP="00DA02F9">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r w:rsidRPr="00DA02F9">
        <w:rPr>
          <w:rFonts w:ascii="Times New Roman" w:hAnsi="Times New Roman" w:cs="Times New Roman"/>
          <w:color w:val="000000"/>
          <w:sz w:val="24"/>
          <w:szCs w:val="20"/>
          <w:lang w:val="id-ID"/>
        </w:rPr>
        <w:t xml:space="preserve">Nurhayati, A. (2013). Analisa Potensi Lestari Perikanan Tangkap di Kawasan Pangandaran. </w:t>
      </w:r>
      <w:r w:rsidRPr="00DA02F9">
        <w:rPr>
          <w:rFonts w:ascii="Times New Roman" w:hAnsi="Times New Roman" w:cs="Times New Roman"/>
          <w:i/>
          <w:iCs/>
          <w:color w:val="000000"/>
          <w:sz w:val="24"/>
          <w:szCs w:val="20"/>
          <w:lang w:val="id-ID"/>
        </w:rPr>
        <w:t>Jurnal Akuatika</w:t>
      </w:r>
      <w:r w:rsidRPr="00DA02F9">
        <w:rPr>
          <w:rFonts w:ascii="Times New Roman" w:hAnsi="Times New Roman" w:cs="Times New Roman"/>
          <w:color w:val="000000"/>
          <w:sz w:val="24"/>
          <w:szCs w:val="20"/>
          <w:lang w:val="id-ID"/>
        </w:rPr>
        <w:t>. 4 (2), 195 – 209.</w:t>
      </w:r>
    </w:p>
    <w:p w:rsidR="008565C1" w:rsidRDefault="008565C1" w:rsidP="00DA02F9">
      <w:pPr>
        <w:autoSpaceDE w:val="0"/>
        <w:autoSpaceDN w:val="0"/>
        <w:adjustRightInd w:val="0"/>
        <w:spacing w:after="0" w:line="240" w:lineRule="auto"/>
        <w:ind w:left="567" w:hanging="567"/>
        <w:jc w:val="both"/>
        <w:rPr>
          <w:rFonts w:ascii="Times New Roman" w:hAnsi="Times New Roman" w:cs="Times New Roman"/>
          <w:color w:val="000000"/>
          <w:sz w:val="24"/>
          <w:szCs w:val="20"/>
          <w:lang w:val="id-ID"/>
        </w:rPr>
      </w:pPr>
    </w:p>
    <w:p w:rsidR="00B5220F" w:rsidRDefault="00B5220F" w:rsidP="00B5220F">
      <w:pPr>
        <w:autoSpaceDE w:val="0"/>
        <w:autoSpaceDN w:val="0"/>
        <w:adjustRightInd w:val="0"/>
        <w:spacing w:after="0" w:line="240" w:lineRule="auto"/>
        <w:ind w:left="567" w:hanging="567"/>
        <w:jc w:val="both"/>
        <w:rPr>
          <w:rFonts w:ascii="Times New Roman" w:hAnsi="Times New Roman" w:cs="Times New Roman"/>
          <w:color w:val="000000"/>
          <w:sz w:val="24"/>
          <w:szCs w:val="24"/>
          <w:lang w:val="id-ID"/>
        </w:rPr>
      </w:pPr>
      <w:r w:rsidRPr="00D049D5">
        <w:rPr>
          <w:rFonts w:ascii="Times New Roman" w:hAnsi="Times New Roman" w:cs="Times New Roman"/>
          <w:color w:val="000000"/>
          <w:sz w:val="24"/>
          <w:szCs w:val="24"/>
          <w:lang w:val="id-ID"/>
        </w:rPr>
        <w:t>Weiperth, A.</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Ferincz, Á.</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Keresztessy, K.</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Kováts, N.</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Szabó, I.</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Hufnagel, L.</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Tátrai, I.</w:t>
      </w:r>
      <w:r>
        <w:rPr>
          <w:rFonts w:ascii="Times New Roman" w:hAnsi="Times New Roman" w:cs="Times New Roman"/>
          <w:color w:val="000000"/>
          <w:sz w:val="24"/>
          <w:szCs w:val="24"/>
          <w:lang w:val="id-ID"/>
        </w:rPr>
        <w:t>,</w:t>
      </w:r>
      <w:r w:rsidRPr="00D049D5">
        <w:rPr>
          <w:rFonts w:ascii="Times New Roman" w:hAnsi="Times New Roman" w:cs="Times New Roman"/>
          <w:color w:val="000000"/>
          <w:sz w:val="24"/>
          <w:szCs w:val="24"/>
          <w:lang w:val="id-ID"/>
        </w:rPr>
        <w:t xml:space="preserve"> Staszny, Á.</w:t>
      </w:r>
      <w:r>
        <w:rPr>
          <w:rFonts w:ascii="Times New Roman" w:hAnsi="Times New Roman" w:cs="Times New Roman"/>
          <w:color w:val="000000"/>
          <w:sz w:val="24"/>
          <w:szCs w:val="24"/>
          <w:lang w:val="id-ID"/>
        </w:rPr>
        <w:t>, &amp;</w:t>
      </w:r>
      <w:r w:rsidRPr="00D049D5">
        <w:rPr>
          <w:rFonts w:ascii="Times New Roman" w:hAnsi="Times New Roman" w:cs="Times New Roman"/>
          <w:color w:val="000000"/>
          <w:sz w:val="24"/>
          <w:szCs w:val="24"/>
          <w:lang w:val="id-ID"/>
        </w:rPr>
        <w:t xml:space="preserve"> Paulovits, G.</w:t>
      </w:r>
      <w:r>
        <w:rPr>
          <w:rFonts w:ascii="Times New Roman" w:hAnsi="Times New Roman" w:cs="Times New Roman"/>
          <w:color w:val="000000"/>
          <w:sz w:val="24"/>
          <w:szCs w:val="24"/>
          <w:lang w:val="id-ID"/>
        </w:rPr>
        <w:t xml:space="preserve"> (2014). </w:t>
      </w:r>
      <w:r w:rsidRPr="00D049D5">
        <w:rPr>
          <w:rFonts w:ascii="Times New Roman" w:hAnsi="Times New Roman" w:cs="Times New Roman"/>
          <w:bCs/>
          <w:color w:val="000000"/>
          <w:sz w:val="24"/>
          <w:szCs w:val="28"/>
          <w:lang w:val="id-ID"/>
        </w:rPr>
        <w:t xml:space="preserve">Effect Of Water Level Fluctuations On Fishery And Anglers’ Catch Data Of Economically Utilised </w:t>
      </w:r>
    </w:p>
    <w:p w:rsidR="00B5220F" w:rsidRDefault="00B5220F" w:rsidP="00B5220F">
      <w:pPr>
        <w:autoSpaceDE w:val="0"/>
        <w:autoSpaceDN w:val="0"/>
        <w:adjustRightInd w:val="0"/>
        <w:spacing w:after="0" w:line="240" w:lineRule="auto"/>
        <w:ind w:left="567" w:hanging="567"/>
        <w:jc w:val="both"/>
        <w:rPr>
          <w:rFonts w:ascii="Times New Roman" w:eastAsia="Arial Unicode MS" w:hAnsi="Times New Roman" w:cs="Times New Roman"/>
          <w:color w:val="000000"/>
          <w:sz w:val="24"/>
          <w:szCs w:val="20"/>
          <w:lang w:val="id-ID"/>
        </w:rPr>
      </w:pPr>
    </w:p>
    <w:p w:rsidR="00B5220F" w:rsidRDefault="00B5220F" w:rsidP="00B5220F">
      <w:pPr>
        <w:autoSpaceDE w:val="0"/>
        <w:autoSpaceDN w:val="0"/>
        <w:adjustRightInd w:val="0"/>
        <w:spacing w:after="0" w:line="240" w:lineRule="auto"/>
        <w:ind w:left="567" w:hanging="567"/>
        <w:jc w:val="both"/>
        <w:rPr>
          <w:rFonts w:ascii="Times New Roman" w:eastAsia="Arial Unicode MS" w:hAnsi="Times New Roman" w:cs="Times New Roman"/>
          <w:color w:val="000000"/>
          <w:sz w:val="24"/>
          <w:szCs w:val="20"/>
          <w:lang w:val="id-ID"/>
        </w:rPr>
      </w:pPr>
      <w:r w:rsidRPr="00EE369F">
        <w:rPr>
          <w:rFonts w:ascii="Times New Roman" w:eastAsia="Arial Unicode MS" w:hAnsi="Times New Roman" w:cs="Times New Roman"/>
          <w:color w:val="000000"/>
          <w:sz w:val="24"/>
          <w:szCs w:val="20"/>
          <w:lang w:val="id-ID"/>
        </w:rPr>
        <w:t>Zohary</w:t>
      </w:r>
      <w:r>
        <w:rPr>
          <w:rFonts w:ascii="Times New Roman" w:eastAsia="Arial Unicode MS" w:hAnsi="Times New Roman" w:cs="Times New Roman"/>
          <w:color w:val="000000"/>
          <w:sz w:val="24"/>
          <w:szCs w:val="20"/>
          <w:lang w:val="id-ID"/>
        </w:rPr>
        <w:t>, T.,</w:t>
      </w:r>
      <w:r w:rsidRPr="00EE369F">
        <w:rPr>
          <w:rFonts w:ascii="Times New Roman" w:eastAsia="Arial Unicode MS" w:hAnsi="Times New Roman" w:cs="Times New Roman"/>
          <w:color w:val="000000"/>
          <w:sz w:val="24"/>
          <w:szCs w:val="20"/>
          <w:lang w:val="id-ID"/>
        </w:rPr>
        <w:t xml:space="preserve"> &amp; Ilia</w:t>
      </w:r>
      <w:r>
        <w:rPr>
          <w:rFonts w:ascii="Times New Roman" w:eastAsia="Arial Unicode MS" w:hAnsi="Times New Roman" w:cs="Times New Roman"/>
          <w:color w:val="000000"/>
          <w:sz w:val="24"/>
          <w:szCs w:val="20"/>
          <w:lang w:val="id-ID"/>
        </w:rPr>
        <w:t>,</w:t>
      </w:r>
      <w:r w:rsidRPr="00EE369F">
        <w:rPr>
          <w:rFonts w:ascii="Times New Roman" w:eastAsia="Arial Unicode MS" w:hAnsi="Times New Roman" w:cs="Times New Roman"/>
          <w:color w:val="000000"/>
          <w:sz w:val="24"/>
          <w:szCs w:val="20"/>
          <w:lang w:val="id-ID"/>
        </w:rPr>
        <w:t xml:space="preserve"> O</w:t>
      </w:r>
      <w:r>
        <w:rPr>
          <w:rFonts w:ascii="Times New Roman" w:eastAsia="Arial Unicode MS" w:hAnsi="Times New Roman" w:cs="Times New Roman"/>
          <w:color w:val="000000"/>
          <w:sz w:val="24"/>
          <w:szCs w:val="20"/>
          <w:lang w:val="id-ID"/>
        </w:rPr>
        <w:t xml:space="preserve">. </w:t>
      </w:r>
      <w:r w:rsidRPr="00EE369F">
        <w:rPr>
          <w:rFonts w:ascii="Times New Roman" w:eastAsia="Arial Unicode MS" w:hAnsi="Times New Roman" w:cs="Times New Roman"/>
          <w:color w:val="000000"/>
          <w:sz w:val="24"/>
          <w:szCs w:val="20"/>
          <w:lang w:val="id-ID"/>
        </w:rPr>
        <w:t>(2011)</w:t>
      </w:r>
      <w:r>
        <w:rPr>
          <w:rFonts w:ascii="Times New Roman" w:eastAsia="Arial Unicode MS" w:hAnsi="Times New Roman" w:cs="Times New Roman"/>
          <w:color w:val="000000"/>
          <w:sz w:val="24"/>
          <w:szCs w:val="20"/>
          <w:lang w:val="id-ID"/>
        </w:rPr>
        <w:t xml:space="preserve">. </w:t>
      </w:r>
      <w:r w:rsidRPr="00EE369F">
        <w:rPr>
          <w:rFonts w:ascii="Times New Roman" w:eastAsia="Arial Unicode MS" w:hAnsi="Times New Roman" w:cs="Times New Roman"/>
          <w:color w:val="000000"/>
          <w:sz w:val="24"/>
          <w:szCs w:val="20"/>
          <w:lang w:val="id-ID"/>
        </w:rPr>
        <w:t>Ecological Impacts Of Excessive Water Level Fluctuations</w:t>
      </w:r>
      <w:r>
        <w:rPr>
          <w:rFonts w:ascii="Times New Roman" w:eastAsia="Arial Unicode MS" w:hAnsi="Times New Roman" w:cs="Times New Roman"/>
          <w:color w:val="000000"/>
          <w:sz w:val="24"/>
          <w:szCs w:val="20"/>
          <w:lang w:val="id-ID"/>
        </w:rPr>
        <w:t xml:space="preserve"> In Stratified Freshwater Lakes.</w:t>
      </w:r>
      <w:r w:rsidRPr="00EE369F">
        <w:rPr>
          <w:rFonts w:ascii="Times New Roman" w:eastAsia="Arial Unicode MS" w:hAnsi="Times New Roman" w:cs="Times New Roman"/>
          <w:color w:val="000000"/>
          <w:sz w:val="24"/>
          <w:szCs w:val="20"/>
          <w:lang w:val="id-ID"/>
        </w:rPr>
        <w:t xml:space="preserve"> </w:t>
      </w:r>
      <w:r w:rsidRPr="00EE369F">
        <w:rPr>
          <w:rFonts w:ascii="Times New Roman" w:eastAsia="Arial Unicode MS" w:hAnsi="Times New Roman" w:cs="Times New Roman"/>
          <w:i/>
          <w:color w:val="000000"/>
          <w:sz w:val="24"/>
          <w:szCs w:val="20"/>
          <w:lang w:val="id-ID"/>
        </w:rPr>
        <w:t>Inland Waters</w:t>
      </w:r>
      <w:r>
        <w:rPr>
          <w:rFonts w:ascii="Times New Roman" w:eastAsia="Arial Unicode MS" w:hAnsi="Times New Roman" w:cs="Times New Roman"/>
          <w:color w:val="000000"/>
          <w:sz w:val="24"/>
          <w:szCs w:val="20"/>
          <w:lang w:val="id-ID"/>
        </w:rPr>
        <w:t>, 1(</w:t>
      </w:r>
      <w:r w:rsidRPr="00EE369F">
        <w:rPr>
          <w:rFonts w:ascii="Times New Roman" w:eastAsia="Arial Unicode MS" w:hAnsi="Times New Roman" w:cs="Times New Roman"/>
          <w:color w:val="000000"/>
          <w:sz w:val="24"/>
          <w:szCs w:val="20"/>
          <w:lang w:val="id-ID"/>
        </w:rPr>
        <w:t>1</w:t>
      </w:r>
      <w:r>
        <w:rPr>
          <w:rFonts w:ascii="Times New Roman" w:eastAsia="Arial Unicode MS" w:hAnsi="Times New Roman" w:cs="Times New Roman"/>
          <w:color w:val="000000"/>
          <w:sz w:val="24"/>
          <w:szCs w:val="20"/>
          <w:lang w:val="id-ID"/>
        </w:rPr>
        <w:t>):</w:t>
      </w:r>
      <w:r w:rsidRPr="00EE369F">
        <w:rPr>
          <w:rFonts w:ascii="Times New Roman" w:eastAsia="Arial Unicode MS" w:hAnsi="Times New Roman" w:cs="Times New Roman"/>
          <w:color w:val="000000"/>
          <w:sz w:val="24"/>
          <w:szCs w:val="20"/>
          <w:lang w:val="id-ID"/>
        </w:rPr>
        <w:t xml:space="preserve"> 47-59</w:t>
      </w:r>
      <w:r>
        <w:rPr>
          <w:rFonts w:ascii="Times New Roman" w:eastAsia="Arial Unicode MS" w:hAnsi="Times New Roman" w:cs="Times New Roman"/>
          <w:color w:val="000000"/>
          <w:sz w:val="24"/>
          <w:szCs w:val="20"/>
          <w:lang w:val="id-ID"/>
        </w:rPr>
        <w:t>.</w:t>
      </w:r>
    </w:p>
    <w:p w:rsidR="00BC037C" w:rsidRPr="00BC037C" w:rsidRDefault="00BC037C" w:rsidP="00DA02F9">
      <w:pPr>
        <w:autoSpaceDE w:val="0"/>
        <w:autoSpaceDN w:val="0"/>
        <w:adjustRightInd w:val="0"/>
        <w:spacing w:after="0" w:line="240" w:lineRule="auto"/>
        <w:ind w:left="567" w:hanging="567"/>
        <w:jc w:val="both"/>
        <w:rPr>
          <w:rFonts w:ascii="Times New Roman" w:hAnsi="Times New Roman" w:cs="Times New Roman"/>
          <w:sz w:val="28"/>
          <w:lang w:val="id-ID"/>
        </w:rPr>
      </w:pPr>
    </w:p>
    <w:sectPr w:rsidR="00BC037C" w:rsidRPr="00BC037C" w:rsidSect="00004C9C">
      <w:pgSz w:w="11907" w:h="16839" w:code="9"/>
      <w:pgMar w:top="1701" w:right="1701" w:bottom="1701" w:left="2268"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defaultTabStop w:val="720"/>
  <w:drawingGridHorizontalSpacing w:val="110"/>
  <w:displayHorizontalDrawingGridEvery w:val="2"/>
  <w:characterSpacingControl w:val="doNotCompress"/>
  <w:compat/>
  <w:rsids>
    <w:rsidRoot w:val="0014339F"/>
    <w:rsid w:val="00000839"/>
    <w:rsid w:val="00004C9C"/>
    <w:rsid w:val="00024B85"/>
    <w:rsid w:val="00033AC5"/>
    <w:rsid w:val="00040B2A"/>
    <w:rsid w:val="000706B7"/>
    <w:rsid w:val="00076334"/>
    <w:rsid w:val="000814C9"/>
    <w:rsid w:val="0008248C"/>
    <w:rsid w:val="00087760"/>
    <w:rsid w:val="000A539F"/>
    <w:rsid w:val="000C5D32"/>
    <w:rsid w:val="000C5E35"/>
    <w:rsid w:val="000D0EEC"/>
    <w:rsid w:val="000D540B"/>
    <w:rsid w:val="000D7E0F"/>
    <w:rsid w:val="000E14A8"/>
    <w:rsid w:val="0011230B"/>
    <w:rsid w:val="00113EB5"/>
    <w:rsid w:val="00114AF1"/>
    <w:rsid w:val="00127770"/>
    <w:rsid w:val="0014339F"/>
    <w:rsid w:val="00145AEB"/>
    <w:rsid w:val="00153021"/>
    <w:rsid w:val="00157F28"/>
    <w:rsid w:val="001616EE"/>
    <w:rsid w:val="00167A84"/>
    <w:rsid w:val="00170C1F"/>
    <w:rsid w:val="00192847"/>
    <w:rsid w:val="0019411F"/>
    <w:rsid w:val="001A4172"/>
    <w:rsid w:val="001B34D1"/>
    <w:rsid w:val="001C1D11"/>
    <w:rsid w:val="001D1DBE"/>
    <w:rsid w:val="001D518C"/>
    <w:rsid w:val="00203B88"/>
    <w:rsid w:val="00210BED"/>
    <w:rsid w:val="00215A5B"/>
    <w:rsid w:val="00221D4A"/>
    <w:rsid w:val="00244B4C"/>
    <w:rsid w:val="00246404"/>
    <w:rsid w:val="002467C7"/>
    <w:rsid w:val="002554AA"/>
    <w:rsid w:val="002565D1"/>
    <w:rsid w:val="00271BAE"/>
    <w:rsid w:val="002721EE"/>
    <w:rsid w:val="00275270"/>
    <w:rsid w:val="00277E07"/>
    <w:rsid w:val="0028256A"/>
    <w:rsid w:val="002833B0"/>
    <w:rsid w:val="002976AB"/>
    <w:rsid w:val="002979B2"/>
    <w:rsid w:val="002A2CB9"/>
    <w:rsid w:val="002A3C04"/>
    <w:rsid w:val="002A776E"/>
    <w:rsid w:val="002B30A4"/>
    <w:rsid w:val="002C032D"/>
    <w:rsid w:val="002C5848"/>
    <w:rsid w:val="002E434D"/>
    <w:rsid w:val="002E4936"/>
    <w:rsid w:val="002E6DA1"/>
    <w:rsid w:val="00302CD7"/>
    <w:rsid w:val="0031448C"/>
    <w:rsid w:val="003268F7"/>
    <w:rsid w:val="003767C5"/>
    <w:rsid w:val="003815FE"/>
    <w:rsid w:val="003858A5"/>
    <w:rsid w:val="00396723"/>
    <w:rsid w:val="003A6764"/>
    <w:rsid w:val="003C65AA"/>
    <w:rsid w:val="003D4724"/>
    <w:rsid w:val="003E1A64"/>
    <w:rsid w:val="003E5B66"/>
    <w:rsid w:val="00406040"/>
    <w:rsid w:val="004062E3"/>
    <w:rsid w:val="00410301"/>
    <w:rsid w:val="00417323"/>
    <w:rsid w:val="0042014A"/>
    <w:rsid w:val="00421AD8"/>
    <w:rsid w:val="00427FDC"/>
    <w:rsid w:val="004507CE"/>
    <w:rsid w:val="00451BA9"/>
    <w:rsid w:val="004523B2"/>
    <w:rsid w:val="0046135F"/>
    <w:rsid w:val="00463D4D"/>
    <w:rsid w:val="00477D4C"/>
    <w:rsid w:val="00482D9C"/>
    <w:rsid w:val="004839ED"/>
    <w:rsid w:val="00485134"/>
    <w:rsid w:val="00492748"/>
    <w:rsid w:val="004929A7"/>
    <w:rsid w:val="004936D4"/>
    <w:rsid w:val="0049622D"/>
    <w:rsid w:val="004B3610"/>
    <w:rsid w:val="004F24CF"/>
    <w:rsid w:val="005061C6"/>
    <w:rsid w:val="00507927"/>
    <w:rsid w:val="00520C53"/>
    <w:rsid w:val="00525852"/>
    <w:rsid w:val="005308A9"/>
    <w:rsid w:val="00551E53"/>
    <w:rsid w:val="00557680"/>
    <w:rsid w:val="00582791"/>
    <w:rsid w:val="00584EF1"/>
    <w:rsid w:val="005A59AB"/>
    <w:rsid w:val="005B55DF"/>
    <w:rsid w:val="005B7691"/>
    <w:rsid w:val="005D2DA9"/>
    <w:rsid w:val="005E455E"/>
    <w:rsid w:val="005F023E"/>
    <w:rsid w:val="0060489B"/>
    <w:rsid w:val="00606650"/>
    <w:rsid w:val="00607E1B"/>
    <w:rsid w:val="006157C1"/>
    <w:rsid w:val="00624A08"/>
    <w:rsid w:val="00624A5F"/>
    <w:rsid w:val="00637087"/>
    <w:rsid w:val="00642D1B"/>
    <w:rsid w:val="00643D5B"/>
    <w:rsid w:val="006608F1"/>
    <w:rsid w:val="00671E1B"/>
    <w:rsid w:val="006758EC"/>
    <w:rsid w:val="00683CF3"/>
    <w:rsid w:val="0069769C"/>
    <w:rsid w:val="006A6CF6"/>
    <w:rsid w:val="006B6B56"/>
    <w:rsid w:val="006E7B3A"/>
    <w:rsid w:val="006F3DD9"/>
    <w:rsid w:val="006F48A9"/>
    <w:rsid w:val="0070532A"/>
    <w:rsid w:val="00713D63"/>
    <w:rsid w:val="0074150C"/>
    <w:rsid w:val="007425A8"/>
    <w:rsid w:val="00750FB7"/>
    <w:rsid w:val="0075183B"/>
    <w:rsid w:val="0075220C"/>
    <w:rsid w:val="00756686"/>
    <w:rsid w:val="00757175"/>
    <w:rsid w:val="007810B7"/>
    <w:rsid w:val="00791AB7"/>
    <w:rsid w:val="00792FAC"/>
    <w:rsid w:val="007A1F98"/>
    <w:rsid w:val="007C104A"/>
    <w:rsid w:val="007F16BD"/>
    <w:rsid w:val="008133D7"/>
    <w:rsid w:val="0081752B"/>
    <w:rsid w:val="00825489"/>
    <w:rsid w:val="008565C1"/>
    <w:rsid w:val="00876F04"/>
    <w:rsid w:val="008815B6"/>
    <w:rsid w:val="008906CB"/>
    <w:rsid w:val="008A2727"/>
    <w:rsid w:val="008A3B21"/>
    <w:rsid w:val="008B6375"/>
    <w:rsid w:val="008D055D"/>
    <w:rsid w:val="008D3DA8"/>
    <w:rsid w:val="008E0705"/>
    <w:rsid w:val="008E663A"/>
    <w:rsid w:val="00903350"/>
    <w:rsid w:val="009057F6"/>
    <w:rsid w:val="00931754"/>
    <w:rsid w:val="009358BD"/>
    <w:rsid w:val="00941D49"/>
    <w:rsid w:val="00957B93"/>
    <w:rsid w:val="00961FD8"/>
    <w:rsid w:val="00970EDF"/>
    <w:rsid w:val="009865FD"/>
    <w:rsid w:val="00991A39"/>
    <w:rsid w:val="00995EB1"/>
    <w:rsid w:val="009B7ABA"/>
    <w:rsid w:val="009C10AE"/>
    <w:rsid w:val="009F1B1A"/>
    <w:rsid w:val="00A0079A"/>
    <w:rsid w:val="00A11690"/>
    <w:rsid w:val="00A400BB"/>
    <w:rsid w:val="00A52207"/>
    <w:rsid w:val="00A743AE"/>
    <w:rsid w:val="00A81D8E"/>
    <w:rsid w:val="00A9526F"/>
    <w:rsid w:val="00A953FB"/>
    <w:rsid w:val="00AA02EC"/>
    <w:rsid w:val="00AA6D0F"/>
    <w:rsid w:val="00AB22CF"/>
    <w:rsid w:val="00AB2A81"/>
    <w:rsid w:val="00AD43FC"/>
    <w:rsid w:val="00AD6D91"/>
    <w:rsid w:val="00AE7919"/>
    <w:rsid w:val="00B04578"/>
    <w:rsid w:val="00B11A1D"/>
    <w:rsid w:val="00B21464"/>
    <w:rsid w:val="00B30B1A"/>
    <w:rsid w:val="00B36327"/>
    <w:rsid w:val="00B41841"/>
    <w:rsid w:val="00B4324B"/>
    <w:rsid w:val="00B434DF"/>
    <w:rsid w:val="00B5220F"/>
    <w:rsid w:val="00B6228E"/>
    <w:rsid w:val="00B639C9"/>
    <w:rsid w:val="00B67492"/>
    <w:rsid w:val="00B94173"/>
    <w:rsid w:val="00BA105B"/>
    <w:rsid w:val="00BA3BD5"/>
    <w:rsid w:val="00BA4DF6"/>
    <w:rsid w:val="00BC037C"/>
    <w:rsid w:val="00BC374A"/>
    <w:rsid w:val="00BD0F36"/>
    <w:rsid w:val="00BE699A"/>
    <w:rsid w:val="00BE6E19"/>
    <w:rsid w:val="00BF54FD"/>
    <w:rsid w:val="00C005FD"/>
    <w:rsid w:val="00C00D65"/>
    <w:rsid w:val="00C06EDE"/>
    <w:rsid w:val="00C11645"/>
    <w:rsid w:val="00C126FE"/>
    <w:rsid w:val="00C12B51"/>
    <w:rsid w:val="00C2540A"/>
    <w:rsid w:val="00C25A12"/>
    <w:rsid w:val="00C46591"/>
    <w:rsid w:val="00C523B7"/>
    <w:rsid w:val="00C65B7B"/>
    <w:rsid w:val="00C73CF9"/>
    <w:rsid w:val="00CB362B"/>
    <w:rsid w:val="00CB7ADF"/>
    <w:rsid w:val="00CE569B"/>
    <w:rsid w:val="00CF0E88"/>
    <w:rsid w:val="00CF2AB2"/>
    <w:rsid w:val="00CF5E7D"/>
    <w:rsid w:val="00D049D5"/>
    <w:rsid w:val="00D136B4"/>
    <w:rsid w:val="00D45FD1"/>
    <w:rsid w:val="00D61005"/>
    <w:rsid w:val="00D644BC"/>
    <w:rsid w:val="00D769CF"/>
    <w:rsid w:val="00D77559"/>
    <w:rsid w:val="00D87D59"/>
    <w:rsid w:val="00DA02F9"/>
    <w:rsid w:val="00DA6C41"/>
    <w:rsid w:val="00DB00B0"/>
    <w:rsid w:val="00DB2028"/>
    <w:rsid w:val="00DB7A0A"/>
    <w:rsid w:val="00E42A7B"/>
    <w:rsid w:val="00E51714"/>
    <w:rsid w:val="00E86FE3"/>
    <w:rsid w:val="00E87850"/>
    <w:rsid w:val="00E91C2D"/>
    <w:rsid w:val="00EC1BEE"/>
    <w:rsid w:val="00EE369F"/>
    <w:rsid w:val="00EE5EE3"/>
    <w:rsid w:val="00EF1C36"/>
    <w:rsid w:val="00EF6A9D"/>
    <w:rsid w:val="00F061F0"/>
    <w:rsid w:val="00F11318"/>
    <w:rsid w:val="00F1441D"/>
    <w:rsid w:val="00F24AE4"/>
    <w:rsid w:val="00F355A7"/>
    <w:rsid w:val="00F41E06"/>
    <w:rsid w:val="00F53F6D"/>
    <w:rsid w:val="00F721FC"/>
    <w:rsid w:val="00F744CD"/>
    <w:rsid w:val="00F85C25"/>
    <w:rsid w:val="00FA119F"/>
    <w:rsid w:val="00FA1DA1"/>
    <w:rsid w:val="00FA7BA5"/>
    <w:rsid w:val="00FC3EBB"/>
    <w:rsid w:val="00FD7F70"/>
    <w:rsid w:val="00FE1EB8"/>
    <w:rsid w:val="00FE4EB6"/>
    <w:rsid w:val="00FE4F78"/>
    <w:rsid w:val="00FF4ECB"/>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2457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91AB7"/>
  </w:style>
  <w:style w:type="paragraph" w:styleId="Heading1">
    <w:name w:val="heading 1"/>
    <w:basedOn w:val="Normal"/>
    <w:link w:val="Heading1Char"/>
    <w:uiPriority w:val="9"/>
    <w:qFormat/>
    <w:rsid w:val="00C06EDE"/>
    <w:pPr>
      <w:spacing w:before="100" w:beforeAutospacing="1" w:after="100" w:afterAutospacing="1" w:line="240" w:lineRule="auto"/>
      <w:outlineLvl w:val="0"/>
    </w:pPr>
    <w:rPr>
      <w:rFonts w:ascii="Times New Roman" w:eastAsia="Times New Roman" w:hAnsi="Times New Roman" w:cs="Times New Roman"/>
      <w:b/>
      <w:bCs/>
      <w:kern w:val="36"/>
      <w:sz w:val="48"/>
      <w:szCs w:val="48"/>
      <w:lang w:val="id-ID" w:eastAsia="id-I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CF2AB2"/>
    <w:rPr>
      <w:color w:val="0000FF" w:themeColor="hyperlink"/>
      <w:u w:val="single"/>
    </w:rPr>
  </w:style>
  <w:style w:type="table" w:styleId="TableGrid">
    <w:name w:val="Table Grid"/>
    <w:basedOn w:val="TableNormal"/>
    <w:uiPriority w:val="59"/>
    <w:rsid w:val="00F721F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FA1DA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1DA1"/>
    <w:rPr>
      <w:rFonts w:ascii="Tahoma" w:hAnsi="Tahoma" w:cs="Tahoma"/>
      <w:sz w:val="16"/>
      <w:szCs w:val="16"/>
    </w:rPr>
  </w:style>
  <w:style w:type="character" w:customStyle="1" w:styleId="sciname">
    <w:name w:val="sciname"/>
    <w:basedOn w:val="DefaultParagraphFont"/>
    <w:rsid w:val="007810B7"/>
  </w:style>
  <w:style w:type="character" w:customStyle="1" w:styleId="Heading1Char">
    <w:name w:val="Heading 1 Char"/>
    <w:basedOn w:val="DefaultParagraphFont"/>
    <w:link w:val="Heading1"/>
    <w:uiPriority w:val="9"/>
    <w:rsid w:val="00C06EDE"/>
    <w:rPr>
      <w:rFonts w:ascii="Times New Roman" w:eastAsia="Times New Roman" w:hAnsi="Times New Roman" w:cs="Times New Roman"/>
      <w:b/>
      <w:bCs/>
      <w:kern w:val="36"/>
      <w:sz w:val="48"/>
      <w:szCs w:val="48"/>
      <w:lang w:val="id-ID" w:eastAsia="id-ID"/>
    </w:rPr>
  </w:style>
  <w:style w:type="character" w:customStyle="1" w:styleId="nlmarticle-title">
    <w:name w:val="nlm_article-title"/>
    <w:basedOn w:val="DefaultParagraphFont"/>
    <w:rsid w:val="00C06EDE"/>
  </w:style>
</w:styles>
</file>

<file path=word/webSettings.xml><?xml version="1.0" encoding="utf-8"?>
<w:webSettings xmlns:r="http://schemas.openxmlformats.org/officeDocument/2006/relationships" xmlns:w="http://schemas.openxmlformats.org/wordprocessingml/2006/main">
  <w:divs>
    <w:div w:id="79303326">
      <w:bodyDiv w:val="1"/>
      <w:marLeft w:val="0"/>
      <w:marRight w:val="0"/>
      <w:marTop w:val="0"/>
      <w:marBottom w:val="0"/>
      <w:divBdr>
        <w:top w:val="none" w:sz="0" w:space="0" w:color="auto"/>
        <w:left w:val="none" w:sz="0" w:space="0" w:color="auto"/>
        <w:bottom w:val="none" w:sz="0" w:space="0" w:color="auto"/>
        <w:right w:val="none" w:sz="0" w:space="0" w:color="auto"/>
      </w:divBdr>
    </w:div>
    <w:div w:id="438062333">
      <w:bodyDiv w:val="1"/>
      <w:marLeft w:val="0"/>
      <w:marRight w:val="0"/>
      <w:marTop w:val="0"/>
      <w:marBottom w:val="0"/>
      <w:divBdr>
        <w:top w:val="none" w:sz="0" w:space="0" w:color="auto"/>
        <w:left w:val="none" w:sz="0" w:space="0" w:color="auto"/>
        <w:bottom w:val="none" w:sz="0" w:space="0" w:color="auto"/>
        <w:right w:val="none" w:sz="0" w:space="0" w:color="auto"/>
      </w:divBdr>
    </w:div>
    <w:div w:id="615908491">
      <w:bodyDiv w:val="1"/>
      <w:marLeft w:val="0"/>
      <w:marRight w:val="0"/>
      <w:marTop w:val="0"/>
      <w:marBottom w:val="0"/>
      <w:divBdr>
        <w:top w:val="none" w:sz="0" w:space="0" w:color="auto"/>
        <w:left w:val="none" w:sz="0" w:space="0" w:color="auto"/>
        <w:bottom w:val="none" w:sz="0" w:space="0" w:color="auto"/>
        <w:right w:val="none" w:sz="0" w:space="0" w:color="auto"/>
      </w:divBdr>
    </w:div>
    <w:div w:id="623657401">
      <w:bodyDiv w:val="1"/>
      <w:marLeft w:val="0"/>
      <w:marRight w:val="0"/>
      <w:marTop w:val="0"/>
      <w:marBottom w:val="0"/>
      <w:divBdr>
        <w:top w:val="none" w:sz="0" w:space="0" w:color="auto"/>
        <w:left w:val="none" w:sz="0" w:space="0" w:color="auto"/>
        <w:bottom w:val="none" w:sz="0" w:space="0" w:color="auto"/>
        <w:right w:val="none" w:sz="0" w:space="0" w:color="auto"/>
      </w:divBdr>
    </w:div>
    <w:div w:id="1197541038">
      <w:bodyDiv w:val="1"/>
      <w:marLeft w:val="0"/>
      <w:marRight w:val="0"/>
      <w:marTop w:val="0"/>
      <w:marBottom w:val="0"/>
      <w:divBdr>
        <w:top w:val="none" w:sz="0" w:space="0" w:color="auto"/>
        <w:left w:val="none" w:sz="0" w:space="0" w:color="auto"/>
        <w:bottom w:val="none" w:sz="0" w:space="0" w:color="auto"/>
        <w:right w:val="none" w:sz="0" w:space="0" w:color="auto"/>
      </w:divBdr>
      <w:divsChild>
        <w:div w:id="99762397">
          <w:marLeft w:val="0"/>
          <w:marRight w:val="0"/>
          <w:marTop w:val="0"/>
          <w:marBottom w:val="0"/>
          <w:divBdr>
            <w:top w:val="none" w:sz="0" w:space="0" w:color="auto"/>
            <w:left w:val="none" w:sz="0" w:space="0" w:color="auto"/>
            <w:bottom w:val="none" w:sz="0" w:space="0" w:color="auto"/>
            <w:right w:val="none" w:sz="0" w:space="0" w:color="auto"/>
          </w:divBdr>
        </w:div>
        <w:div w:id="2073384701">
          <w:marLeft w:val="0"/>
          <w:marRight w:val="0"/>
          <w:marTop w:val="0"/>
          <w:marBottom w:val="0"/>
          <w:divBdr>
            <w:top w:val="none" w:sz="0" w:space="0" w:color="auto"/>
            <w:left w:val="none" w:sz="0" w:space="0" w:color="auto"/>
            <w:bottom w:val="none" w:sz="0" w:space="0" w:color="auto"/>
            <w:right w:val="none" w:sz="0" w:space="0" w:color="auto"/>
          </w:divBdr>
        </w:div>
        <w:div w:id="1354843612">
          <w:marLeft w:val="0"/>
          <w:marRight w:val="0"/>
          <w:marTop w:val="0"/>
          <w:marBottom w:val="0"/>
          <w:divBdr>
            <w:top w:val="none" w:sz="0" w:space="0" w:color="auto"/>
            <w:left w:val="none" w:sz="0" w:space="0" w:color="auto"/>
            <w:bottom w:val="none" w:sz="0" w:space="0" w:color="auto"/>
            <w:right w:val="none" w:sz="0" w:space="0" w:color="auto"/>
          </w:divBdr>
        </w:div>
        <w:div w:id="939726735">
          <w:marLeft w:val="0"/>
          <w:marRight w:val="0"/>
          <w:marTop w:val="0"/>
          <w:marBottom w:val="0"/>
          <w:divBdr>
            <w:top w:val="none" w:sz="0" w:space="0" w:color="auto"/>
            <w:left w:val="none" w:sz="0" w:space="0" w:color="auto"/>
            <w:bottom w:val="none" w:sz="0" w:space="0" w:color="auto"/>
            <w:right w:val="none" w:sz="0" w:space="0" w:color="auto"/>
          </w:divBdr>
        </w:div>
        <w:div w:id="1216624489">
          <w:marLeft w:val="0"/>
          <w:marRight w:val="0"/>
          <w:marTop w:val="0"/>
          <w:marBottom w:val="0"/>
          <w:divBdr>
            <w:top w:val="none" w:sz="0" w:space="0" w:color="auto"/>
            <w:left w:val="none" w:sz="0" w:space="0" w:color="auto"/>
            <w:bottom w:val="none" w:sz="0" w:space="0" w:color="auto"/>
            <w:right w:val="none" w:sz="0" w:space="0" w:color="auto"/>
          </w:divBdr>
        </w:div>
      </w:divsChild>
    </w:div>
    <w:div w:id="1736078785">
      <w:bodyDiv w:val="1"/>
      <w:marLeft w:val="0"/>
      <w:marRight w:val="0"/>
      <w:marTop w:val="0"/>
      <w:marBottom w:val="0"/>
      <w:divBdr>
        <w:top w:val="none" w:sz="0" w:space="0" w:color="auto"/>
        <w:left w:val="none" w:sz="0" w:space="0" w:color="auto"/>
        <w:bottom w:val="none" w:sz="0" w:space="0" w:color="auto"/>
        <w:right w:val="none" w:sz="0" w:space="0" w:color="auto"/>
      </w:divBdr>
    </w:div>
    <w:div w:id="19853126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4.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hyperlink" Target="http://www.fishbase.org" TargetMode="External"/><Relationship Id="rId11" Type="http://schemas.openxmlformats.org/officeDocument/2006/relationships/image" Target="media/image5.jpeg"/><Relationship Id="rId5" Type="http://schemas.openxmlformats.org/officeDocument/2006/relationships/hyperlink" Target="mailto:aroefhr@gmail.com" TargetMode="External"/><Relationship Id="rId15" Type="http://schemas.openxmlformats.org/officeDocument/2006/relationships/image" Target="media/image9.jpeg"/><Relationship Id="rId23"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2.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96E521A-043E-4DE6-BA4F-F92CE11729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2750</TotalTime>
  <Pages>20</Pages>
  <Words>5524</Words>
  <Characters>31490</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36941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AROEF</dc:creator>
  <cp:lastModifiedBy>compaq</cp:lastModifiedBy>
  <cp:revision>164</cp:revision>
  <dcterms:created xsi:type="dcterms:W3CDTF">2018-09-03T16:32:00Z</dcterms:created>
  <dcterms:modified xsi:type="dcterms:W3CDTF">2018-10-13T13:33:00Z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http://www.zotero.org/styles/american-medical-association</vt:lpwstr>
  </property>
  <property fmtid="{D5CDD505-2E9C-101B-9397-08002B2CF9AE}" pid="3" name="Mendeley Recent Style Name 0_1">
    <vt:lpwstr>American Medical Association</vt:lpwstr>
  </property>
  <property fmtid="{D5CDD505-2E9C-101B-9397-08002B2CF9AE}" pid="4" name="Mendeley Recent Style Id 1_1">
    <vt:lpwstr>http://www.zotero.org/styles/american-political-science-association</vt:lpwstr>
  </property>
  <property fmtid="{D5CDD505-2E9C-101B-9397-08002B2CF9AE}" pid="5" name="Mendeley Recent Style Name 1_1">
    <vt:lpwstr>American Political Science Association</vt:lpwstr>
  </property>
  <property fmtid="{D5CDD505-2E9C-101B-9397-08002B2CF9AE}" pid="6" name="Mendeley Recent Style Id 2_1">
    <vt:lpwstr>http://www.zotero.org/styles/apa</vt:lpwstr>
  </property>
  <property fmtid="{D5CDD505-2E9C-101B-9397-08002B2CF9AE}" pid="7" name="Mendeley Recent Style Name 2_1">
    <vt:lpwstr>American Psychological Association 6th edition</vt:lpwstr>
  </property>
  <property fmtid="{D5CDD505-2E9C-101B-9397-08002B2CF9AE}" pid="8" name="Mendeley Recent Style Id 3_1">
    <vt:lpwstr>http://www.zotero.org/styles/american-sociological-association</vt:lpwstr>
  </property>
  <property fmtid="{D5CDD505-2E9C-101B-9397-08002B2CF9AE}" pid="9" name="Mendeley Recent Style Name 3_1">
    <vt:lpwstr>American Sociological Association</vt:lpwstr>
  </property>
  <property fmtid="{D5CDD505-2E9C-101B-9397-08002B2CF9AE}" pid="10" name="Mendeley Recent Style Id 4_1">
    <vt:lpwstr>http://www.zotero.org/styles/chicago-author-date</vt:lpwstr>
  </property>
  <property fmtid="{D5CDD505-2E9C-101B-9397-08002B2CF9AE}" pid="11" name="Mendeley Recent Style Name 4_1">
    <vt:lpwstr>Chicago Manual of Style 17th edition (author-date)</vt:lpwstr>
  </property>
  <property fmtid="{D5CDD505-2E9C-101B-9397-08002B2CF9AE}" pid="12" name="Mendeley Recent Style Id 5_1">
    <vt:lpwstr>http://www.zotero.org/styles/harvard-cite-them-right</vt:lpwstr>
  </property>
  <property fmtid="{D5CDD505-2E9C-101B-9397-08002B2CF9AE}" pid="13" name="Mendeley Recent Style Name 5_1">
    <vt:lpwstr>Cite Them Right 10th edition - Harvard</vt:lpwstr>
  </property>
  <property fmtid="{D5CDD505-2E9C-101B-9397-08002B2CF9AE}" pid="14" name="Mendeley Recent Style Id 6_1">
    <vt:lpwstr>http://www.zotero.org/styles/ieee</vt:lpwstr>
  </property>
  <property fmtid="{D5CDD505-2E9C-101B-9397-08002B2CF9AE}" pid="15" name="Mendeley Recent Style Name 6_1">
    <vt:lpwstr>IEEE</vt:lpwstr>
  </property>
  <property fmtid="{D5CDD505-2E9C-101B-9397-08002B2CF9AE}" pid="16" name="Mendeley Recent Style Id 7_1">
    <vt:lpwstr>http://www.zotero.org/styles/modern-humanities-research-association</vt:lpwstr>
  </property>
  <property fmtid="{D5CDD505-2E9C-101B-9397-08002B2CF9AE}" pid="17" name="Mendeley Recent Style Name 7_1">
    <vt:lpwstr>Modern Humanities Research Association 3rd edition (note with bibliography)</vt:lpwstr>
  </property>
  <property fmtid="{D5CDD505-2E9C-101B-9397-08002B2CF9AE}" pid="18" name="Mendeley Recent Style Id 8_1">
    <vt:lpwstr>http://www.zotero.org/styles/modern-language-association</vt:lpwstr>
  </property>
  <property fmtid="{D5CDD505-2E9C-101B-9397-08002B2CF9AE}" pid="19" name="Mendeley Recent Style Name 8_1">
    <vt:lpwstr>Modern Language Association 7th edition</vt:lpwstr>
  </property>
  <property fmtid="{D5CDD505-2E9C-101B-9397-08002B2CF9AE}" pid="20" name="Mendeley Recent Style Id 9_1">
    <vt:lpwstr>http://www.zotero.org/styles/nature</vt:lpwstr>
  </property>
  <property fmtid="{D5CDD505-2E9C-101B-9397-08002B2CF9AE}" pid="21" name="Mendeley Recent Style Name 9_1">
    <vt:lpwstr>Nature</vt:lpwstr>
  </property>
  <property fmtid="{D5CDD505-2E9C-101B-9397-08002B2CF9AE}" pid="22" name="Mendeley Document_1">
    <vt:lpwstr>True</vt:lpwstr>
  </property>
  <property fmtid="{D5CDD505-2E9C-101B-9397-08002B2CF9AE}" pid="23" name="Mendeley Citation Style_1">
    <vt:lpwstr>http://www.zotero.org/styles/national-library-of-medicine</vt:lpwstr>
  </property>
  <property fmtid="{D5CDD505-2E9C-101B-9397-08002B2CF9AE}" pid="24" name="Mendeley Unique User Id_1">
    <vt:lpwstr>009c2256-e286-3cb7-9c1c-ac6d091bbb3b</vt:lpwstr>
  </property>
</Properties>
</file>