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249" w:rsidRPr="0058327F" w:rsidRDefault="0058327F" w:rsidP="0058327F">
      <w:pPr>
        <w:spacing w:after="0" w:line="360" w:lineRule="auto"/>
        <w:jc w:val="center"/>
        <w:rPr>
          <w:rFonts w:ascii="Arial" w:hAnsi="Arial" w:cs="Arial"/>
          <w:b/>
          <w:sz w:val="28"/>
        </w:rPr>
      </w:pPr>
      <w:r w:rsidRPr="0058327F">
        <w:rPr>
          <w:rFonts w:ascii="Arial" w:hAnsi="Arial" w:cs="Arial"/>
          <w:b/>
          <w:sz w:val="28"/>
        </w:rPr>
        <w:t xml:space="preserve">DEPLESI SUMBER DAYA IKAN TUNA DAN CAKALANG </w:t>
      </w:r>
      <w:r w:rsidRPr="0058327F">
        <w:rPr>
          <w:rFonts w:ascii="Arial" w:hAnsi="Arial" w:cs="Arial"/>
          <w:b/>
          <w:sz w:val="28"/>
        </w:rPr>
        <w:br/>
        <w:t>DI INDONESIA</w:t>
      </w:r>
    </w:p>
    <w:p w:rsidR="00745DB7" w:rsidRPr="007506AB" w:rsidRDefault="00BC6249" w:rsidP="007506AB">
      <w:pPr>
        <w:spacing w:after="240" w:line="360" w:lineRule="auto"/>
        <w:jc w:val="center"/>
        <w:rPr>
          <w:rFonts w:ascii="Arial" w:eastAsia="Times New Roman" w:hAnsi="Arial" w:cs="Arial"/>
          <w:lang w:eastAsia="id-ID"/>
        </w:rPr>
      </w:pPr>
      <w:r w:rsidRPr="0079772A">
        <w:rPr>
          <w:rFonts w:ascii="Arial" w:eastAsia="Times New Roman" w:hAnsi="Arial" w:cs="Arial"/>
          <w:b/>
          <w:i/>
          <w:sz w:val="28"/>
          <w:lang w:eastAsia="id-ID"/>
        </w:rPr>
        <w:t>Tuna a</w:t>
      </w:r>
      <w:r w:rsidR="00A73D5D" w:rsidRPr="0079772A">
        <w:rPr>
          <w:rFonts w:ascii="Arial" w:eastAsia="Times New Roman" w:hAnsi="Arial" w:cs="Arial"/>
          <w:b/>
          <w:i/>
          <w:sz w:val="28"/>
          <w:lang w:eastAsia="id-ID"/>
        </w:rPr>
        <w:t xml:space="preserve">nd </w:t>
      </w:r>
      <w:r w:rsidR="00A73D5D" w:rsidRPr="006F491D">
        <w:rPr>
          <w:rFonts w:ascii="Arial" w:eastAsia="Times New Roman" w:hAnsi="Arial" w:cs="Arial"/>
          <w:b/>
          <w:i/>
          <w:sz w:val="28"/>
          <w:lang w:eastAsia="id-ID"/>
        </w:rPr>
        <w:t xml:space="preserve">Skipjack </w:t>
      </w:r>
      <w:r w:rsidRPr="006F491D">
        <w:rPr>
          <w:rFonts w:ascii="Arial" w:eastAsia="Times New Roman" w:hAnsi="Arial" w:cs="Arial"/>
          <w:b/>
          <w:i/>
          <w:sz w:val="28"/>
          <w:lang w:eastAsia="id-ID"/>
        </w:rPr>
        <w:t>Resources</w:t>
      </w:r>
      <w:r w:rsidR="0027605B" w:rsidRPr="006F491D">
        <w:rPr>
          <w:rFonts w:ascii="Arial" w:eastAsia="Times New Roman" w:hAnsi="Arial" w:cs="Arial"/>
          <w:b/>
          <w:i/>
          <w:sz w:val="28"/>
          <w:lang w:eastAsia="id-ID"/>
        </w:rPr>
        <w:t xml:space="preserve"> Depletion</w:t>
      </w:r>
      <w:r w:rsidR="00A73D5D" w:rsidRPr="006F491D">
        <w:rPr>
          <w:rFonts w:ascii="Arial" w:eastAsia="Times New Roman" w:hAnsi="Arial" w:cs="Arial"/>
          <w:b/>
          <w:i/>
          <w:sz w:val="28"/>
          <w:lang w:eastAsia="id-ID"/>
        </w:rPr>
        <w:t xml:space="preserve"> In Indonesia</w:t>
      </w:r>
    </w:p>
    <w:p w:rsidR="003F5ED3" w:rsidRPr="006F491D" w:rsidRDefault="003F5ED3" w:rsidP="0079772A">
      <w:pPr>
        <w:spacing w:after="0" w:line="240" w:lineRule="auto"/>
        <w:jc w:val="center"/>
        <w:rPr>
          <w:rFonts w:ascii="Arial" w:eastAsia="Times New Roman" w:hAnsi="Arial" w:cs="Arial"/>
          <w:b/>
        </w:rPr>
      </w:pPr>
      <w:r w:rsidRPr="006F491D">
        <w:rPr>
          <w:rFonts w:ascii="Arial" w:eastAsia="Times New Roman" w:hAnsi="Arial" w:cs="Arial"/>
          <w:b/>
        </w:rPr>
        <w:t>ABSTRAK</w:t>
      </w:r>
    </w:p>
    <w:p w:rsidR="003F5ED3" w:rsidRPr="0058327F" w:rsidRDefault="003F5ED3" w:rsidP="0079772A">
      <w:pPr>
        <w:spacing w:after="0" w:line="240" w:lineRule="auto"/>
        <w:jc w:val="both"/>
        <w:rPr>
          <w:rFonts w:ascii="Arial" w:eastAsia="Times New Roman" w:hAnsi="Arial" w:cs="Arial"/>
        </w:rPr>
      </w:pPr>
      <w:r w:rsidRPr="006F491D">
        <w:rPr>
          <w:rFonts w:ascii="Arial" w:eastAsia="Times New Roman" w:hAnsi="Arial" w:cs="Arial"/>
          <w:b/>
          <w:i/>
        </w:rPr>
        <w:tab/>
      </w:r>
      <w:r w:rsidRPr="00B640CA">
        <w:rPr>
          <w:rFonts w:ascii="Arial" w:eastAsia="Times New Roman" w:hAnsi="Arial" w:cs="Arial"/>
          <w:highlight w:val="green"/>
        </w:rPr>
        <w:t xml:space="preserve">Tuna dan cakalang memiliki potensi besar di Indonesia. Beberapa penelitian telah menunjukkan gejala </w:t>
      </w:r>
      <w:r w:rsidR="00AD33E4" w:rsidRPr="00B640CA">
        <w:rPr>
          <w:rFonts w:ascii="Arial" w:eastAsia="Times New Roman" w:hAnsi="Arial" w:cs="Arial"/>
          <w:i/>
          <w:highlight w:val="green"/>
        </w:rPr>
        <w:t xml:space="preserve">over </w:t>
      </w:r>
      <w:r w:rsidRPr="00B640CA">
        <w:rPr>
          <w:rFonts w:ascii="Arial" w:eastAsia="Times New Roman" w:hAnsi="Arial" w:cs="Arial"/>
          <w:i/>
          <w:highlight w:val="green"/>
        </w:rPr>
        <w:t>fishing</w:t>
      </w:r>
      <w:r w:rsidRPr="00B640CA">
        <w:rPr>
          <w:rFonts w:ascii="Arial" w:eastAsia="Times New Roman" w:hAnsi="Arial" w:cs="Arial"/>
          <w:highlight w:val="green"/>
        </w:rPr>
        <w:t xml:space="preserve"> di dunia, termasuk Indonesia. Penelitian ini bertujuan untuk mengestimasi seberapa besar deplesi ikan tuna dan cakalang di Indonesia. Deplesi </w:t>
      </w:r>
      <w:r w:rsidR="00AD33E4" w:rsidRPr="00B640CA">
        <w:rPr>
          <w:rFonts w:ascii="Arial" w:eastAsia="Times New Roman" w:hAnsi="Arial" w:cs="Arial"/>
          <w:highlight w:val="green"/>
        </w:rPr>
        <w:t>sumber daya</w:t>
      </w:r>
      <w:r w:rsidR="00B640CA">
        <w:rPr>
          <w:rFonts w:ascii="Arial" w:eastAsia="Times New Roman" w:hAnsi="Arial" w:cs="Arial"/>
          <w:highlight w:val="green"/>
        </w:rPr>
        <w:t xml:space="preserve"> dihitung melalui per</w:t>
      </w:r>
      <w:r w:rsidRPr="00B640CA">
        <w:rPr>
          <w:rFonts w:ascii="Arial" w:eastAsia="Times New Roman" w:hAnsi="Arial" w:cs="Arial"/>
          <w:highlight w:val="green"/>
        </w:rPr>
        <w:t>kira</w:t>
      </w:r>
      <w:r w:rsidR="00B640CA">
        <w:rPr>
          <w:rFonts w:ascii="Arial" w:eastAsia="Times New Roman" w:hAnsi="Arial" w:cs="Arial"/>
          <w:highlight w:val="green"/>
        </w:rPr>
        <w:t>a</w:t>
      </w:r>
      <w:r w:rsidRPr="00B640CA">
        <w:rPr>
          <w:rFonts w:ascii="Arial" w:eastAsia="Times New Roman" w:hAnsi="Arial" w:cs="Arial"/>
          <w:highlight w:val="green"/>
        </w:rPr>
        <w:t xml:space="preserve">n stok dan tingkat hasil lestari dengan menggunakan model produksi surplus Clarke Yoshimoto Pooley. Nilai deplesi diperoleh dari perkalian volume deplesi dengan </w:t>
      </w:r>
      <w:r w:rsidRPr="00B640CA">
        <w:rPr>
          <w:rFonts w:ascii="Arial" w:eastAsia="Times New Roman" w:hAnsi="Arial" w:cs="Arial"/>
          <w:i/>
          <w:highlight w:val="green"/>
        </w:rPr>
        <w:t xml:space="preserve">unit </w:t>
      </w:r>
      <w:r w:rsidR="002308F9" w:rsidRPr="00B640CA">
        <w:rPr>
          <w:rFonts w:ascii="Arial" w:eastAsia="Times New Roman" w:hAnsi="Arial" w:cs="Arial"/>
          <w:i/>
          <w:highlight w:val="green"/>
        </w:rPr>
        <w:t>rent</w:t>
      </w:r>
      <w:r w:rsidRPr="00B640CA">
        <w:rPr>
          <w:rFonts w:ascii="Arial" w:eastAsia="Times New Roman" w:hAnsi="Arial" w:cs="Arial"/>
          <w:highlight w:val="green"/>
        </w:rPr>
        <w:t>. Hasil penelitian menunjukkan</w:t>
      </w:r>
      <w:r w:rsidR="00B640CA" w:rsidRPr="00B640CA">
        <w:rPr>
          <w:rFonts w:ascii="Arial" w:eastAsia="Times New Roman" w:hAnsi="Arial" w:cs="Arial"/>
          <w:highlight w:val="green"/>
        </w:rPr>
        <w:t xml:space="preserve"> bahwa volume r</w:t>
      </w:r>
      <w:r w:rsidRPr="00B640CA">
        <w:rPr>
          <w:rFonts w:ascii="Arial" w:eastAsia="Times New Roman" w:hAnsi="Arial" w:cs="Arial"/>
          <w:highlight w:val="green"/>
        </w:rPr>
        <w:t xml:space="preserve">ata-rata deplesi </w:t>
      </w:r>
      <w:r w:rsidR="00AD33E4" w:rsidRPr="00B640CA">
        <w:rPr>
          <w:rFonts w:ascii="Arial" w:eastAsia="Times New Roman" w:hAnsi="Arial" w:cs="Arial"/>
          <w:highlight w:val="green"/>
        </w:rPr>
        <w:t>sumber daya</w:t>
      </w:r>
      <w:r w:rsidRPr="00B640CA">
        <w:rPr>
          <w:rFonts w:ascii="Arial" w:eastAsia="Times New Roman" w:hAnsi="Arial" w:cs="Arial"/>
          <w:highlight w:val="green"/>
        </w:rPr>
        <w:t xml:space="preserve"> ikan tuna dan cakalang </w:t>
      </w:r>
      <w:r w:rsidR="00932234" w:rsidRPr="00B640CA">
        <w:rPr>
          <w:rFonts w:ascii="Arial" w:eastAsia="Times New Roman" w:hAnsi="Arial" w:cs="Arial"/>
          <w:highlight w:val="green"/>
        </w:rPr>
        <w:t>pada periode 1992-2015 adalah (-</w:t>
      </w:r>
      <w:r w:rsidRPr="00B640CA">
        <w:rPr>
          <w:rFonts w:ascii="Arial" w:eastAsia="Times New Roman" w:hAnsi="Arial" w:cs="Arial"/>
          <w:highlight w:val="green"/>
        </w:rPr>
        <w:t>)</w:t>
      </w:r>
      <w:r w:rsidR="00932234" w:rsidRPr="00B640CA">
        <w:rPr>
          <w:rFonts w:ascii="Arial" w:eastAsia="Times New Roman" w:hAnsi="Arial" w:cs="Arial"/>
          <w:highlight w:val="green"/>
        </w:rPr>
        <w:t xml:space="preserve"> 2.828</w:t>
      </w:r>
      <w:r w:rsidRPr="00B640CA">
        <w:rPr>
          <w:rFonts w:ascii="Arial" w:eastAsia="Times New Roman" w:hAnsi="Arial" w:cs="Arial"/>
          <w:highlight w:val="green"/>
        </w:rPr>
        <w:t xml:space="preserve"> ton per tahun. </w:t>
      </w:r>
      <w:r w:rsidR="00932234" w:rsidRPr="00B640CA">
        <w:rPr>
          <w:rFonts w:ascii="Arial" w:eastAsia="Times New Roman" w:hAnsi="Arial" w:cs="Arial"/>
          <w:highlight w:val="green"/>
        </w:rPr>
        <w:t>R</w:t>
      </w:r>
      <w:r w:rsidRPr="00B640CA">
        <w:rPr>
          <w:rFonts w:ascii="Arial" w:eastAsia="Times New Roman" w:hAnsi="Arial" w:cs="Arial"/>
          <w:highlight w:val="green"/>
        </w:rPr>
        <w:t xml:space="preserve">ata-rata nilai deplesi </w:t>
      </w:r>
      <w:r w:rsidR="00AD33E4" w:rsidRPr="00B640CA">
        <w:rPr>
          <w:rFonts w:ascii="Arial" w:eastAsia="Times New Roman" w:hAnsi="Arial" w:cs="Arial"/>
          <w:highlight w:val="green"/>
        </w:rPr>
        <w:t>sumber daya</w:t>
      </w:r>
      <w:r w:rsidRPr="00B640CA">
        <w:rPr>
          <w:rFonts w:ascii="Arial" w:eastAsia="Times New Roman" w:hAnsi="Arial" w:cs="Arial"/>
          <w:highlight w:val="green"/>
        </w:rPr>
        <w:t xml:space="preserve"> ikan tuna dan cakalang menunju</w:t>
      </w:r>
      <w:r w:rsidR="00932234" w:rsidRPr="00B640CA">
        <w:rPr>
          <w:rFonts w:ascii="Arial" w:eastAsia="Times New Roman" w:hAnsi="Arial" w:cs="Arial"/>
          <w:highlight w:val="green"/>
        </w:rPr>
        <w:t>k</w:t>
      </w:r>
      <w:r w:rsidRPr="00B640CA">
        <w:rPr>
          <w:rFonts w:ascii="Arial" w:eastAsia="Times New Roman" w:hAnsi="Arial" w:cs="Arial"/>
          <w:highlight w:val="green"/>
        </w:rPr>
        <w:t xml:space="preserve">kan angka negatif, yaitu (-) Rp </w:t>
      </w:r>
      <w:r w:rsidR="00B640CA" w:rsidRPr="00B640CA">
        <w:rPr>
          <w:rFonts w:ascii="Arial" w:eastAsia="Times New Roman" w:hAnsi="Arial" w:cs="Arial"/>
          <w:highlight w:val="green"/>
        </w:rPr>
        <w:t>131,89</w:t>
      </w:r>
      <w:r w:rsidRPr="00B640CA">
        <w:rPr>
          <w:rFonts w:ascii="Arial" w:eastAsia="Times New Roman" w:hAnsi="Arial" w:cs="Arial"/>
          <w:highlight w:val="green"/>
        </w:rPr>
        <w:t xml:space="preserve"> miliar per tahun. </w:t>
      </w:r>
    </w:p>
    <w:p w:rsidR="003F5ED3" w:rsidRPr="0058327F" w:rsidRDefault="003F5ED3" w:rsidP="0079772A">
      <w:pPr>
        <w:spacing w:before="120" w:after="0" w:line="240" w:lineRule="auto"/>
        <w:jc w:val="both"/>
        <w:rPr>
          <w:rFonts w:ascii="Arial" w:eastAsia="Times New Roman" w:hAnsi="Arial" w:cs="Arial"/>
          <w:b/>
        </w:rPr>
      </w:pPr>
      <w:r w:rsidRPr="0058327F">
        <w:rPr>
          <w:rFonts w:ascii="Arial" w:eastAsia="Times New Roman" w:hAnsi="Arial" w:cs="Arial"/>
          <w:b/>
        </w:rPr>
        <w:t xml:space="preserve">Kata kunci: Deplesi, </w:t>
      </w:r>
      <w:r w:rsidR="006D5934">
        <w:rPr>
          <w:rFonts w:ascii="Arial" w:eastAsia="Times New Roman" w:hAnsi="Arial" w:cs="Arial"/>
          <w:b/>
        </w:rPr>
        <w:t xml:space="preserve">Sumber Daya, </w:t>
      </w:r>
      <w:r w:rsidRPr="0058327F">
        <w:rPr>
          <w:rFonts w:ascii="Arial" w:eastAsia="Times New Roman" w:hAnsi="Arial" w:cs="Arial"/>
          <w:b/>
        </w:rPr>
        <w:t>Cakalang, Tuna</w:t>
      </w:r>
    </w:p>
    <w:p w:rsidR="003F5ED3" w:rsidRPr="0058327F" w:rsidRDefault="003F5ED3" w:rsidP="0079772A">
      <w:pPr>
        <w:spacing w:after="0" w:line="240" w:lineRule="auto"/>
        <w:jc w:val="center"/>
        <w:rPr>
          <w:rFonts w:ascii="Arial" w:eastAsia="Times New Roman" w:hAnsi="Arial" w:cs="Arial"/>
          <w:b/>
          <w:i/>
        </w:rPr>
      </w:pPr>
    </w:p>
    <w:p w:rsidR="0027605B" w:rsidRDefault="0027605B" w:rsidP="0079772A">
      <w:pPr>
        <w:spacing w:after="0" w:line="240" w:lineRule="auto"/>
        <w:jc w:val="center"/>
        <w:rPr>
          <w:rFonts w:ascii="Arial" w:eastAsia="Times New Roman" w:hAnsi="Arial" w:cs="Arial"/>
          <w:b/>
          <w:i/>
        </w:rPr>
      </w:pPr>
      <w:r w:rsidRPr="0058327F">
        <w:rPr>
          <w:rFonts w:ascii="Arial" w:eastAsia="Times New Roman" w:hAnsi="Arial" w:cs="Arial"/>
          <w:b/>
          <w:i/>
        </w:rPr>
        <w:t>ABSTRACT</w:t>
      </w:r>
    </w:p>
    <w:p w:rsidR="00B640CA" w:rsidRPr="0058327F" w:rsidRDefault="00B640CA" w:rsidP="0079772A">
      <w:pPr>
        <w:spacing w:after="0" w:line="240" w:lineRule="auto"/>
        <w:jc w:val="center"/>
        <w:rPr>
          <w:rFonts w:ascii="Arial" w:eastAsia="Times New Roman" w:hAnsi="Arial" w:cs="Arial"/>
          <w:b/>
          <w:i/>
        </w:rPr>
      </w:pPr>
    </w:p>
    <w:p w:rsidR="00413BFB" w:rsidRPr="006D5934" w:rsidRDefault="0027605B" w:rsidP="0079772A">
      <w:pPr>
        <w:spacing w:after="120" w:line="240" w:lineRule="auto"/>
        <w:jc w:val="both"/>
        <w:rPr>
          <w:rFonts w:ascii="Arial" w:eastAsia="Times New Roman" w:hAnsi="Arial" w:cs="Arial"/>
          <w:i/>
        </w:rPr>
      </w:pPr>
      <w:r w:rsidRPr="0058327F">
        <w:rPr>
          <w:rFonts w:ascii="Arial" w:eastAsia="Times New Roman" w:hAnsi="Arial" w:cs="Arial"/>
          <w:i/>
          <w:color w:val="000000"/>
        </w:rPr>
        <w:tab/>
      </w:r>
      <w:r w:rsidR="00B640CA" w:rsidRPr="00B640CA">
        <w:rPr>
          <w:rFonts w:ascii="Arial" w:eastAsia="Times New Roman" w:hAnsi="Arial" w:cs="Arial"/>
          <w:i/>
          <w:color w:val="000000"/>
          <w:highlight w:val="green"/>
        </w:rPr>
        <w:t>Tuna and Skipjack has great potential in Indonesia. Several studies have shown symptoms of over fishing in the world, including Indonesia. This study aims to estimate the extent of tuna and skipjack depletion in Indonesia. Resource depletion is calculated through stock estimates and sustainable yield levels using Clarke's surplus production model Yoshimoto Pooley. Depletion value is obtained from multiplication of depletion volume with rent unit. The results showed that the average volume of depletion of tuna and skipjack resources in the period 1992-2015 was (-) 2,828 tons per year. The average value of tuna and skipjack resource depletion shows negative numbers, ie</w:t>
      </w:r>
      <w:r w:rsidR="009A6E62">
        <w:rPr>
          <w:rFonts w:ascii="Arial" w:eastAsia="Times New Roman" w:hAnsi="Arial" w:cs="Arial"/>
          <w:i/>
          <w:color w:val="000000"/>
          <w:highlight w:val="green"/>
        </w:rPr>
        <w:t xml:space="preserve"> (-) Rp 131.89 billion per year</w:t>
      </w:r>
      <w:bookmarkStart w:id="0" w:name="_GoBack"/>
      <w:bookmarkEnd w:id="0"/>
      <w:r w:rsidR="006A1A9D" w:rsidRPr="00B640CA">
        <w:rPr>
          <w:rFonts w:ascii="Arial" w:eastAsia="Times New Roman" w:hAnsi="Arial" w:cs="Arial"/>
          <w:i/>
          <w:highlight w:val="green"/>
        </w:rPr>
        <w:t>.</w:t>
      </w:r>
    </w:p>
    <w:p w:rsidR="0027605B" w:rsidRPr="0058327F" w:rsidRDefault="0027605B" w:rsidP="0079772A">
      <w:pPr>
        <w:spacing w:after="0" w:line="240" w:lineRule="auto"/>
        <w:jc w:val="both"/>
        <w:rPr>
          <w:rFonts w:ascii="Arial" w:eastAsia="Times New Roman" w:hAnsi="Arial" w:cs="Arial"/>
          <w:b/>
          <w:i/>
        </w:rPr>
      </w:pPr>
      <w:r w:rsidRPr="0058327F">
        <w:rPr>
          <w:rFonts w:ascii="Arial" w:eastAsia="Times New Roman" w:hAnsi="Arial" w:cs="Arial"/>
          <w:b/>
          <w:i/>
          <w:color w:val="000000"/>
        </w:rPr>
        <w:t xml:space="preserve">Keywords: Depletion, </w:t>
      </w:r>
      <w:r w:rsidR="006D5934">
        <w:rPr>
          <w:rFonts w:ascii="Arial" w:eastAsia="Times New Roman" w:hAnsi="Arial" w:cs="Arial"/>
          <w:b/>
          <w:i/>
          <w:color w:val="000000"/>
        </w:rPr>
        <w:t xml:space="preserve">Resources, </w:t>
      </w:r>
      <w:r w:rsidR="006A1A9D" w:rsidRPr="0058327F">
        <w:rPr>
          <w:rFonts w:ascii="Arial" w:eastAsia="Times New Roman" w:hAnsi="Arial" w:cs="Arial"/>
          <w:b/>
          <w:i/>
          <w:color w:val="000000"/>
        </w:rPr>
        <w:t>Skipjack</w:t>
      </w:r>
      <w:r w:rsidR="006A1A9D" w:rsidRPr="0058327F">
        <w:rPr>
          <w:rFonts w:ascii="Arial" w:eastAsia="Times New Roman" w:hAnsi="Arial" w:cs="Arial"/>
          <w:b/>
          <w:i/>
        </w:rPr>
        <w:t xml:space="preserve">, </w:t>
      </w:r>
      <w:r w:rsidRPr="0058327F">
        <w:rPr>
          <w:rFonts w:ascii="Arial" w:eastAsia="Times New Roman" w:hAnsi="Arial" w:cs="Arial"/>
          <w:b/>
          <w:i/>
          <w:color w:val="000000"/>
        </w:rPr>
        <w:t xml:space="preserve">Tuna </w:t>
      </w:r>
    </w:p>
    <w:p w:rsidR="008F2D3D" w:rsidRPr="0058327F" w:rsidRDefault="008F2D3D" w:rsidP="0058327F">
      <w:pPr>
        <w:pStyle w:val="Default"/>
        <w:spacing w:line="360" w:lineRule="auto"/>
        <w:jc w:val="both"/>
        <w:rPr>
          <w:rFonts w:ascii="Arial" w:eastAsia="Times New Roman" w:hAnsi="Arial" w:cs="Arial"/>
          <w:b/>
          <w:i/>
          <w:color w:val="auto"/>
          <w:sz w:val="22"/>
          <w:szCs w:val="22"/>
          <w:lang w:eastAsia="id-ID"/>
        </w:rPr>
      </w:pPr>
    </w:p>
    <w:p w:rsidR="005C3F92" w:rsidRPr="0058327F" w:rsidRDefault="00A73D5D" w:rsidP="0058327F">
      <w:pPr>
        <w:spacing w:after="80" w:line="360" w:lineRule="auto"/>
        <w:ind w:left="-284"/>
        <w:jc w:val="both"/>
        <w:rPr>
          <w:rFonts w:ascii="Arial" w:eastAsia="Times New Roman" w:hAnsi="Arial" w:cs="Arial"/>
          <w:b/>
          <w:lang w:eastAsia="id-ID"/>
        </w:rPr>
      </w:pPr>
      <w:r w:rsidRPr="0058327F">
        <w:rPr>
          <w:rFonts w:ascii="Arial" w:eastAsia="Times New Roman" w:hAnsi="Arial" w:cs="Arial"/>
          <w:b/>
          <w:lang w:eastAsia="id-ID"/>
        </w:rPr>
        <w:t>P</w:t>
      </w:r>
      <w:r w:rsidR="005C3F92" w:rsidRPr="0058327F">
        <w:rPr>
          <w:rFonts w:ascii="Arial" w:eastAsia="Times New Roman" w:hAnsi="Arial" w:cs="Arial"/>
          <w:b/>
          <w:lang w:eastAsia="id-ID"/>
        </w:rPr>
        <w:t>ENDAHULUA</w:t>
      </w:r>
      <w:r w:rsidR="00366786" w:rsidRPr="0058327F">
        <w:rPr>
          <w:rFonts w:ascii="Arial" w:eastAsia="Times New Roman" w:hAnsi="Arial" w:cs="Arial"/>
          <w:b/>
          <w:lang w:eastAsia="id-ID"/>
        </w:rPr>
        <w:t>N</w:t>
      </w:r>
    </w:p>
    <w:p w:rsidR="00B338E5" w:rsidRPr="0058327F" w:rsidRDefault="00C07D10" w:rsidP="0058327F">
      <w:pPr>
        <w:spacing w:after="80" w:line="360" w:lineRule="auto"/>
        <w:ind w:left="-284"/>
        <w:jc w:val="both"/>
        <w:rPr>
          <w:rFonts w:ascii="Arial" w:hAnsi="Arial" w:cs="Arial"/>
        </w:rPr>
      </w:pPr>
      <w:r w:rsidRPr="0058327F">
        <w:rPr>
          <w:rFonts w:ascii="Arial" w:hAnsi="Arial" w:cs="Arial"/>
        </w:rPr>
        <w:tab/>
      </w:r>
      <w:r w:rsidR="005C3F92" w:rsidRPr="0058327F">
        <w:rPr>
          <w:rFonts w:ascii="Arial" w:hAnsi="Arial" w:cs="Arial"/>
        </w:rPr>
        <w:tab/>
      </w:r>
      <w:r w:rsidR="00ED3120" w:rsidRPr="0058327F">
        <w:rPr>
          <w:rFonts w:ascii="Arial" w:hAnsi="Arial" w:cs="Arial"/>
        </w:rPr>
        <w:t>Indonesia memegang peranan penting</w:t>
      </w:r>
      <w:r w:rsidR="005C3F92" w:rsidRPr="0058327F">
        <w:rPr>
          <w:rFonts w:ascii="Arial" w:hAnsi="Arial" w:cs="Arial"/>
        </w:rPr>
        <w:t xml:space="preserve"> </w:t>
      </w:r>
      <w:r w:rsidR="00ED3120" w:rsidRPr="0058327F">
        <w:rPr>
          <w:rFonts w:ascii="Arial" w:hAnsi="Arial" w:cs="Arial"/>
        </w:rPr>
        <w:t>dalam perikanan tuna, tongkol dan cak</w:t>
      </w:r>
      <w:r w:rsidR="008437B2" w:rsidRPr="0058327F">
        <w:rPr>
          <w:rFonts w:ascii="Arial" w:hAnsi="Arial" w:cs="Arial"/>
        </w:rPr>
        <w:t>alang di dunia. Pada tahun 2011</w:t>
      </w:r>
      <w:r w:rsidR="00ED3120" w:rsidRPr="0058327F">
        <w:rPr>
          <w:rFonts w:ascii="Arial" w:hAnsi="Arial" w:cs="Arial"/>
        </w:rPr>
        <w:t xml:space="preserve"> produksi tuna, tongk</w:t>
      </w:r>
      <w:r w:rsidR="00932234" w:rsidRPr="0058327F">
        <w:rPr>
          <w:rFonts w:ascii="Arial" w:hAnsi="Arial" w:cs="Arial"/>
        </w:rPr>
        <w:t>ol dan cakalang dunia sebesar 6,</w:t>
      </w:r>
      <w:r w:rsidR="00ED3120" w:rsidRPr="0058327F">
        <w:rPr>
          <w:rFonts w:ascii="Arial" w:hAnsi="Arial" w:cs="Arial"/>
        </w:rPr>
        <w:t xml:space="preserve">8 juta ton dan pada tahun 2012 meningkat menjadi lebih dari 7 juta ton dengan rata-rata produksi tuna, tongkol dan cakalang Indonesia pada tahun 2005-2012 sebesar </w:t>
      </w:r>
      <w:r w:rsidR="00ED3120" w:rsidRPr="00742ED7">
        <w:rPr>
          <w:rFonts w:ascii="Arial" w:hAnsi="Arial" w:cs="Arial"/>
          <w:highlight w:val="green"/>
        </w:rPr>
        <w:t>1</w:t>
      </w:r>
      <w:r w:rsidR="00742ED7" w:rsidRPr="00742ED7">
        <w:rPr>
          <w:rFonts w:ascii="Arial" w:hAnsi="Arial" w:cs="Arial"/>
          <w:highlight w:val="green"/>
        </w:rPr>
        <w:t>.</w:t>
      </w:r>
      <w:r w:rsidR="00ED3120" w:rsidRPr="00742ED7">
        <w:rPr>
          <w:rFonts w:ascii="Arial" w:hAnsi="Arial" w:cs="Arial"/>
          <w:highlight w:val="green"/>
        </w:rPr>
        <w:t>033</w:t>
      </w:r>
      <w:r w:rsidR="00742ED7" w:rsidRPr="00742ED7">
        <w:rPr>
          <w:rFonts w:ascii="Arial" w:hAnsi="Arial" w:cs="Arial"/>
          <w:highlight w:val="green"/>
        </w:rPr>
        <w:t>.</w:t>
      </w:r>
      <w:r w:rsidR="00ED3120" w:rsidRPr="00742ED7">
        <w:rPr>
          <w:rFonts w:ascii="Arial" w:hAnsi="Arial" w:cs="Arial"/>
          <w:highlight w:val="green"/>
        </w:rPr>
        <w:t>211</w:t>
      </w:r>
      <w:r w:rsidR="00ED3120" w:rsidRPr="0058327F">
        <w:rPr>
          <w:rFonts w:ascii="Arial" w:hAnsi="Arial" w:cs="Arial"/>
        </w:rPr>
        <w:t xml:space="preserve"> ton (KKP 2015).  Indonesia telah memasok lebih dari 16% produksi tuna, tongkol dan cakalang dunia. Pada tahun 2013, volume ekspor tuna, tongkol dan cakalang mencapai sekitar 209</w:t>
      </w:r>
      <w:r w:rsidR="00932234" w:rsidRPr="0058327F">
        <w:rPr>
          <w:rFonts w:ascii="Arial" w:hAnsi="Arial" w:cs="Arial"/>
        </w:rPr>
        <w:t>.</w:t>
      </w:r>
      <w:r w:rsidR="00ED3120" w:rsidRPr="0058327F">
        <w:rPr>
          <w:rFonts w:ascii="Arial" w:hAnsi="Arial" w:cs="Arial"/>
        </w:rPr>
        <w:t xml:space="preserve">410 ton dengan </w:t>
      </w:r>
      <w:r w:rsidR="00932234" w:rsidRPr="0058327F">
        <w:rPr>
          <w:rFonts w:ascii="Arial" w:hAnsi="Arial" w:cs="Arial"/>
        </w:rPr>
        <w:t>nilai USD 764,</w:t>
      </w:r>
      <w:r w:rsidR="001C1B04" w:rsidRPr="0058327F">
        <w:rPr>
          <w:rFonts w:ascii="Arial" w:hAnsi="Arial" w:cs="Arial"/>
        </w:rPr>
        <w:t>8 juta.</w:t>
      </w:r>
      <w:r w:rsidR="00ED3120" w:rsidRPr="0058327F">
        <w:rPr>
          <w:rFonts w:ascii="Arial" w:hAnsi="Arial" w:cs="Arial"/>
        </w:rPr>
        <w:t xml:space="preserve"> Data statis</w:t>
      </w:r>
      <w:r w:rsidR="008E6225" w:rsidRPr="0058327F">
        <w:rPr>
          <w:rFonts w:ascii="Arial" w:hAnsi="Arial" w:cs="Arial"/>
        </w:rPr>
        <w:t>tik perikanan tangkap</w:t>
      </w:r>
      <w:r w:rsidR="005C3F92" w:rsidRPr="0058327F">
        <w:rPr>
          <w:rFonts w:ascii="Arial" w:hAnsi="Arial" w:cs="Arial"/>
        </w:rPr>
        <w:t xml:space="preserve"> </w:t>
      </w:r>
      <w:r w:rsidR="00ED3120" w:rsidRPr="0058327F">
        <w:rPr>
          <w:rFonts w:ascii="Arial" w:hAnsi="Arial" w:cs="Arial"/>
        </w:rPr>
        <w:t xml:space="preserve">menunjukkan bahwa produksi ikan tuna dan cakalang dalam periode 10 tahun terakhir terus mengalami peningkatan. Rata-rata total produksi tuna </w:t>
      </w:r>
      <w:r w:rsidR="00932234" w:rsidRPr="0058327F">
        <w:rPr>
          <w:rFonts w:ascii="Arial" w:hAnsi="Arial" w:cs="Arial"/>
        </w:rPr>
        <w:t>dan cakalang adalah sebesar 560.</w:t>
      </w:r>
      <w:r w:rsidR="00ED3120" w:rsidRPr="0058327F">
        <w:rPr>
          <w:rFonts w:ascii="Arial" w:hAnsi="Arial" w:cs="Arial"/>
        </w:rPr>
        <w:t>941 ton denga</w:t>
      </w:r>
      <w:r w:rsidR="00932234" w:rsidRPr="0058327F">
        <w:rPr>
          <w:rFonts w:ascii="Arial" w:hAnsi="Arial" w:cs="Arial"/>
        </w:rPr>
        <w:t>n nilai produksi mencapai Rp 7,</w:t>
      </w:r>
      <w:r w:rsidR="00ED3120" w:rsidRPr="0058327F">
        <w:rPr>
          <w:rFonts w:ascii="Arial" w:hAnsi="Arial" w:cs="Arial"/>
        </w:rPr>
        <w:t xml:space="preserve">2 triliun. Produksi perikanan tuna dan cakalang telah memberikan kontribusi yang sangat signifikan terhadap produksi perikanan </w:t>
      </w:r>
      <w:r w:rsidR="00ED3120" w:rsidRPr="0058327F">
        <w:rPr>
          <w:rFonts w:ascii="Arial" w:hAnsi="Arial" w:cs="Arial"/>
        </w:rPr>
        <w:lastRenderedPageBreak/>
        <w:t xml:space="preserve">nasional, pada periode 2005-2012 memberikan kontribusi mencapai sekitar 20% dari total produksi perikanan tangkap nasional. </w:t>
      </w:r>
    </w:p>
    <w:p w:rsidR="00A66E49" w:rsidRPr="0058327F" w:rsidRDefault="00C07D10" w:rsidP="0058327F">
      <w:pPr>
        <w:spacing w:after="0" w:line="360" w:lineRule="auto"/>
        <w:ind w:left="-284"/>
        <w:jc w:val="both"/>
        <w:rPr>
          <w:rFonts w:ascii="Arial" w:hAnsi="Arial" w:cs="Arial"/>
        </w:rPr>
      </w:pPr>
      <w:r w:rsidRPr="0058327F">
        <w:rPr>
          <w:rFonts w:ascii="Arial" w:hAnsi="Arial" w:cs="Arial"/>
        </w:rPr>
        <w:tab/>
      </w:r>
      <w:r w:rsidR="00B338E5" w:rsidRPr="0058327F">
        <w:rPr>
          <w:rFonts w:ascii="Arial" w:hAnsi="Arial" w:cs="Arial"/>
        </w:rPr>
        <w:tab/>
      </w:r>
      <w:r w:rsidR="004116D5" w:rsidRPr="0058327F">
        <w:rPr>
          <w:rFonts w:ascii="Arial" w:hAnsi="Arial" w:cs="Arial"/>
        </w:rPr>
        <w:t>G</w:t>
      </w:r>
      <w:r w:rsidR="00ED3120" w:rsidRPr="0058327F">
        <w:rPr>
          <w:rFonts w:ascii="Arial" w:hAnsi="Arial" w:cs="Arial"/>
        </w:rPr>
        <w:t xml:space="preserve">ejala </w:t>
      </w:r>
      <w:r w:rsidR="00AD33E4" w:rsidRPr="0058327F">
        <w:rPr>
          <w:rFonts w:ascii="Arial" w:hAnsi="Arial" w:cs="Arial"/>
          <w:i/>
        </w:rPr>
        <w:t>over fishing</w:t>
      </w:r>
      <w:r w:rsidR="00ED3120" w:rsidRPr="0058327F">
        <w:rPr>
          <w:rFonts w:ascii="Arial" w:hAnsi="Arial" w:cs="Arial"/>
        </w:rPr>
        <w:t xml:space="preserve"> </w:t>
      </w:r>
      <w:r w:rsidR="004116D5" w:rsidRPr="0058327F">
        <w:rPr>
          <w:rFonts w:ascii="Arial" w:hAnsi="Arial" w:cs="Arial"/>
        </w:rPr>
        <w:t xml:space="preserve">telah terjadi </w:t>
      </w:r>
      <w:r w:rsidR="00ED3120" w:rsidRPr="0058327F">
        <w:rPr>
          <w:rFonts w:ascii="Arial" w:hAnsi="Arial" w:cs="Arial"/>
        </w:rPr>
        <w:t>dibeberapa perairan di dunia (Charles 2001</w:t>
      </w:r>
      <w:r w:rsidR="00D44B5D" w:rsidRPr="0058327F">
        <w:rPr>
          <w:rFonts w:ascii="Arial" w:hAnsi="Arial" w:cs="Arial"/>
        </w:rPr>
        <w:t xml:space="preserve">; Srinivasan </w:t>
      </w:r>
      <w:r w:rsidR="00D44B5D" w:rsidRPr="0058327F">
        <w:rPr>
          <w:rFonts w:ascii="Arial" w:hAnsi="Arial" w:cs="Arial"/>
          <w:i/>
        </w:rPr>
        <w:t xml:space="preserve">et al. </w:t>
      </w:r>
      <w:r w:rsidR="00D44B5D" w:rsidRPr="0058327F">
        <w:rPr>
          <w:rFonts w:ascii="Arial" w:hAnsi="Arial" w:cs="Arial"/>
        </w:rPr>
        <w:t>2010</w:t>
      </w:r>
      <w:r w:rsidR="00ED3120" w:rsidRPr="0058327F">
        <w:rPr>
          <w:rFonts w:ascii="Arial" w:hAnsi="Arial" w:cs="Arial"/>
        </w:rPr>
        <w:t xml:space="preserve">). </w:t>
      </w:r>
      <w:r w:rsidR="00B338E5" w:rsidRPr="0058327F">
        <w:rPr>
          <w:rFonts w:ascii="Arial" w:hAnsi="Arial" w:cs="Arial"/>
        </w:rPr>
        <w:t xml:space="preserve">Di </w:t>
      </w:r>
      <w:r w:rsidR="00ED3120" w:rsidRPr="0058327F">
        <w:rPr>
          <w:rFonts w:ascii="Arial" w:hAnsi="Arial" w:cs="Arial"/>
        </w:rPr>
        <w:t xml:space="preserve">Indonesia pun demikian, hal ini telah ditunjukkan oleh </w:t>
      </w:r>
      <w:r w:rsidR="00B338E5" w:rsidRPr="0058327F">
        <w:rPr>
          <w:rFonts w:ascii="Arial" w:hAnsi="Arial" w:cs="Arial"/>
        </w:rPr>
        <w:t>beb</w:t>
      </w:r>
      <w:r w:rsidR="00905829" w:rsidRPr="0058327F">
        <w:rPr>
          <w:rFonts w:ascii="Arial" w:hAnsi="Arial" w:cs="Arial"/>
        </w:rPr>
        <w:t>e</w:t>
      </w:r>
      <w:r w:rsidR="00B338E5" w:rsidRPr="0058327F">
        <w:rPr>
          <w:rFonts w:ascii="Arial" w:hAnsi="Arial" w:cs="Arial"/>
        </w:rPr>
        <w:t xml:space="preserve">rapa hasil </w:t>
      </w:r>
      <w:r w:rsidR="00ED3120" w:rsidRPr="0058327F">
        <w:rPr>
          <w:rFonts w:ascii="Arial" w:hAnsi="Arial" w:cs="Arial"/>
        </w:rPr>
        <w:t xml:space="preserve">studi </w:t>
      </w:r>
      <w:r w:rsidR="00905829" w:rsidRPr="0058327F">
        <w:rPr>
          <w:rFonts w:ascii="Arial" w:hAnsi="Arial" w:cs="Arial"/>
        </w:rPr>
        <w:t xml:space="preserve">yang </w:t>
      </w:r>
      <w:r w:rsidR="00ED3120" w:rsidRPr="0058327F">
        <w:rPr>
          <w:rFonts w:ascii="Arial" w:hAnsi="Arial" w:cs="Arial"/>
        </w:rPr>
        <w:t>memberikan gambaran mengenai kondisi yang sama</w:t>
      </w:r>
      <w:r w:rsidR="00905829" w:rsidRPr="0058327F">
        <w:rPr>
          <w:rFonts w:ascii="Arial" w:hAnsi="Arial" w:cs="Arial"/>
        </w:rPr>
        <w:t xml:space="preserve"> (</w:t>
      </w:r>
      <w:r w:rsidR="008437B2" w:rsidRPr="0058327F">
        <w:rPr>
          <w:rFonts w:ascii="Arial" w:hAnsi="Arial" w:cs="Arial"/>
        </w:rPr>
        <w:t xml:space="preserve">Koeshendrajana 1997; </w:t>
      </w:r>
      <w:r w:rsidR="00905829" w:rsidRPr="0058327F">
        <w:rPr>
          <w:rFonts w:ascii="Arial" w:hAnsi="Arial" w:cs="Arial"/>
        </w:rPr>
        <w:t>Fauzi dan Anna 2002</w:t>
      </w:r>
      <w:r w:rsidR="008437B2" w:rsidRPr="0058327F">
        <w:rPr>
          <w:rFonts w:ascii="Arial" w:hAnsi="Arial" w:cs="Arial"/>
        </w:rPr>
        <w:t>; Sari 2006</w:t>
      </w:r>
      <w:r w:rsidR="00905829" w:rsidRPr="0058327F">
        <w:rPr>
          <w:rFonts w:ascii="Arial" w:hAnsi="Arial" w:cs="Arial"/>
        </w:rPr>
        <w:t>)</w:t>
      </w:r>
      <w:r w:rsidR="00ED3120" w:rsidRPr="0058327F">
        <w:rPr>
          <w:rFonts w:ascii="Arial" w:hAnsi="Arial" w:cs="Arial"/>
        </w:rPr>
        <w:t xml:space="preserve">. Pertambahan jumlah penduduk menyebabkan peningkatan permintaan terhadap berbagai jenis ikan, baik ikan laut maupun ikan air tawar dari hasil tangkapan. Hal ini berpengaruh terhadap upaya penangkapan yang ada ke arah yang lebih mengkhawatirkan terhadap kondisi  </w:t>
      </w:r>
      <w:r w:rsidR="00AD33E4" w:rsidRPr="0058327F">
        <w:rPr>
          <w:rFonts w:ascii="Arial" w:hAnsi="Arial" w:cs="Arial"/>
        </w:rPr>
        <w:t>sumber daya</w:t>
      </w:r>
      <w:r w:rsidR="00ED3120" w:rsidRPr="0058327F">
        <w:rPr>
          <w:rFonts w:ascii="Arial" w:hAnsi="Arial" w:cs="Arial"/>
        </w:rPr>
        <w:t xml:space="preserve"> ikan di masa yang akan datang.</w:t>
      </w:r>
      <w:r w:rsidR="00905829" w:rsidRPr="0058327F">
        <w:rPr>
          <w:rFonts w:ascii="Arial" w:hAnsi="Arial" w:cs="Arial"/>
        </w:rPr>
        <w:t xml:space="preserve"> </w:t>
      </w:r>
      <w:r w:rsidR="00AD33E4" w:rsidRPr="0058327F">
        <w:rPr>
          <w:rFonts w:ascii="Arial" w:hAnsi="Arial" w:cs="Arial"/>
          <w:i/>
        </w:rPr>
        <w:t>Over fishing</w:t>
      </w:r>
      <w:r w:rsidR="00D40DD2" w:rsidRPr="0058327F">
        <w:rPr>
          <w:rFonts w:ascii="Arial" w:hAnsi="Arial" w:cs="Arial"/>
        </w:rPr>
        <w:t xml:space="preserve"> dan keg</w:t>
      </w:r>
      <w:r w:rsidR="00A66E49" w:rsidRPr="0058327F">
        <w:rPr>
          <w:rFonts w:ascii="Arial" w:hAnsi="Arial" w:cs="Arial"/>
        </w:rPr>
        <w:t xml:space="preserve">iatan penangkapan ikan dengan menggunakan alat tangkap yang bersifat </w:t>
      </w:r>
      <w:r w:rsidR="00A66E49" w:rsidRPr="0058327F">
        <w:rPr>
          <w:rFonts w:ascii="Arial" w:hAnsi="Arial" w:cs="Arial"/>
          <w:i/>
        </w:rPr>
        <w:t>destruktif</w:t>
      </w:r>
      <w:r w:rsidR="00A66E49" w:rsidRPr="0058327F">
        <w:rPr>
          <w:rFonts w:ascii="Arial" w:hAnsi="Arial" w:cs="Arial"/>
        </w:rPr>
        <w:t xml:space="preserve"> merupakan penyebab deplesi </w:t>
      </w:r>
      <w:r w:rsidR="00AD33E4" w:rsidRPr="0058327F">
        <w:rPr>
          <w:rFonts w:ascii="Arial" w:hAnsi="Arial" w:cs="Arial"/>
        </w:rPr>
        <w:t>sumber daya</w:t>
      </w:r>
      <w:r w:rsidR="00A66E49" w:rsidRPr="0058327F">
        <w:rPr>
          <w:rFonts w:ascii="Arial" w:hAnsi="Arial" w:cs="Arial"/>
        </w:rPr>
        <w:t xml:space="preserve"> perikanan laut (Dahuri 2005).  </w:t>
      </w:r>
      <w:r w:rsidR="00DE518B" w:rsidRPr="0058327F">
        <w:rPr>
          <w:rFonts w:ascii="Arial" w:hAnsi="Arial" w:cs="Arial"/>
        </w:rPr>
        <w:t>Menurut  Anna</w:t>
      </w:r>
      <w:r w:rsidR="00285C48" w:rsidRPr="0058327F">
        <w:rPr>
          <w:rFonts w:ascii="Arial" w:hAnsi="Arial" w:cs="Arial"/>
        </w:rPr>
        <w:t xml:space="preserve"> dan Fauzi</w:t>
      </w:r>
      <w:r w:rsidR="00DE518B" w:rsidRPr="0058327F">
        <w:rPr>
          <w:rFonts w:ascii="Arial" w:hAnsi="Arial" w:cs="Arial"/>
        </w:rPr>
        <w:t xml:space="preserve"> (2013) deplesi </w:t>
      </w:r>
      <w:r w:rsidR="00AD33E4" w:rsidRPr="0058327F">
        <w:rPr>
          <w:rFonts w:ascii="Arial" w:hAnsi="Arial" w:cs="Arial"/>
        </w:rPr>
        <w:t>sumber daya</w:t>
      </w:r>
      <w:r w:rsidR="00DE518B" w:rsidRPr="0058327F">
        <w:rPr>
          <w:rFonts w:ascii="Arial" w:hAnsi="Arial" w:cs="Arial"/>
        </w:rPr>
        <w:t xml:space="preserve"> ikan dapat diartikan sebagai perubahan produksi atau selisih produksi ant</w:t>
      </w:r>
      <w:r w:rsidR="00E01CBC" w:rsidRPr="0058327F">
        <w:rPr>
          <w:rFonts w:ascii="Arial" w:hAnsi="Arial" w:cs="Arial"/>
        </w:rPr>
        <w:t>ar</w:t>
      </w:r>
      <w:r w:rsidR="00DE518B" w:rsidRPr="0058327F">
        <w:rPr>
          <w:rFonts w:ascii="Arial" w:hAnsi="Arial" w:cs="Arial"/>
        </w:rPr>
        <w:t>a kondisi lestari dengan produksi aktual</w:t>
      </w:r>
      <w:r w:rsidR="00B338E5" w:rsidRPr="0058327F">
        <w:rPr>
          <w:rFonts w:ascii="Arial" w:hAnsi="Arial" w:cs="Arial"/>
        </w:rPr>
        <w:t>. Hal ini</w:t>
      </w:r>
      <w:r w:rsidR="00DE518B" w:rsidRPr="0058327F">
        <w:rPr>
          <w:rFonts w:ascii="Arial" w:hAnsi="Arial" w:cs="Arial"/>
        </w:rPr>
        <w:t xml:space="preserve"> dapat dimaknai sebagai penurunan kualitas maupun kuantitas stok </w:t>
      </w:r>
      <w:r w:rsidR="00AD33E4" w:rsidRPr="0058327F">
        <w:rPr>
          <w:rFonts w:ascii="Arial" w:hAnsi="Arial" w:cs="Arial"/>
        </w:rPr>
        <w:t>sumber daya</w:t>
      </w:r>
      <w:r w:rsidR="00BC23DD">
        <w:rPr>
          <w:rFonts w:ascii="Arial" w:hAnsi="Arial" w:cs="Arial"/>
        </w:rPr>
        <w:t xml:space="preserve"> perikanan (Fauzi dan Anna </w:t>
      </w:r>
      <w:r w:rsidR="00DE518B" w:rsidRPr="0058327F">
        <w:rPr>
          <w:rFonts w:ascii="Arial" w:hAnsi="Arial" w:cs="Arial"/>
        </w:rPr>
        <w:t xml:space="preserve">2002). Sejauh ini kebijakan terkait pengelolaan perikanan di Indonesia cenderung mengabaikan faktor deplesi </w:t>
      </w:r>
      <w:r w:rsidR="00AD33E4" w:rsidRPr="0058327F">
        <w:rPr>
          <w:rFonts w:ascii="Arial" w:hAnsi="Arial" w:cs="Arial"/>
        </w:rPr>
        <w:t>sumber daya</w:t>
      </w:r>
      <w:r w:rsidR="00DE518B" w:rsidRPr="0058327F">
        <w:rPr>
          <w:rFonts w:ascii="Arial" w:hAnsi="Arial" w:cs="Arial"/>
        </w:rPr>
        <w:t xml:space="preserve"> perikanan sebagai bahan pertimbangan. Arah kebijakan pengelolaan perikanan selama ini masih berorientasi terhadap pe</w:t>
      </w:r>
      <w:r w:rsidR="004D4D24" w:rsidRPr="0058327F">
        <w:rPr>
          <w:rFonts w:ascii="Arial" w:hAnsi="Arial" w:cs="Arial"/>
        </w:rPr>
        <w:t>ningkatan produksi dengan produk domestik bruto (PDB) sebagai indikatornya.</w:t>
      </w:r>
      <w:r w:rsidR="003F518C" w:rsidRPr="0058327F">
        <w:rPr>
          <w:rFonts w:ascii="Arial" w:hAnsi="Arial" w:cs="Arial"/>
        </w:rPr>
        <w:t xml:space="preserve"> </w:t>
      </w:r>
      <w:r w:rsidR="004116D5" w:rsidRPr="0058327F">
        <w:rPr>
          <w:rFonts w:ascii="Arial" w:hAnsi="Arial" w:cs="Arial"/>
        </w:rPr>
        <w:t xml:space="preserve">Twesige dan Mbabazie (2013) </w:t>
      </w:r>
      <w:r w:rsidR="003F518C" w:rsidRPr="0058327F">
        <w:rPr>
          <w:rFonts w:ascii="Arial" w:hAnsi="Arial" w:cs="Arial"/>
        </w:rPr>
        <w:t xml:space="preserve">berpendapat bahwa pertumbuhan ekonomi berbanding terbalik dengan keberlanjutan </w:t>
      </w:r>
      <w:r w:rsidR="00AD33E4" w:rsidRPr="0058327F">
        <w:rPr>
          <w:rFonts w:ascii="Arial" w:hAnsi="Arial" w:cs="Arial"/>
        </w:rPr>
        <w:t>sumber daya</w:t>
      </w:r>
      <w:r w:rsidR="003F518C" w:rsidRPr="0058327F">
        <w:rPr>
          <w:rFonts w:ascii="Arial" w:hAnsi="Arial" w:cs="Arial"/>
        </w:rPr>
        <w:t xml:space="preserve"> bahkan semakin tingginya pertumbuhan ekonomi akan mendorong penurunan daya du</w:t>
      </w:r>
      <w:r w:rsidR="004116D5" w:rsidRPr="0058327F">
        <w:rPr>
          <w:rFonts w:ascii="Arial" w:hAnsi="Arial" w:cs="Arial"/>
        </w:rPr>
        <w:t xml:space="preserve">kung lingkungan semakin cepat. </w:t>
      </w:r>
      <w:r w:rsidR="003F518C" w:rsidRPr="0058327F">
        <w:rPr>
          <w:rFonts w:ascii="Arial" w:hAnsi="Arial" w:cs="Arial"/>
        </w:rPr>
        <w:t xml:space="preserve">PDB kurang tepat digunakan sebagai indikator untuk mengukur kesejahteraan. </w:t>
      </w:r>
    </w:p>
    <w:p w:rsidR="009B4D7B" w:rsidRDefault="00C07D10" w:rsidP="0058327F">
      <w:pPr>
        <w:spacing w:after="0" w:line="360" w:lineRule="auto"/>
        <w:ind w:left="-284"/>
        <w:jc w:val="both"/>
        <w:rPr>
          <w:rFonts w:ascii="Arial" w:hAnsi="Arial" w:cs="Arial"/>
        </w:rPr>
      </w:pPr>
      <w:r w:rsidRPr="0058327F">
        <w:rPr>
          <w:rFonts w:ascii="Arial" w:hAnsi="Arial" w:cs="Arial"/>
        </w:rPr>
        <w:tab/>
      </w:r>
      <w:r w:rsidR="00DF3A80" w:rsidRPr="0058327F">
        <w:rPr>
          <w:rFonts w:ascii="Arial" w:hAnsi="Arial" w:cs="Arial"/>
        </w:rPr>
        <w:tab/>
      </w:r>
      <w:r w:rsidR="00AD29AC" w:rsidRPr="0058327F">
        <w:rPr>
          <w:rFonts w:ascii="Arial" w:hAnsi="Arial" w:cs="Arial"/>
        </w:rPr>
        <w:t xml:space="preserve">Kondisi perikanan Indonesia yang menerapkan rezim </w:t>
      </w:r>
      <w:r w:rsidR="00AD29AC" w:rsidRPr="0058327F">
        <w:rPr>
          <w:rFonts w:ascii="Arial" w:hAnsi="Arial" w:cs="Arial"/>
          <w:i/>
          <w:iCs/>
        </w:rPr>
        <w:t>common property</w:t>
      </w:r>
      <w:r w:rsidR="00AD29AC" w:rsidRPr="0058327F">
        <w:rPr>
          <w:rFonts w:ascii="Arial" w:hAnsi="Arial" w:cs="Arial"/>
        </w:rPr>
        <w:t xml:space="preserve"> dan </w:t>
      </w:r>
      <w:r w:rsidR="00AD29AC" w:rsidRPr="0058327F">
        <w:rPr>
          <w:rFonts w:ascii="Arial" w:hAnsi="Arial" w:cs="Arial"/>
          <w:i/>
          <w:iCs/>
        </w:rPr>
        <w:t>open access</w:t>
      </w:r>
      <w:r w:rsidR="00AD29AC" w:rsidRPr="0058327F">
        <w:rPr>
          <w:rFonts w:ascii="Arial" w:hAnsi="Arial" w:cs="Arial"/>
        </w:rPr>
        <w:t xml:space="preserve"> memberikan peluang besar terjadinya </w:t>
      </w:r>
      <w:r w:rsidR="00AD29AC" w:rsidRPr="0058327F">
        <w:rPr>
          <w:rFonts w:ascii="Arial" w:hAnsi="Arial" w:cs="Arial"/>
          <w:i/>
          <w:iCs/>
        </w:rPr>
        <w:t>over fishing</w:t>
      </w:r>
      <w:r w:rsidR="00AD29AC" w:rsidRPr="0058327F">
        <w:rPr>
          <w:rFonts w:ascii="Arial" w:hAnsi="Arial" w:cs="Arial"/>
        </w:rPr>
        <w:t xml:space="preserve"> sehingga mengakibatkan deplesi </w:t>
      </w:r>
      <w:r w:rsidR="00AD33E4" w:rsidRPr="0058327F">
        <w:rPr>
          <w:rFonts w:ascii="Arial" w:hAnsi="Arial" w:cs="Arial"/>
        </w:rPr>
        <w:t>sumber daya</w:t>
      </w:r>
      <w:r w:rsidR="00AD29AC" w:rsidRPr="0058327F">
        <w:rPr>
          <w:rFonts w:ascii="Arial" w:hAnsi="Arial" w:cs="Arial"/>
        </w:rPr>
        <w:t xml:space="preserve"> ikan. </w:t>
      </w:r>
      <w:r w:rsidR="009B4D7B" w:rsidRPr="0058327F">
        <w:rPr>
          <w:rFonts w:ascii="Arial" w:hAnsi="Arial" w:cs="Arial"/>
        </w:rPr>
        <w:t>P</w:t>
      </w:r>
      <w:r w:rsidR="00DF3A80" w:rsidRPr="0058327F">
        <w:rPr>
          <w:rFonts w:ascii="Arial" w:hAnsi="Arial" w:cs="Arial"/>
        </w:rPr>
        <w:t xml:space="preserve">enilaian deplesi </w:t>
      </w:r>
      <w:r w:rsidR="00AD33E4" w:rsidRPr="0058327F">
        <w:rPr>
          <w:rFonts w:ascii="Arial" w:hAnsi="Arial" w:cs="Arial"/>
        </w:rPr>
        <w:t>sumber daya</w:t>
      </w:r>
      <w:r w:rsidR="00AD29AC" w:rsidRPr="0058327F">
        <w:rPr>
          <w:rFonts w:ascii="Arial" w:hAnsi="Arial" w:cs="Arial"/>
        </w:rPr>
        <w:t xml:space="preserve"> ikan tuna dan cakalang sangat penting untuk </w:t>
      </w:r>
      <w:r w:rsidR="00DF3A80" w:rsidRPr="0058327F">
        <w:rPr>
          <w:rFonts w:ascii="Arial" w:hAnsi="Arial" w:cs="Arial"/>
        </w:rPr>
        <w:t xml:space="preserve">dilakukan mengingat besarnya potensi serta kontribusinya </w:t>
      </w:r>
      <w:r w:rsidR="00AD29AC" w:rsidRPr="0058327F">
        <w:rPr>
          <w:rFonts w:ascii="Arial" w:hAnsi="Arial" w:cs="Arial"/>
        </w:rPr>
        <w:t>terhadap perekonomian Indonesia.</w:t>
      </w:r>
      <w:r w:rsidR="00911BA2" w:rsidRPr="0058327F">
        <w:rPr>
          <w:rFonts w:ascii="Arial" w:hAnsi="Arial" w:cs="Arial"/>
        </w:rPr>
        <w:t xml:space="preserve"> Pengukuran terhadap deplesi sumberdaya akan memberikan gambaran yang lebih nyata mengenai “</w:t>
      </w:r>
      <w:r w:rsidR="00911BA2" w:rsidRPr="0058327F">
        <w:rPr>
          <w:rFonts w:ascii="Arial" w:hAnsi="Arial" w:cs="Arial"/>
          <w:i/>
        </w:rPr>
        <w:t>true cost</w:t>
      </w:r>
      <w:r w:rsidR="00911BA2" w:rsidRPr="0058327F">
        <w:rPr>
          <w:rFonts w:ascii="Arial" w:hAnsi="Arial" w:cs="Arial"/>
        </w:rPr>
        <w:t>” dari ekstraksi sumberdaya tersebut (Neumayer 2000), sehingga m</w:t>
      </w:r>
      <w:r w:rsidR="00AD29AC" w:rsidRPr="0058327F">
        <w:rPr>
          <w:rFonts w:ascii="Arial" w:hAnsi="Arial" w:cs="Arial"/>
        </w:rPr>
        <w:t xml:space="preserve">elalui penilaian deplesi terhadap </w:t>
      </w:r>
      <w:r w:rsidR="00AD33E4" w:rsidRPr="0058327F">
        <w:rPr>
          <w:rFonts w:ascii="Arial" w:hAnsi="Arial" w:cs="Arial"/>
        </w:rPr>
        <w:t>sumber daya</w:t>
      </w:r>
      <w:r w:rsidR="00AD29AC" w:rsidRPr="0058327F">
        <w:rPr>
          <w:rFonts w:ascii="Arial" w:hAnsi="Arial" w:cs="Arial"/>
        </w:rPr>
        <w:t xml:space="preserve"> ikan tuna dan cakalang maka dapat dik</w:t>
      </w:r>
      <w:r w:rsidR="00CE02DB" w:rsidRPr="0058327F">
        <w:rPr>
          <w:rFonts w:ascii="Arial" w:hAnsi="Arial" w:cs="Arial"/>
        </w:rPr>
        <w:t xml:space="preserve">etahui seberapa besar penurunan atau pengurangan </w:t>
      </w:r>
      <w:r w:rsidR="009B4D7B" w:rsidRPr="0058327F">
        <w:rPr>
          <w:rFonts w:ascii="Arial" w:hAnsi="Arial" w:cs="Arial"/>
        </w:rPr>
        <w:t xml:space="preserve">stok </w:t>
      </w:r>
      <w:r w:rsidR="00AD33E4" w:rsidRPr="0058327F">
        <w:rPr>
          <w:rFonts w:ascii="Arial" w:hAnsi="Arial" w:cs="Arial"/>
        </w:rPr>
        <w:t>sumber daya</w:t>
      </w:r>
      <w:r w:rsidR="009B4D7B" w:rsidRPr="0058327F">
        <w:rPr>
          <w:rFonts w:ascii="Arial" w:hAnsi="Arial" w:cs="Arial"/>
        </w:rPr>
        <w:t xml:space="preserve"> ikan tuna dan cakalang akibat aktivitas eksploitasi </w:t>
      </w:r>
      <w:r w:rsidR="00AD33E4" w:rsidRPr="0058327F">
        <w:rPr>
          <w:rFonts w:ascii="Arial" w:hAnsi="Arial" w:cs="Arial"/>
        </w:rPr>
        <w:t>sumber daya</w:t>
      </w:r>
      <w:r w:rsidR="009B4D7B" w:rsidRPr="0058327F">
        <w:rPr>
          <w:rFonts w:ascii="Arial" w:hAnsi="Arial" w:cs="Arial"/>
        </w:rPr>
        <w:t xml:space="preserve"> tersebut. Berdasarkan pemaparan tersebut, penelitian ini bertujuan untuk mengestimasi besarnya deplesi </w:t>
      </w:r>
      <w:r w:rsidR="00AD33E4" w:rsidRPr="0058327F">
        <w:rPr>
          <w:rFonts w:ascii="Arial" w:hAnsi="Arial" w:cs="Arial"/>
        </w:rPr>
        <w:t>sumber daya</w:t>
      </w:r>
      <w:r w:rsidR="009B4D7B" w:rsidRPr="0058327F">
        <w:rPr>
          <w:rFonts w:ascii="Arial" w:hAnsi="Arial" w:cs="Arial"/>
        </w:rPr>
        <w:t xml:space="preserve"> ikan tuna dan cakalang di Indonesia sehingga diharapkan hasil </w:t>
      </w:r>
      <w:r w:rsidR="009B4D7B" w:rsidRPr="0058327F">
        <w:rPr>
          <w:rFonts w:ascii="Arial" w:hAnsi="Arial" w:cs="Arial"/>
        </w:rPr>
        <w:lastRenderedPageBreak/>
        <w:t>penelitian ini dapat menjadi bahan pertimbangan</w:t>
      </w:r>
      <w:r w:rsidR="00A66162" w:rsidRPr="0058327F">
        <w:rPr>
          <w:rFonts w:ascii="Arial" w:hAnsi="Arial" w:cs="Arial"/>
        </w:rPr>
        <w:t xml:space="preserve"> </w:t>
      </w:r>
      <w:r w:rsidR="009B4D7B" w:rsidRPr="0058327F">
        <w:rPr>
          <w:rFonts w:ascii="Arial" w:hAnsi="Arial" w:cs="Arial"/>
        </w:rPr>
        <w:t xml:space="preserve">kebijakan pengelolaan perikanan tuna dan cakalang yang berkelanjutan. </w:t>
      </w:r>
    </w:p>
    <w:p w:rsidR="0058327F" w:rsidRDefault="0058327F" w:rsidP="0058327F">
      <w:pPr>
        <w:spacing w:after="0" w:line="360" w:lineRule="auto"/>
        <w:ind w:left="-284"/>
        <w:jc w:val="both"/>
        <w:rPr>
          <w:rFonts w:ascii="Arial" w:hAnsi="Arial" w:cs="Arial"/>
        </w:rPr>
      </w:pPr>
    </w:p>
    <w:p w:rsidR="006834ED" w:rsidRPr="0058327F" w:rsidRDefault="00E61085" w:rsidP="0058327F">
      <w:pPr>
        <w:spacing w:after="0" w:line="360" w:lineRule="auto"/>
        <w:ind w:left="-284"/>
        <w:jc w:val="both"/>
        <w:rPr>
          <w:rFonts w:ascii="Arial" w:hAnsi="Arial" w:cs="Arial"/>
          <w:b/>
        </w:rPr>
      </w:pPr>
      <w:r w:rsidRPr="0058327F">
        <w:rPr>
          <w:rFonts w:ascii="Arial" w:hAnsi="Arial" w:cs="Arial"/>
          <w:b/>
        </w:rPr>
        <w:t>M</w:t>
      </w:r>
      <w:r w:rsidR="00595F43" w:rsidRPr="0058327F">
        <w:rPr>
          <w:rFonts w:ascii="Arial" w:hAnsi="Arial" w:cs="Arial"/>
          <w:b/>
        </w:rPr>
        <w:t>ETODE PENELITIAN</w:t>
      </w:r>
    </w:p>
    <w:p w:rsidR="00DB6636" w:rsidRPr="0058327F" w:rsidRDefault="00DB6636" w:rsidP="0058327F">
      <w:pPr>
        <w:pStyle w:val="Heading2"/>
        <w:spacing w:before="240" w:line="360" w:lineRule="auto"/>
        <w:ind w:left="-284"/>
        <w:jc w:val="both"/>
        <w:rPr>
          <w:rFonts w:ascii="Arial" w:hAnsi="Arial" w:cs="Arial"/>
          <w:sz w:val="22"/>
          <w:szCs w:val="22"/>
        </w:rPr>
      </w:pPr>
      <w:r w:rsidRPr="0058327F">
        <w:rPr>
          <w:rFonts w:ascii="Arial" w:hAnsi="Arial" w:cs="Arial"/>
          <w:sz w:val="22"/>
          <w:szCs w:val="22"/>
        </w:rPr>
        <w:t>Waktu dan Lokasi Penelitian</w:t>
      </w:r>
    </w:p>
    <w:p w:rsidR="00DB6636" w:rsidRPr="0058327F" w:rsidRDefault="00C07D10" w:rsidP="0058327F">
      <w:pPr>
        <w:spacing w:after="0" w:line="360" w:lineRule="auto"/>
        <w:ind w:left="-284"/>
        <w:jc w:val="both"/>
        <w:rPr>
          <w:rFonts w:ascii="Arial" w:hAnsi="Arial" w:cs="Arial"/>
        </w:rPr>
      </w:pPr>
      <w:r w:rsidRPr="0058327F">
        <w:rPr>
          <w:rFonts w:ascii="Arial" w:hAnsi="Arial" w:cs="Arial"/>
        </w:rPr>
        <w:tab/>
      </w:r>
      <w:r w:rsidR="00DB6636" w:rsidRPr="0058327F">
        <w:rPr>
          <w:rFonts w:ascii="Arial" w:hAnsi="Arial" w:cs="Arial"/>
        </w:rPr>
        <w:tab/>
        <w:t>Penelitian dilaksanakan pada bulan</w:t>
      </w:r>
      <w:r w:rsidR="00595F43" w:rsidRPr="0058327F">
        <w:rPr>
          <w:rFonts w:ascii="Arial" w:hAnsi="Arial" w:cs="Arial"/>
        </w:rPr>
        <w:t xml:space="preserve"> Mei</w:t>
      </w:r>
      <w:r w:rsidR="00131546" w:rsidRPr="0058327F">
        <w:rPr>
          <w:rFonts w:ascii="Arial" w:hAnsi="Arial" w:cs="Arial"/>
        </w:rPr>
        <w:t xml:space="preserve"> </w:t>
      </w:r>
      <w:r w:rsidR="00DB6636" w:rsidRPr="0058327F">
        <w:rPr>
          <w:rFonts w:ascii="Arial" w:hAnsi="Arial" w:cs="Arial"/>
        </w:rPr>
        <w:t xml:space="preserve">– Agustus 2017. </w:t>
      </w:r>
      <w:r w:rsidR="00DF5985" w:rsidRPr="0058327F">
        <w:rPr>
          <w:rFonts w:ascii="Arial" w:hAnsi="Arial" w:cs="Arial"/>
          <w:i/>
        </w:rPr>
        <w:t>Survey</w:t>
      </w:r>
      <w:r w:rsidR="00DB6636" w:rsidRPr="0058327F">
        <w:rPr>
          <w:rFonts w:ascii="Arial" w:hAnsi="Arial" w:cs="Arial"/>
        </w:rPr>
        <w:t xml:space="preserve"> penelitian dilakukan di </w:t>
      </w:r>
      <w:r w:rsidR="00DF5985" w:rsidRPr="0058327F">
        <w:rPr>
          <w:rFonts w:ascii="Arial" w:hAnsi="Arial" w:cs="Arial"/>
        </w:rPr>
        <w:t>Kota Bitung, Provinsi Sulawesi Utara dan Kabupaten Malang,  Provinsi Jawa Timur</w:t>
      </w:r>
      <w:r w:rsidR="00DF5985" w:rsidRPr="00742ED7">
        <w:rPr>
          <w:rFonts w:ascii="Arial" w:hAnsi="Arial" w:cs="Arial"/>
          <w:highlight w:val="green"/>
        </w:rPr>
        <w:t>.</w:t>
      </w:r>
      <w:r w:rsidR="00333FB0">
        <w:rPr>
          <w:rFonts w:ascii="Arial" w:hAnsi="Arial" w:cs="Arial"/>
          <w:highlight w:val="green"/>
        </w:rPr>
        <w:t xml:space="preserve"> </w:t>
      </w:r>
      <w:r w:rsidR="00333FB0" w:rsidRPr="00333FB0">
        <w:rPr>
          <w:rFonts w:ascii="Arial" w:hAnsi="Arial" w:cs="Arial"/>
          <w:highlight w:val="green"/>
        </w:rPr>
        <w:t>Kota Bitung  dan Kabupaten Malang dipilih sebagai lokasi penelitian  karena merupakan  salah satu sentra produksi tuna dan cakalang yang ada di Kawasan Indonesia Timur dan Barat.</w:t>
      </w:r>
      <w:r w:rsidR="00333FB0" w:rsidRPr="0058327F">
        <w:rPr>
          <w:rFonts w:ascii="Arial" w:hAnsi="Arial" w:cs="Arial"/>
        </w:rPr>
        <w:t xml:space="preserve"> </w:t>
      </w:r>
      <w:r w:rsidR="00742ED7">
        <w:rPr>
          <w:rFonts w:ascii="Arial" w:hAnsi="Arial" w:cs="Arial"/>
          <w:highlight w:val="green"/>
        </w:rPr>
        <w:t>Lokasi s</w:t>
      </w:r>
      <w:r w:rsidR="00333FB0">
        <w:rPr>
          <w:rFonts w:ascii="Arial" w:hAnsi="Arial" w:cs="Arial"/>
          <w:highlight w:val="green"/>
        </w:rPr>
        <w:t xml:space="preserve">ampling </w:t>
      </w:r>
      <w:r w:rsidR="00742ED7">
        <w:rPr>
          <w:rFonts w:ascii="Arial" w:hAnsi="Arial" w:cs="Arial"/>
          <w:highlight w:val="green"/>
        </w:rPr>
        <w:t>di Kota Bitung yaitu di Kelurahan Batu Lubang, Kecamatan Lembeh</w:t>
      </w:r>
      <w:r w:rsidR="00333FB0">
        <w:rPr>
          <w:rFonts w:ascii="Arial" w:hAnsi="Arial" w:cs="Arial"/>
          <w:highlight w:val="green"/>
        </w:rPr>
        <w:t xml:space="preserve"> Selatan sedangkan untuk lokasi sampling di Kabupaten Malang yaitu di Desa Sendang Biru, Kecamatan Sumber Manjing Wetan. Kedua lokasi sampling ditentukan berdasarkan pertimbangan banyaknya jumlah armada penangkap tuna. </w:t>
      </w:r>
      <w:r w:rsidR="00724856" w:rsidRPr="00742ED7">
        <w:rPr>
          <w:rFonts w:ascii="Arial" w:hAnsi="Arial" w:cs="Arial"/>
          <w:highlight w:val="green"/>
        </w:rPr>
        <w:t>Survei</w:t>
      </w:r>
      <w:r w:rsidR="00DF5985" w:rsidRPr="00742ED7">
        <w:rPr>
          <w:rFonts w:ascii="Arial" w:hAnsi="Arial" w:cs="Arial"/>
          <w:highlight w:val="green"/>
        </w:rPr>
        <w:t xml:space="preserve"> ini dilakukan untuk memperoleh nilai </w:t>
      </w:r>
      <w:r w:rsidR="00DF5985" w:rsidRPr="00742ED7">
        <w:rPr>
          <w:rFonts w:ascii="Arial" w:hAnsi="Arial" w:cs="Arial"/>
          <w:i/>
          <w:highlight w:val="green"/>
        </w:rPr>
        <w:t>resources rent</w:t>
      </w:r>
      <w:r w:rsidR="00DF5985" w:rsidRPr="00742ED7">
        <w:rPr>
          <w:rFonts w:ascii="Arial" w:hAnsi="Arial" w:cs="Arial"/>
          <w:highlight w:val="green"/>
        </w:rPr>
        <w:t xml:space="preserve"> </w:t>
      </w:r>
      <w:r w:rsidR="00742ED7" w:rsidRPr="00742ED7">
        <w:rPr>
          <w:rFonts w:ascii="Arial" w:hAnsi="Arial" w:cs="Arial"/>
          <w:highlight w:val="green"/>
        </w:rPr>
        <w:t xml:space="preserve"> sumberdaya ikan tuna dan cakalang serta merupakan proses cross checking terhadap biaya dan harga dari perikanan tuna dan cakalang</w:t>
      </w:r>
      <w:r w:rsidR="00742ED7">
        <w:rPr>
          <w:rFonts w:ascii="Arial" w:hAnsi="Arial" w:cs="Arial"/>
        </w:rPr>
        <w:t xml:space="preserve">. </w:t>
      </w:r>
    </w:p>
    <w:p w:rsidR="004B590B" w:rsidRPr="0058327F" w:rsidRDefault="00595F43" w:rsidP="0058327F">
      <w:pPr>
        <w:pStyle w:val="Heading2"/>
        <w:spacing w:before="240" w:line="360" w:lineRule="auto"/>
        <w:ind w:left="-284"/>
        <w:jc w:val="both"/>
        <w:rPr>
          <w:rFonts w:ascii="Arial" w:hAnsi="Arial" w:cs="Arial"/>
          <w:sz w:val="22"/>
          <w:szCs w:val="22"/>
        </w:rPr>
      </w:pPr>
      <w:r w:rsidRPr="0058327F">
        <w:rPr>
          <w:rFonts w:ascii="Arial" w:hAnsi="Arial" w:cs="Arial"/>
          <w:sz w:val="22"/>
          <w:szCs w:val="22"/>
        </w:rPr>
        <w:t>Metode Pengumpulan Data</w:t>
      </w:r>
    </w:p>
    <w:p w:rsidR="00E3398B" w:rsidRDefault="00C07D10" w:rsidP="00E3398B">
      <w:pPr>
        <w:spacing w:after="120" w:line="360" w:lineRule="auto"/>
        <w:ind w:left="-284"/>
        <w:jc w:val="both"/>
        <w:rPr>
          <w:sz w:val="23"/>
          <w:szCs w:val="23"/>
        </w:rPr>
      </w:pPr>
      <w:r w:rsidRPr="0058327F">
        <w:rPr>
          <w:rFonts w:ascii="Arial" w:hAnsi="Arial" w:cs="Arial"/>
        </w:rPr>
        <w:tab/>
      </w:r>
      <w:r w:rsidR="004B590B" w:rsidRPr="0058327F">
        <w:rPr>
          <w:rFonts w:ascii="Arial" w:hAnsi="Arial" w:cs="Arial"/>
        </w:rPr>
        <w:tab/>
        <w:t>Jenis data yang digunakan dalam  penelitian ini meliputi data sekunder dan</w:t>
      </w:r>
      <w:r w:rsidR="00BC210E" w:rsidRPr="0058327F">
        <w:rPr>
          <w:rFonts w:ascii="Arial" w:hAnsi="Arial" w:cs="Arial"/>
        </w:rPr>
        <w:t xml:space="preserve"> </w:t>
      </w:r>
      <w:r w:rsidR="004B590B" w:rsidRPr="0058327F">
        <w:rPr>
          <w:rFonts w:ascii="Arial" w:hAnsi="Arial" w:cs="Arial"/>
        </w:rPr>
        <w:t>primer</w:t>
      </w:r>
      <w:r w:rsidR="004B590B" w:rsidRPr="00742ED7">
        <w:rPr>
          <w:rFonts w:ascii="Arial" w:hAnsi="Arial" w:cs="Arial"/>
          <w:highlight w:val="green"/>
        </w:rPr>
        <w:t>. Data sekunder yang dikumpulkan meliputi  data</w:t>
      </w:r>
      <w:r w:rsidR="00092D76" w:rsidRPr="00742ED7">
        <w:rPr>
          <w:rFonts w:ascii="Arial" w:hAnsi="Arial" w:cs="Arial"/>
          <w:highlight w:val="green"/>
        </w:rPr>
        <w:t xml:space="preserve"> </w:t>
      </w:r>
      <w:r w:rsidR="00092D76" w:rsidRPr="00742ED7">
        <w:rPr>
          <w:rFonts w:ascii="Arial" w:hAnsi="Arial" w:cs="Arial"/>
          <w:i/>
          <w:highlight w:val="green"/>
        </w:rPr>
        <w:t>time</w:t>
      </w:r>
      <w:r w:rsidR="004B590B" w:rsidRPr="00742ED7">
        <w:rPr>
          <w:rFonts w:ascii="Arial" w:hAnsi="Arial" w:cs="Arial"/>
          <w:i/>
          <w:highlight w:val="green"/>
        </w:rPr>
        <w:t xml:space="preserve"> series</w:t>
      </w:r>
      <w:r w:rsidR="00742ED7" w:rsidRPr="00742ED7">
        <w:rPr>
          <w:rFonts w:ascii="Arial" w:hAnsi="Arial" w:cs="Arial"/>
          <w:highlight w:val="green"/>
        </w:rPr>
        <w:t xml:space="preserve"> volume produksi dan jumlah alat tangkap </w:t>
      </w:r>
      <w:r w:rsidR="004B590B" w:rsidRPr="00742ED7">
        <w:rPr>
          <w:rFonts w:ascii="Arial" w:hAnsi="Arial" w:cs="Arial"/>
          <w:highlight w:val="green"/>
        </w:rPr>
        <w:t xml:space="preserve"> tuna dan cakalang</w:t>
      </w:r>
      <w:r w:rsidR="00742ED7" w:rsidRPr="00742ED7">
        <w:rPr>
          <w:rFonts w:ascii="Arial" w:hAnsi="Arial" w:cs="Arial"/>
          <w:highlight w:val="green"/>
        </w:rPr>
        <w:t xml:space="preserve"> berdasarkan jenisnya</w:t>
      </w:r>
      <w:r w:rsidR="004B590B" w:rsidRPr="00742ED7">
        <w:rPr>
          <w:rFonts w:ascii="Arial" w:hAnsi="Arial" w:cs="Arial"/>
          <w:highlight w:val="green"/>
        </w:rPr>
        <w:t xml:space="preserve"> selama </w:t>
      </w:r>
      <w:r w:rsidR="006A1D39" w:rsidRPr="00742ED7">
        <w:rPr>
          <w:rFonts w:ascii="Arial" w:hAnsi="Arial" w:cs="Arial"/>
          <w:highlight w:val="green"/>
        </w:rPr>
        <w:t>2</w:t>
      </w:r>
      <w:r w:rsidR="00853291" w:rsidRPr="00742ED7">
        <w:rPr>
          <w:rFonts w:ascii="Arial" w:hAnsi="Arial" w:cs="Arial"/>
          <w:highlight w:val="green"/>
        </w:rPr>
        <w:t>5</w:t>
      </w:r>
      <w:r w:rsidR="004B590B" w:rsidRPr="00742ED7">
        <w:rPr>
          <w:rFonts w:ascii="Arial" w:hAnsi="Arial" w:cs="Arial"/>
          <w:highlight w:val="green"/>
        </w:rPr>
        <w:t xml:space="preserve"> tahun (tahun </w:t>
      </w:r>
      <w:r w:rsidR="00595F43" w:rsidRPr="00742ED7">
        <w:rPr>
          <w:rFonts w:ascii="Arial" w:hAnsi="Arial" w:cs="Arial"/>
          <w:highlight w:val="green"/>
        </w:rPr>
        <w:t>199</w:t>
      </w:r>
      <w:r w:rsidR="00853291" w:rsidRPr="00742ED7">
        <w:rPr>
          <w:rFonts w:ascii="Arial" w:hAnsi="Arial" w:cs="Arial"/>
          <w:highlight w:val="green"/>
        </w:rPr>
        <w:t>1</w:t>
      </w:r>
      <w:r w:rsidR="00BC210E" w:rsidRPr="00742ED7">
        <w:rPr>
          <w:rFonts w:ascii="Arial" w:hAnsi="Arial" w:cs="Arial"/>
          <w:highlight w:val="green"/>
        </w:rPr>
        <w:t>-</w:t>
      </w:r>
      <w:r w:rsidR="004B590B" w:rsidRPr="00742ED7">
        <w:rPr>
          <w:rFonts w:ascii="Arial" w:hAnsi="Arial" w:cs="Arial"/>
          <w:highlight w:val="green"/>
        </w:rPr>
        <w:t>2015) dari statistik perikanan tangkap Indonesia</w:t>
      </w:r>
      <w:r w:rsidR="004B590B" w:rsidRPr="0058327F">
        <w:rPr>
          <w:rFonts w:ascii="Arial" w:hAnsi="Arial" w:cs="Arial"/>
        </w:rPr>
        <w:t>.</w:t>
      </w:r>
      <w:r w:rsidR="00092D76" w:rsidRPr="0058327F">
        <w:rPr>
          <w:rFonts w:ascii="Arial" w:hAnsi="Arial" w:cs="Arial"/>
        </w:rPr>
        <w:t xml:space="preserve"> Data ini dijadikan sebagai basis penghitungan nilai estimasi tangkapan lestari dari stok ikan tuna dan cakalang. Selanjutnya untuk memperoleh data ekonomi yakni berupa informasi biaya dan harga per satuan unit ikan</w:t>
      </w:r>
      <w:r w:rsidR="0031499E" w:rsidRPr="0058327F">
        <w:rPr>
          <w:rFonts w:ascii="Arial" w:hAnsi="Arial" w:cs="Arial"/>
        </w:rPr>
        <w:t xml:space="preserve"> tuna dan cakalang yang didaratkan diperoleh melalui </w:t>
      </w:r>
      <w:r w:rsidR="0031499E" w:rsidRPr="0058327F">
        <w:rPr>
          <w:rFonts w:ascii="Arial" w:hAnsi="Arial" w:cs="Arial"/>
          <w:i/>
        </w:rPr>
        <w:t>survey</w:t>
      </w:r>
      <w:r w:rsidR="0031499E" w:rsidRPr="0058327F">
        <w:rPr>
          <w:rFonts w:ascii="Arial" w:hAnsi="Arial" w:cs="Arial"/>
        </w:rPr>
        <w:t xml:space="preserve">. Data primer yang dikumpulkan melalui </w:t>
      </w:r>
      <w:r w:rsidR="0031499E" w:rsidRPr="0058327F">
        <w:rPr>
          <w:rFonts w:ascii="Arial" w:hAnsi="Arial" w:cs="Arial"/>
          <w:i/>
        </w:rPr>
        <w:t>survey</w:t>
      </w:r>
      <w:r w:rsidR="0031499E" w:rsidRPr="0058327F">
        <w:rPr>
          <w:rFonts w:ascii="Arial" w:hAnsi="Arial" w:cs="Arial"/>
        </w:rPr>
        <w:t xml:space="preserve"> meliputi data biaya operasional, biaya tetap dan penerimaan dari unit penangkapan tuna dan cakalang. </w:t>
      </w:r>
      <w:r w:rsidR="00F27A1B" w:rsidRPr="00E3398B">
        <w:rPr>
          <w:rFonts w:ascii="Arial" w:hAnsi="Arial" w:cs="Arial"/>
          <w:highlight w:val="green"/>
        </w:rPr>
        <w:t>Penentuan responden dilakukan dengan cara sengaja (</w:t>
      </w:r>
      <w:r w:rsidR="00F27A1B" w:rsidRPr="00E3398B">
        <w:rPr>
          <w:rFonts w:ascii="Arial" w:hAnsi="Arial" w:cs="Arial"/>
          <w:i/>
          <w:highlight w:val="green"/>
        </w:rPr>
        <w:t>purposive sampling</w:t>
      </w:r>
      <w:r w:rsidR="004C7885" w:rsidRPr="00E3398B">
        <w:rPr>
          <w:rFonts w:ascii="Arial" w:hAnsi="Arial" w:cs="Arial"/>
          <w:highlight w:val="green"/>
        </w:rPr>
        <w:t>)</w:t>
      </w:r>
      <w:r w:rsidR="00333FB0" w:rsidRPr="00E3398B">
        <w:rPr>
          <w:rFonts w:ascii="Arial" w:hAnsi="Arial" w:cs="Arial"/>
          <w:highlight w:val="green"/>
        </w:rPr>
        <w:t xml:space="preserve"> dengan kriteria responden adalah sebagai pemilik </w:t>
      </w:r>
      <w:r w:rsidR="00E3398B">
        <w:rPr>
          <w:rFonts w:ascii="Arial" w:hAnsi="Arial" w:cs="Arial"/>
          <w:highlight w:val="green"/>
        </w:rPr>
        <w:t>armada yang melakukan usaha penangkapan tuna dan cakalang. Untuk mengetahui armada penangkapan tuna dan cakalang pada lokasi penelitian yaitu berdasarkan jenis alat tangkap yang digunakan dan hasil wawancara mendalam terkait jenis hasil tangkapa. Pemilik aramda dipilih sebagai responden karena lebih</w:t>
      </w:r>
      <w:r w:rsidR="00E3398B" w:rsidRPr="00E3398B">
        <w:rPr>
          <w:rFonts w:ascii="Arial" w:hAnsi="Arial" w:cs="Arial"/>
          <w:highlight w:val="green"/>
        </w:rPr>
        <w:t xml:space="preserve"> memahami tentang struktur biaya dan penerimaan dari usaha penangkapan</w:t>
      </w:r>
      <w:r w:rsidR="00E3398B">
        <w:rPr>
          <w:rFonts w:ascii="Arial" w:hAnsi="Arial" w:cs="Arial"/>
        </w:rPr>
        <w:t>.</w:t>
      </w:r>
      <w:r w:rsidR="00F27A1B" w:rsidRPr="0058327F">
        <w:rPr>
          <w:rFonts w:ascii="Arial" w:hAnsi="Arial" w:cs="Arial"/>
          <w:lang w:val="en-US"/>
        </w:rPr>
        <w:t xml:space="preserve"> </w:t>
      </w:r>
      <w:bookmarkStart w:id="1" w:name="_Toc484596116"/>
      <w:bookmarkStart w:id="2" w:name="_Toc488223353"/>
      <w:r w:rsidR="00E3398B" w:rsidRPr="00E3398B">
        <w:rPr>
          <w:sz w:val="23"/>
          <w:szCs w:val="23"/>
          <w:highlight w:val="green"/>
        </w:rPr>
        <w:t xml:space="preserve">Jumlah responden dalam penelitian ini sebanyak 65 responden nelayan penangkap ikan tuna dan cakalang (Kota Bitung </w:t>
      </w:r>
      <w:r w:rsidR="00E3398B" w:rsidRPr="00E3398B">
        <w:rPr>
          <w:sz w:val="23"/>
          <w:szCs w:val="23"/>
          <w:highlight w:val="green"/>
        </w:rPr>
        <w:lastRenderedPageBreak/>
        <w:t>sebanyak 30 responden dan Kabupaten Malang sebanyak 35 responden) dengan karakteristik sebagai pemilik armada berukuran &lt; 30 GT. Stratifikasi ini sengaja ditentukan terkait kemudahan perolehan data dilapang. Informasi yang akan digali berupa struktur usaha dalam penangkapan ikan tuna dan cakalang yang meliputi investasi, struktur biaya dan penerimaan.</w:t>
      </w:r>
      <w:r w:rsidR="00E3398B" w:rsidRPr="00E3398B">
        <w:rPr>
          <w:sz w:val="23"/>
          <w:szCs w:val="23"/>
        </w:rPr>
        <w:t xml:space="preserve"> </w:t>
      </w:r>
    </w:p>
    <w:p w:rsidR="004B590B" w:rsidRPr="00E3398B" w:rsidRDefault="004B590B" w:rsidP="00E3398B">
      <w:pPr>
        <w:spacing w:after="120" w:line="360" w:lineRule="auto"/>
        <w:ind w:left="-284"/>
        <w:jc w:val="both"/>
        <w:rPr>
          <w:rFonts w:ascii="Arial" w:hAnsi="Arial" w:cs="Arial"/>
          <w:b/>
        </w:rPr>
      </w:pPr>
      <w:r w:rsidRPr="00E3398B">
        <w:rPr>
          <w:rFonts w:ascii="Arial" w:hAnsi="Arial" w:cs="Arial"/>
          <w:b/>
        </w:rPr>
        <w:t>Metode Analisis Data</w:t>
      </w:r>
      <w:bookmarkEnd w:id="1"/>
      <w:bookmarkEnd w:id="2"/>
    </w:p>
    <w:p w:rsidR="0079772A" w:rsidRDefault="00C07D10" w:rsidP="0079772A">
      <w:pPr>
        <w:spacing w:after="120" w:line="360" w:lineRule="auto"/>
        <w:ind w:left="-284"/>
        <w:jc w:val="both"/>
        <w:rPr>
          <w:rFonts w:ascii="Arial" w:hAnsi="Arial" w:cs="Arial"/>
        </w:rPr>
      </w:pPr>
      <w:r w:rsidRPr="0058327F">
        <w:rPr>
          <w:rFonts w:ascii="Arial" w:hAnsi="Arial" w:cs="Arial"/>
        </w:rPr>
        <w:tab/>
      </w:r>
      <w:r w:rsidR="004B590B" w:rsidRPr="0058327F">
        <w:rPr>
          <w:rFonts w:ascii="Arial" w:hAnsi="Arial" w:cs="Arial"/>
        </w:rPr>
        <w:tab/>
      </w:r>
      <w:proofErr w:type="spellStart"/>
      <w:proofErr w:type="gramStart"/>
      <w:r w:rsidR="00E7233D" w:rsidRPr="0058327F">
        <w:rPr>
          <w:rFonts w:ascii="Arial" w:hAnsi="Arial" w:cs="Arial"/>
          <w:lang w:val="en-US"/>
        </w:rPr>
        <w:t>Penghitungan</w:t>
      </w:r>
      <w:proofErr w:type="spellEnd"/>
      <w:r w:rsidR="00E7233D" w:rsidRPr="0058327F">
        <w:rPr>
          <w:rFonts w:ascii="Arial" w:hAnsi="Arial" w:cs="Arial"/>
          <w:lang w:val="en-US"/>
        </w:rPr>
        <w:t xml:space="preserve"> </w:t>
      </w:r>
      <w:proofErr w:type="spellStart"/>
      <w:r w:rsidR="008F44DE" w:rsidRPr="0058327F">
        <w:rPr>
          <w:rFonts w:ascii="Arial" w:hAnsi="Arial" w:cs="Arial"/>
          <w:lang w:val="en-US"/>
        </w:rPr>
        <w:t>besarnya</w:t>
      </w:r>
      <w:proofErr w:type="spellEnd"/>
      <w:r w:rsidR="008F44DE" w:rsidRPr="0058327F">
        <w:rPr>
          <w:rFonts w:ascii="Arial" w:hAnsi="Arial" w:cs="Arial"/>
          <w:lang w:val="en-US"/>
        </w:rPr>
        <w:t xml:space="preserve"> </w:t>
      </w:r>
      <w:proofErr w:type="spellStart"/>
      <w:r w:rsidR="00E7233D" w:rsidRPr="0058327F">
        <w:rPr>
          <w:rFonts w:ascii="Arial" w:hAnsi="Arial" w:cs="Arial"/>
          <w:lang w:val="en-US"/>
        </w:rPr>
        <w:t>deplesi</w:t>
      </w:r>
      <w:proofErr w:type="spellEnd"/>
      <w:r w:rsidR="00E7233D" w:rsidRPr="0058327F">
        <w:rPr>
          <w:rFonts w:ascii="Arial" w:hAnsi="Arial" w:cs="Arial"/>
          <w:lang w:val="en-US"/>
        </w:rPr>
        <w:t xml:space="preserve"> </w:t>
      </w:r>
      <w:proofErr w:type="spellStart"/>
      <w:r w:rsidR="00AD33E4" w:rsidRPr="0058327F">
        <w:rPr>
          <w:rFonts w:ascii="Arial" w:hAnsi="Arial" w:cs="Arial"/>
          <w:lang w:val="en-US"/>
        </w:rPr>
        <w:t>sumber</w:t>
      </w:r>
      <w:proofErr w:type="spellEnd"/>
      <w:r w:rsidR="00AD33E4" w:rsidRPr="0058327F">
        <w:rPr>
          <w:rFonts w:ascii="Arial" w:hAnsi="Arial" w:cs="Arial"/>
          <w:lang w:val="en-US"/>
        </w:rPr>
        <w:t xml:space="preserve"> </w:t>
      </w:r>
      <w:proofErr w:type="spellStart"/>
      <w:r w:rsidR="00AD33E4" w:rsidRPr="0058327F">
        <w:rPr>
          <w:rFonts w:ascii="Arial" w:hAnsi="Arial" w:cs="Arial"/>
          <w:lang w:val="en-US"/>
        </w:rPr>
        <w:t>daya</w:t>
      </w:r>
      <w:proofErr w:type="spellEnd"/>
      <w:r w:rsidR="00E7233D" w:rsidRPr="0058327F">
        <w:rPr>
          <w:rFonts w:ascii="Arial" w:hAnsi="Arial" w:cs="Arial"/>
          <w:lang w:val="en-US"/>
        </w:rPr>
        <w:t xml:space="preserve"> </w:t>
      </w:r>
      <w:proofErr w:type="spellStart"/>
      <w:r w:rsidR="00E7233D" w:rsidRPr="0058327F">
        <w:rPr>
          <w:rFonts w:ascii="Arial" w:hAnsi="Arial" w:cs="Arial"/>
          <w:lang w:val="en-US"/>
        </w:rPr>
        <w:t>ikan</w:t>
      </w:r>
      <w:proofErr w:type="spellEnd"/>
      <w:r w:rsidR="00E7233D" w:rsidRPr="0058327F">
        <w:rPr>
          <w:rFonts w:ascii="Arial" w:hAnsi="Arial" w:cs="Arial"/>
          <w:lang w:val="en-US"/>
        </w:rPr>
        <w:t xml:space="preserve"> tuna </w:t>
      </w:r>
      <w:proofErr w:type="spellStart"/>
      <w:r w:rsidR="00E7233D" w:rsidRPr="0058327F">
        <w:rPr>
          <w:rFonts w:ascii="Arial" w:hAnsi="Arial" w:cs="Arial"/>
          <w:lang w:val="en-US"/>
        </w:rPr>
        <w:t>dan</w:t>
      </w:r>
      <w:proofErr w:type="spellEnd"/>
      <w:r w:rsidR="00E7233D" w:rsidRPr="0058327F">
        <w:rPr>
          <w:rFonts w:ascii="Arial" w:hAnsi="Arial" w:cs="Arial"/>
          <w:lang w:val="en-US"/>
        </w:rPr>
        <w:t xml:space="preserve"> </w:t>
      </w:r>
      <w:proofErr w:type="spellStart"/>
      <w:r w:rsidR="00E7233D" w:rsidRPr="0058327F">
        <w:rPr>
          <w:rFonts w:ascii="Arial" w:hAnsi="Arial" w:cs="Arial"/>
          <w:lang w:val="en-US"/>
        </w:rPr>
        <w:t>cakalang</w:t>
      </w:r>
      <w:proofErr w:type="spellEnd"/>
      <w:r w:rsidR="00E7233D" w:rsidRPr="0058327F">
        <w:rPr>
          <w:rFonts w:ascii="Arial" w:hAnsi="Arial" w:cs="Arial"/>
          <w:lang w:val="en-US"/>
        </w:rPr>
        <w:t xml:space="preserve"> </w:t>
      </w:r>
      <w:proofErr w:type="spellStart"/>
      <w:r w:rsidR="00E7233D" w:rsidRPr="0058327F">
        <w:rPr>
          <w:rFonts w:ascii="Arial" w:hAnsi="Arial" w:cs="Arial"/>
          <w:lang w:val="en-US"/>
        </w:rPr>
        <w:t>menggunakan</w:t>
      </w:r>
      <w:proofErr w:type="spellEnd"/>
      <w:r w:rsidR="00E7233D" w:rsidRPr="0058327F">
        <w:rPr>
          <w:rFonts w:ascii="Arial" w:hAnsi="Arial" w:cs="Arial"/>
          <w:lang w:val="en-US"/>
        </w:rPr>
        <w:t xml:space="preserve"> </w:t>
      </w:r>
      <w:proofErr w:type="spellStart"/>
      <w:r w:rsidR="00E7233D" w:rsidRPr="0058327F">
        <w:rPr>
          <w:rFonts w:ascii="Arial" w:hAnsi="Arial" w:cs="Arial"/>
          <w:lang w:val="en-US"/>
        </w:rPr>
        <w:t>pendekatan</w:t>
      </w:r>
      <w:proofErr w:type="spellEnd"/>
      <w:r w:rsidR="00E7233D" w:rsidRPr="0058327F">
        <w:rPr>
          <w:rFonts w:ascii="Arial" w:hAnsi="Arial" w:cs="Arial"/>
          <w:lang w:val="en-US"/>
        </w:rPr>
        <w:t xml:space="preserve"> model</w:t>
      </w:r>
      <w:r w:rsidR="008F44DE" w:rsidRPr="0058327F">
        <w:rPr>
          <w:rFonts w:ascii="Arial" w:hAnsi="Arial" w:cs="Arial"/>
          <w:lang w:val="en-US"/>
        </w:rPr>
        <w:t xml:space="preserve"> surplus </w:t>
      </w:r>
      <w:proofErr w:type="spellStart"/>
      <w:r w:rsidR="008F44DE" w:rsidRPr="0058327F">
        <w:rPr>
          <w:rFonts w:ascii="Arial" w:hAnsi="Arial" w:cs="Arial"/>
          <w:lang w:val="en-US"/>
        </w:rPr>
        <w:t>produksi</w:t>
      </w:r>
      <w:proofErr w:type="spellEnd"/>
      <w:r w:rsidR="00E7233D" w:rsidRPr="0058327F">
        <w:rPr>
          <w:rFonts w:ascii="Arial" w:hAnsi="Arial" w:cs="Arial"/>
          <w:lang w:val="en-US"/>
        </w:rPr>
        <w:t>.</w:t>
      </w:r>
      <w:proofErr w:type="gramEnd"/>
      <w:r w:rsidR="00E7233D" w:rsidRPr="0058327F">
        <w:rPr>
          <w:rFonts w:ascii="Arial" w:hAnsi="Arial" w:cs="Arial"/>
          <w:lang w:val="en-US"/>
        </w:rPr>
        <w:t xml:space="preserve"> </w:t>
      </w:r>
      <w:proofErr w:type="gramStart"/>
      <w:r w:rsidR="00E7233D" w:rsidRPr="0058327F">
        <w:rPr>
          <w:rFonts w:ascii="Arial" w:hAnsi="Arial" w:cs="Arial"/>
          <w:lang w:val="en-US"/>
        </w:rPr>
        <w:t xml:space="preserve">Model </w:t>
      </w:r>
      <w:r w:rsidR="008F44DE" w:rsidRPr="0058327F">
        <w:rPr>
          <w:rFonts w:ascii="Arial" w:hAnsi="Arial" w:cs="Arial"/>
          <w:lang w:val="en-US"/>
        </w:rPr>
        <w:t xml:space="preserve">surplus </w:t>
      </w:r>
      <w:proofErr w:type="spellStart"/>
      <w:r w:rsidR="008F44DE" w:rsidRPr="0058327F">
        <w:rPr>
          <w:rFonts w:ascii="Arial" w:hAnsi="Arial" w:cs="Arial"/>
          <w:lang w:val="en-US"/>
        </w:rPr>
        <w:t>produksi</w:t>
      </w:r>
      <w:proofErr w:type="spellEnd"/>
      <w:r w:rsidR="008F44DE" w:rsidRPr="0058327F">
        <w:rPr>
          <w:rFonts w:ascii="Arial" w:hAnsi="Arial" w:cs="Arial"/>
          <w:lang w:val="en-US"/>
        </w:rPr>
        <w:t xml:space="preserve"> </w:t>
      </w:r>
      <w:proofErr w:type="spellStart"/>
      <w:r w:rsidR="008F44DE" w:rsidRPr="0058327F">
        <w:rPr>
          <w:rFonts w:ascii="Arial" w:hAnsi="Arial" w:cs="Arial"/>
          <w:lang w:val="en-US"/>
        </w:rPr>
        <w:t>d</w:t>
      </w:r>
      <w:r w:rsidR="00E7233D" w:rsidRPr="0058327F">
        <w:rPr>
          <w:rFonts w:ascii="Arial" w:hAnsi="Arial" w:cs="Arial"/>
          <w:lang w:val="en-US"/>
        </w:rPr>
        <w:t>igunakan</w:t>
      </w:r>
      <w:proofErr w:type="spellEnd"/>
      <w:r w:rsidR="00E7233D" w:rsidRPr="0058327F">
        <w:rPr>
          <w:rFonts w:ascii="Arial" w:hAnsi="Arial" w:cs="Arial"/>
          <w:lang w:val="en-US"/>
        </w:rPr>
        <w:t xml:space="preserve"> </w:t>
      </w:r>
      <w:proofErr w:type="spellStart"/>
      <w:r w:rsidR="00E7233D" w:rsidRPr="0058327F">
        <w:rPr>
          <w:rFonts w:ascii="Arial" w:hAnsi="Arial" w:cs="Arial"/>
          <w:lang w:val="en-US"/>
        </w:rPr>
        <w:t>untuk</w:t>
      </w:r>
      <w:proofErr w:type="spellEnd"/>
      <w:r w:rsidR="00E7233D" w:rsidRPr="0058327F">
        <w:rPr>
          <w:rFonts w:ascii="Arial" w:hAnsi="Arial" w:cs="Arial"/>
          <w:lang w:val="en-US"/>
        </w:rPr>
        <w:t xml:space="preserve"> </w:t>
      </w:r>
      <w:proofErr w:type="spellStart"/>
      <w:r w:rsidR="00E7233D" w:rsidRPr="0058327F">
        <w:rPr>
          <w:rFonts w:ascii="Arial" w:hAnsi="Arial" w:cs="Arial"/>
          <w:lang w:val="en-US"/>
        </w:rPr>
        <w:t>mengetahui</w:t>
      </w:r>
      <w:proofErr w:type="spellEnd"/>
      <w:r w:rsidR="00E7233D" w:rsidRPr="0058327F">
        <w:rPr>
          <w:rFonts w:ascii="Arial" w:hAnsi="Arial" w:cs="Arial"/>
          <w:lang w:val="en-US"/>
        </w:rPr>
        <w:t xml:space="preserve"> </w:t>
      </w:r>
      <w:proofErr w:type="spellStart"/>
      <w:r w:rsidR="00E7233D" w:rsidRPr="0058327F">
        <w:rPr>
          <w:rFonts w:ascii="Arial" w:hAnsi="Arial" w:cs="Arial"/>
          <w:lang w:val="en-US"/>
        </w:rPr>
        <w:t>nilai</w:t>
      </w:r>
      <w:proofErr w:type="spellEnd"/>
      <w:r w:rsidR="00E7233D" w:rsidRPr="0058327F">
        <w:rPr>
          <w:rFonts w:ascii="Arial" w:hAnsi="Arial" w:cs="Arial"/>
          <w:lang w:val="en-US"/>
        </w:rPr>
        <w:t xml:space="preserve"> </w:t>
      </w:r>
      <w:proofErr w:type="spellStart"/>
      <w:r w:rsidR="00E7233D" w:rsidRPr="0058327F">
        <w:rPr>
          <w:rFonts w:ascii="Arial" w:hAnsi="Arial" w:cs="Arial"/>
          <w:lang w:val="en-US"/>
        </w:rPr>
        <w:t>estimasi</w:t>
      </w:r>
      <w:proofErr w:type="spellEnd"/>
      <w:r w:rsidR="00E7233D" w:rsidRPr="0058327F">
        <w:rPr>
          <w:rFonts w:ascii="Arial" w:hAnsi="Arial" w:cs="Arial"/>
          <w:lang w:val="en-US"/>
        </w:rPr>
        <w:t xml:space="preserve"> </w:t>
      </w:r>
      <w:proofErr w:type="spellStart"/>
      <w:r w:rsidR="00E7233D" w:rsidRPr="0058327F">
        <w:rPr>
          <w:rFonts w:ascii="Arial" w:hAnsi="Arial" w:cs="Arial"/>
          <w:lang w:val="en-US"/>
        </w:rPr>
        <w:t>tangkapan</w:t>
      </w:r>
      <w:proofErr w:type="spellEnd"/>
      <w:r w:rsidR="00E7233D" w:rsidRPr="0058327F">
        <w:rPr>
          <w:rFonts w:ascii="Arial" w:hAnsi="Arial" w:cs="Arial"/>
          <w:lang w:val="en-US"/>
        </w:rPr>
        <w:t xml:space="preserve"> </w:t>
      </w:r>
      <w:proofErr w:type="spellStart"/>
      <w:r w:rsidR="00E7233D" w:rsidRPr="0058327F">
        <w:rPr>
          <w:rFonts w:ascii="Arial" w:hAnsi="Arial" w:cs="Arial"/>
          <w:lang w:val="en-US"/>
        </w:rPr>
        <w:t>lestari</w:t>
      </w:r>
      <w:proofErr w:type="spellEnd"/>
      <w:r w:rsidR="00E7233D" w:rsidRPr="0058327F">
        <w:rPr>
          <w:rFonts w:ascii="Arial" w:hAnsi="Arial" w:cs="Arial"/>
          <w:lang w:val="en-US"/>
        </w:rPr>
        <w:t xml:space="preserve"> </w:t>
      </w:r>
      <w:proofErr w:type="spellStart"/>
      <w:r w:rsidR="00E7233D" w:rsidRPr="0058327F">
        <w:rPr>
          <w:rFonts w:ascii="Arial" w:hAnsi="Arial" w:cs="Arial"/>
          <w:lang w:val="en-US"/>
        </w:rPr>
        <w:t>dari</w:t>
      </w:r>
      <w:proofErr w:type="spellEnd"/>
      <w:r w:rsidR="00E7233D" w:rsidRPr="0058327F">
        <w:rPr>
          <w:rFonts w:ascii="Arial" w:hAnsi="Arial" w:cs="Arial"/>
          <w:lang w:val="en-US"/>
        </w:rPr>
        <w:t xml:space="preserve"> </w:t>
      </w:r>
      <w:proofErr w:type="spellStart"/>
      <w:r w:rsidR="00E7233D" w:rsidRPr="0058327F">
        <w:rPr>
          <w:rFonts w:ascii="Arial" w:hAnsi="Arial" w:cs="Arial"/>
          <w:lang w:val="en-US"/>
        </w:rPr>
        <w:t>stok</w:t>
      </w:r>
      <w:proofErr w:type="spellEnd"/>
      <w:r w:rsidR="00E7233D" w:rsidRPr="0058327F">
        <w:rPr>
          <w:rFonts w:ascii="Arial" w:hAnsi="Arial" w:cs="Arial"/>
          <w:lang w:val="en-US"/>
        </w:rPr>
        <w:t xml:space="preserve"> </w:t>
      </w:r>
      <w:proofErr w:type="spellStart"/>
      <w:r w:rsidR="00E7233D" w:rsidRPr="0058327F">
        <w:rPr>
          <w:rFonts w:ascii="Arial" w:hAnsi="Arial" w:cs="Arial"/>
          <w:lang w:val="en-US"/>
        </w:rPr>
        <w:t>ikan</w:t>
      </w:r>
      <w:proofErr w:type="spellEnd"/>
      <w:r w:rsidR="00E7233D" w:rsidRPr="0058327F">
        <w:rPr>
          <w:rFonts w:ascii="Arial" w:hAnsi="Arial" w:cs="Arial"/>
          <w:lang w:val="en-US"/>
        </w:rPr>
        <w:t>.</w:t>
      </w:r>
      <w:proofErr w:type="gramEnd"/>
      <w:r w:rsidR="00136D00" w:rsidRPr="00136D00">
        <w:rPr>
          <w:rFonts w:ascii="Arial" w:hAnsi="Arial" w:cs="Arial"/>
        </w:rPr>
        <w:t xml:space="preserve"> </w:t>
      </w:r>
      <w:r w:rsidR="00136D00" w:rsidRPr="00281B3A">
        <w:rPr>
          <w:rFonts w:ascii="Arial" w:hAnsi="Arial" w:cs="Arial"/>
          <w:highlight w:val="green"/>
        </w:rPr>
        <w:t>Terdapat beberapa tipe model surplus produksi yang menjelaskan hubungan antara stok dan produks</w:t>
      </w:r>
      <w:r w:rsidR="00281B3A" w:rsidRPr="00281B3A">
        <w:rPr>
          <w:rFonts w:ascii="Arial" w:hAnsi="Arial" w:cs="Arial"/>
          <w:highlight w:val="green"/>
        </w:rPr>
        <w:t>i.</w:t>
      </w:r>
      <w:r w:rsidR="00136D00">
        <w:rPr>
          <w:rFonts w:ascii="Arial" w:hAnsi="Arial" w:cs="Arial"/>
        </w:rPr>
        <w:t xml:space="preserve"> </w:t>
      </w:r>
      <w:r w:rsidR="00136D00" w:rsidRPr="00136D00">
        <w:rPr>
          <w:rFonts w:ascii="Arial" w:hAnsi="Arial" w:cs="Arial"/>
          <w:highlight w:val="green"/>
        </w:rPr>
        <w:t>Model surplus produksi yang digunakan dalam penelitian ini adalah model Clarke Yoshimoto Pooley (CYP).</w:t>
      </w:r>
      <w:r w:rsidR="00136D00">
        <w:rPr>
          <w:rFonts w:ascii="Arial" w:hAnsi="Arial" w:cs="Arial"/>
        </w:rPr>
        <w:t xml:space="preserve"> </w:t>
      </w:r>
      <w:r w:rsidR="00136D00" w:rsidRPr="0058327F">
        <w:rPr>
          <w:rFonts w:ascii="Arial" w:hAnsi="Arial" w:cs="Arial"/>
          <w:lang w:val="en-US"/>
        </w:rPr>
        <w:t xml:space="preserve"> </w:t>
      </w:r>
      <w:r w:rsidR="00E7233D" w:rsidRPr="0058327F">
        <w:rPr>
          <w:rFonts w:ascii="Arial" w:hAnsi="Arial" w:cs="Arial"/>
          <w:lang w:val="en-US"/>
        </w:rPr>
        <w:t xml:space="preserve"> </w:t>
      </w:r>
      <w:proofErr w:type="spellStart"/>
      <w:r w:rsidR="008F44DE" w:rsidRPr="0058327F">
        <w:rPr>
          <w:rFonts w:ascii="Arial" w:hAnsi="Arial" w:cs="Arial"/>
          <w:lang w:val="en-US"/>
        </w:rPr>
        <w:t>Penghitungan</w:t>
      </w:r>
      <w:proofErr w:type="spellEnd"/>
      <w:r w:rsidR="008F44DE" w:rsidRPr="0058327F">
        <w:rPr>
          <w:rFonts w:ascii="Arial" w:hAnsi="Arial" w:cs="Arial"/>
          <w:lang w:val="en-US"/>
        </w:rPr>
        <w:t xml:space="preserve"> </w:t>
      </w:r>
      <w:proofErr w:type="spellStart"/>
      <w:r w:rsidR="008F44DE" w:rsidRPr="0058327F">
        <w:rPr>
          <w:rFonts w:ascii="Arial" w:hAnsi="Arial" w:cs="Arial"/>
          <w:lang w:val="en-US"/>
        </w:rPr>
        <w:t>nilai</w:t>
      </w:r>
      <w:proofErr w:type="spellEnd"/>
      <w:r w:rsidR="008F44DE" w:rsidRPr="0058327F">
        <w:rPr>
          <w:rFonts w:ascii="Arial" w:hAnsi="Arial" w:cs="Arial"/>
          <w:lang w:val="en-US"/>
        </w:rPr>
        <w:t xml:space="preserve"> </w:t>
      </w:r>
      <w:proofErr w:type="spellStart"/>
      <w:r w:rsidR="008F44DE" w:rsidRPr="0058327F">
        <w:rPr>
          <w:rFonts w:ascii="Arial" w:hAnsi="Arial" w:cs="Arial"/>
          <w:lang w:val="en-US"/>
        </w:rPr>
        <w:t>deplesi</w:t>
      </w:r>
      <w:proofErr w:type="spellEnd"/>
      <w:r w:rsidR="008F44DE" w:rsidRPr="0058327F">
        <w:rPr>
          <w:rFonts w:ascii="Arial" w:hAnsi="Arial" w:cs="Arial"/>
          <w:lang w:val="en-US"/>
        </w:rPr>
        <w:t xml:space="preserve"> </w:t>
      </w:r>
      <w:proofErr w:type="spellStart"/>
      <w:r w:rsidR="00AD33E4" w:rsidRPr="0058327F">
        <w:rPr>
          <w:rFonts w:ascii="Arial" w:hAnsi="Arial" w:cs="Arial"/>
          <w:lang w:val="en-US"/>
        </w:rPr>
        <w:t>sumber</w:t>
      </w:r>
      <w:proofErr w:type="spellEnd"/>
      <w:r w:rsidR="00AD33E4" w:rsidRPr="0058327F">
        <w:rPr>
          <w:rFonts w:ascii="Arial" w:hAnsi="Arial" w:cs="Arial"/>
          <w:lang w:val="en-US"/>
        </w:rPr>
        <w:t xml:space="preserve"> </w:t>
      </w:r>
      <w:proofErr w:type="spellStart"/>
      <w:r w:rsidR="00AD33E4" w:rsidRPr="0058327F">
        <w:rPr>
          <w:rFonts w:ascii="Arial" w:hAnsi="Arial" w:cs="Arial"/>
          <w:lang w:val="en-US"/>
        </w:rPr>
        <w:t>daya</w:t>
      </w:r>
      <w:proofErr w:type="spellEnd"/>
      <w:r w:rsidR="008F44DE" w:rsidRPr="0058327F">
        <w:rPr>
          <w:rFonts w:ascii="Arial" w:hAnsi="Arial" w:cs="Arial"/>
          <w:lang w:val="en-US"/>
        </w:rPr>
        <w:t xml:space="preserve"> </w:t>
      </w:r>
      <w:proofErr w:type="spellStart"/>
      <w:r w:rsidR="008F44DE" w:rsidRPr="0058327F">
        <w:rPr>
          <w:rFonts w:ascii="Arial" w:hAnsi="Arial" w:cs="Arial"/>
          <w:lang w:val="en-US"/>
        </w:rPr>
        <w:t>ikan</w:t>
      </w:r>
      <w:proofErr w:type="spellEnd"/>
      <w:r w:rsidR="008F44DE" w:rsidRPr="0058327F">
        <w:rPr>
          <w:rFonts w:ascii="Arial" w:hAnsi="Arial" w:cs="Arial"/>
          <w:lang w:val="en-US"/>
        </w:rPr>
        <w:t xml:space="preserve"> tuna </w:t>
      </w:r>
      <w:proofErr w:type="spellStart"/>
      <w:r w:rsidR="008F44DE" w:rsidRPr="0058327F">
        <w:rPr>
          <w:rFonts w:ascii="Arial" w:hAnsi="Arial" w:cs="Arial"/>
          <w:lang w:val="en-US"/>
        </w:rPr>
        <w:t>dan</w:t>
      </w:r>
      <w:proofErr w:type="spellEnd"/>
      <w:r w:rsidR="008F44DE" w:rsidRPr="0058327F">
        <w:rPr>
          <w:rFonts w:ascii="Arial" w:hAnsi="Arial" w:cs="Arial"/>
          <w:lang w:val="en-US"/>
        </w:rPr>
        <w:t xml:space="preserve"> </w:t>
      </w:r>
      <w:proofErr w:type="spellStart"/>
      <w:r w:rsidR="008F44DE" w:rsidRPr="0058327F">
        <w:rPr>
          <w:rFonts w:ascii="Arial" w:hAnsi="Arial" w:cs="Arial"/>
          <w:lang w:val="en-US"/>
        </w:rPr>
        <w:t>cakalang</w:t>
      </w:r>
      <w:proofErr w:type="spellEnd"/>
      <w:r w:rsidR="008F44DE" w:rsidRPr="0058327F">
        <w:rPr>
          <w:rFonts w:ascii="Arial" w:hAnsi="Arial" w:cs="Arial"/>
          <w:lang w:val="en-US"/>
        </w:rPr>
        <w:t xml:space="preserve"> </w:t>
      </w:r>
      <w:proofErr w:type="spellStart"/>
      <w:r w:rsidR="008F44DE" w:rsidRPr="0058327F">
        <w:rPr>
          <w:rFonts w:ascii="Arial" w:hAnsi="Arial" w:cs="Arial"/>
          <w:lang w:val="en-US"/>
        </w:rPr>
        <w:t>dengan</w:t>
      </w:r>
      <w:proofErr w:type="spellEnd"/>
      <w:r w:rsidR="008F44DE" w:rsidRPr="0058327F">
        <w:rPr>
          <w:rFonts w:ascii="Arial" w:hAnsi="Arial" w:cs="Arial"/>
          <w:lang w:val="en-US"/>
        </w:rPr>
        <w:t xml:space="preserve"> </w:t>
      </w:r>
      <w:proofErr w:type="spellStart"/>
      <w:r w:rsidR="008F44DE" w:rsidRPr="0058327F">
        <w:rPr>
          <w:rFonts w:ascii="Arial" w:hAnsi="Arial" w:cs="Arial"/>
          <w:lang w:val="en-US"/>
        </w:rPr>
        <w:t>menggunakan</w:t>
      </w:r>
      <w:proofErr w:type="spellEnd"/>
      <w:r w:rsidR="008F44DE" w:rsidRPr="0058327F">
        <w:rPr>
          <w:rFonts w:ascii="Arial" w:hAnsi="Arial" w:cs="Arial"/>
          <w:lang w:val="en-US"/>
        </w:rPr>
        <w:t xml:space="preserve"> </w:t>
      </w:r>
      <w:proofErr w:type="spellStart"/>
      <w:r w:rsidR="008F44DE" w:rsidRPr="0058327F">
        <w:rPr>
          <w:rFonts w:ascii="Arial" w:hAnsi="Arial" w:cs="Arial"/>
          <w:lang w:val="en-US"/>
        </w:rPr>
        <w:t>pendekatan</w:t>
      </w:r>
      <w:proofErr w:type="spellEnd"/>
      <w:r w:rsidR="008F44DE" w:rsidRPr="0058327F">
        <w:rPr>
          <w:rFonts w:ascii="Arial" w:hAnsi="Arial" w:cs="Arial"/>
          <w:lang w:val="en-US"/>
        </w:rPr>
        <w:t xml:space="preserve"> </w:t>
      </w:r>
      <w:r w:rsidR="008F44DE" w:rsidRPr="0058327F">
        <w:rPr>
          <w:rFonts w:ascii="Arial" w:hAnsi="Arial" w:cs="Arial"/>
          <w:i/>
          <w:lang w:val="en-US"/>
        </w:rPr>
        <w:t>The Net Price Method</w:t>
      </w:r>
      <w:r w:rsidR="00D47AA0" w:rsidRPr="0058327F">
        <w:rPr>
          <w:rFonts w:ascii="Arial" w:hAnsi="Arial" w:cs="Arial"/>
        </w:rPr>
        <w:t xml:space="preserve"> (Repetto </w:t>
      </w:r>
      <w:r w:rsidR="00D47AA0" w:rsidRPr="0058327F">
        <w:rPr>
          <w:rFonts w:ascii="Arial" w:hAnsi="Arial" w:cs="Arial"/>
          <w:i/>
        </w:rPr>
        <w:t>et al</w:t>
      </w:r>
      <w:r w:rsidR="00D47AA0" w:rsidRPr="0058327F">
        <w:rPr>
          <w:rFonts w:ascii="Arial" w:hAnsi="Arial" w:cs="Arial"/>
        </w:rPr>
        <w:t>. 1989)</w:t>
      </w:r>
    </w:p>
    <w:p w:rsidR="0079772A" w:rsidRPr="00136D00" w:rsidRDefault="00136D00" w:rsidP="0079772A">
      <w:pPr>
        <w:spacing w:after="120" w:line="360" w:lineRule="auto"/>
        <w:ind w:left="-284"/>
        <w:jc w:val="both"/>
        <w:rPr>
          <w:rFonts w:ascii="Arial" w:hAnsi="Arial" w:cs="Arial"/>
          <w:i/>
        </w:rPr>
      </w:pPr>
      <w:r>
        <w:rPr>
          <w:rFonts w:ascii="Arial" w:hAnsi="Arial" w:cs="Arial"/>
          <w:i/>
          <w:lang w:val="en-US"/>
        </w:rPr>
        <w:t xml:space="preserve">Model Surplus </w:t>
      </w:r>
      <w:proofErr w:type="spellStart"/>
      <w:proofErr w:type="gramStart"/>
      <w:r>
        <w:rPr>
          <w:rFonts w:ascii="Arial" w:hAnsi="Arial" w:cs="Arial"/>
          <w:i/>
          <w:lang w:val="en-US"/>
        </w:rPr>
        <w:t>Produksi</w:t>
      </w:r>
      <w:proofErr w:type="spellEnd"/>
      <w:r>
        <w:rPr>
          <w:rFonts w:ascii="Arial" w:hAnsi="Arial" w:cs="Arial"/>
          <w:i/>
          <w:lang w:val="en-US"/>
        </w:rPr>
        <w:t xml:space="preserve">  </w:t>
      </w:r>
      <w:r w:rsidR="008F44DE" w:rsidRPr="00136D00">
        <w:rPr>
          <w:rFonts w:ascii="Arial" w:eastAsia="Times" w:hAnsi="Arial" w:cs="Arial"/>
          <w:i/>
        </w:rPr>
        <w:t>Clarke</w:t>
      </w:r>
      <w:proofErr w:type="gramEnd"/>
      <w:r w:rsidR="008F44DE" w:rsidRPr="00136D00">
        <w:rPr>
          <w:rFonts w:ascii="Arial" w:eastAsia="Times" w:hAnsi="Arial" w:cs="Arial"/>
          <w:i/>
        </w:rPr>
        <w:t xml:space="preserve"> Yoshimoto </w:t>
      </w:r>
      <w:proofErr w:type="spellStart"/>
      <w:r w:rsidR="008F44DE" w:rsidRPr="00136D00">
        <w:rPr>
          <w:rFonts w:ascii="Arial" w:eastAsia="Times" w:hAnsi="Arial" w:cs="Arial"/>
          <w:i/>
          <w:lang w:val="en-US"/>
        </w:rPr>
        <w:t>Pooley</w:t>
      </w:r>
      <w:proofErr w:type="spellEnd"/>
    </w:p>
    <w:p w:rsidR="00B95F65" w:rsidRPr="0058327F" w:rsidRDefault="008F44DE" w:rsidP="00EB0D40">
      <w:pPr>
        <w:spacing w:after="120" w:line="360" w:lineRule="auto"/>
        <w:ind w:left="-284" w:firstLine="1004"/>
        <w:jc w:val="both"/>
        <w:rPr>
          <w:rFonts w:ascii="Arial" w:hAnsi="Arial" w:cs="Arial"/>
        </w:rPr>
      </w:pPr>
      <w:r w:rsidRPr="0058327F">
        <w:rPr>
          <w:rFonts w:ascii="Arial" w:hAnsi="Arial" w:cs="Arial"/>
        </w:rPr>
        <w:t xml:space="preserve">Pendekatan model surplus produksi digunakan untuk mengetahui estimasi nilai stok, pertumbuhan dan </w:t>
      </w:r>
      <w:r w:rsidRPr="0058327F">
        <w:rPr>
          <w:rFonts w:ascii="Arial" w:hAnsi="Arial" w:cs="Arial"/>
          <w:i/>
        </w:rPr>
        <w:t>sustainable yield</w:t>
      </w:r>
      <w:r w:rsidRPr="0058327F">
        <w:rPr>
          <w:rFonts w:ascii="Arial" w:hAnsi="Arial" w:cs="Arial"/>
        </w:rPr>
        <w:t>.</w:t>
      </w:r>
      <w:r w:rsidR="007A2F26" w:rsidRPr="0058327F">
        <w:rPr>
          <w:rFonts w:ascii="Arial" w:hAnsi="Arial" w:cs="Arial"/>
        </w:rPr>
        <w:t xml:space="preserve"> Hal terpenting dalam penilaian </w:t>
      </w:r>
      <w:r w:rsidR="00AD33E4" w:rsidRPr="0058327F">
        <w:rPr>
          <w:rFonts w:ascii="Arial" w:hAnsi="Arial" w:cs="Arial"/>
        </w:rPr>
        <w:t>sumber daya</w:t>
      </w:r>
      <w:r w:rsidR="007A2F26" w:rsidRPr="0058327F">
        <w:rPr>
          <w:rFonts w:ascii="Arial" w:hAnsi="Arial" w:cs="Arial"/>
        </w:rPr>
        <w:t xml:space="preserve"> perikanan adalah estimasi tangkapan lestari</w:t>
      </w:r>
      <w:r w:rsidR="009F3F44" w:rsidRPr="0058327F">
        <w:rPr>
          <w:rFonts w:ascii="Arial" w:hAnsi="Arial" w:cs="Arial"/>
        </w:rPr>
        <w:t xml:space="preserve"> dari stok ikan yang idealnya dilakukan berdasarkan spesiesn</w:t>
      </w:r>
      <w:r w:rsidR="004C7885" w:rsidRPr="0058327F">
        <w:rPr>
          <w:rFonts w:ascii="Arial" w:hAnsi="Arial" w:cs="Arial"/>
        </w:rPr>
        <w:t>ya (Fauzi dan Anna 2002), n</w:t>
      </w:r>
      <w:r w:rsidR="009F3F44" w:rsidRPr="0058327F">
        <w:rPr>
          <w:rFonts w:ascii="Arial" w:hAnsi="Arial" w:cs="Arial"/>
        </w:rPr>
        <w:t xml:space="preserve">amun demikian karena keterbatasan data, </w:t>
      </w:r>
      <w:r w:rsidR="00AD33E4" w:rsidRPr="0058327F">
        <w:rPr>
          <w:rFonts w:ascii="Arial" w:hAnsi="Arial" w:cs="Arial"/>
        </w:rPr>
        <w:t>sumber daya</w:t>
      </w:r>
      <w:r w:rsidR="009F3F44" w:rsidRPr="0058327F">
        <w:rPr>
          <w:rFonts w:ascii="Arial" w:hAnsi="Arial" w:cs="Arial"/>
        </w:rPr>
        <w:t xml:space="preserve"> ikan tuna dan  cakalang diasumsikan sebagai </w:t>
      </w:r>
      <w:r w:rsidR="009F3F44" w:rsidRPr="0058327F">
        <w:rPr>
          <w:rFonts w:ascii="Arial" w:hAnsi="Arial" w:cs="Arial"/>
          <w:i/>
        </w:rPr>
        <w:t>single species</w:t>
      </w:r>
      <w:r w:rsidR="009F3F44" w:rsidRPr="0058327F">
        <w:rPr>
          <w:rFonts w:ascii="Arial" w:hAnsi="Arial" w:cs="Arial"/>
        </w:rPr>
        <w:t xml:space="preserve"> yang masuk kedalam kelompok ikan pelagis besar yang dominan. Mengingat banyaknya jenis ukuran armada dan alat tangkap yang digunakan dalam menangkap ikan tuna dan cakalang serta</w:t>
      </w:r>
      <w:r w:rsidR="005F663B" w:rsidRPr="0058327F">
        <w:rPr>
          <w:rFonts w:ascii="Arial" w:hAnsi="Arial" w:cs="Arial"/>
          <w:lang w:val="en-US"/>
        </w:rPr>
        <w:t>i</w:t>
      </w:r>
      <w:r w:rsidR="00EB0D40">
        <w:rPr>
          <w:rFonts w:ascii="Arial" w:hAnsi="Arial" w:cs="Arial"/>
        </w:rPr>
        <w:t xml:space="preserve"> </w:t>
      </w:r>
      <w:r w:rsidR="009F3F44" w:rsidRPr="0058327F">
        <w:rPr>
          <w:rFonts w:ascii="Arial" w:hAnsi="Arial" w:cs="Arial"/>
        </w:rPr>
        <w:t>keterbatasan ketersediaan data terkait hal tersebut maka penulis dalam penelitian ini hanya menggunakan alat tangkap (</w:t>
      </w:r>
      <w:r w:rsidR="009F3F44" w:rsidRPr="0058327F">
        <w:rPr>
          <w:rFonts w:ascii="Arial" w:hAnsi="Arial" w:cs="Arial"/>
          <w:i/>
        </w:rPr>
        <w:t>fishing gears</w:t>
      </w:r>
      <w:r w:rsidR="009F3F44" w:rsidRPr="0058327F">
        <w:rPr>
          <w:rFonts w:ascii="Arial" w:hAnsi="Arial" w:cs="Arial"/>
        </w:rPr>
        <w:t>) sebagai faktor upaya (</w:t>
      </w:r>
      <w:r w:rsidR="009F3F44" w:rsidRPr="0058327F">
        <w:rPr>
          <w:rFonts w:ascii="Arial" w:hAnsi="Arial" w:cs="Arial"/>
          <w:i/>
        </w:rPr>
        <w:t>effort</w:t>
      </w:r>
      <w:r w:rsidR="009F3F44" w:rsidRPr="0058327F">
        <w:rPr>
          <w:rFonts w:ascii="Arial" w:hAnsi="Arial" w:cs="Arial"/>
        </w:rPr>
        <w:t>) yang digunakan dalam analisis.</w:t>
      </w:r>
      <w:r w:rsidR="004C7885" w:rsidRPr="0058327F">
        <w:rPr>
          <w:rFonts w:ascii="Arial" w:hAnsi="Arial" w:cs="Arial"/>
        </w:rPr>
        <w:t xml:space="preserve"> </w:t>
      </w:r>
      <w:r w:rsidR="007A2F26" w:rsidRPr="0058327F">
        <w:rPr>
          <w:rFonts w:ascii="Arial" w:hAnsi="Arial" w:cs="Arial"/>
        </w:rPr>
        <w:t>Penghitungan p</w:t>
      </w:r>
      <w:r w:rsidR="00B95F65" w:rsidRPr="0058327F">
        <w:rPr>
          <w:rFonts w:ascii="Arial" w:hAnsi="Arial" w:cs="Arial"/>
        </w:rPr>
        <w:t>arameter-parameter</w:t>
      </w:r>
      <w:r w:rsidR="007A2F26" w:rsidRPr="0058327F">
        <w:rPr>
          <w:rFonts w:ascii="Arial" w:hAnsi="Arial" w:cs="Arial"/>
        </w:rPr>
        <w:t xml:space="preserve"> seperti</w:t>
      </w:r>
      <w:r w:rsidR="00B95F65" w:rsidRPr="0058327F">
        <w:rPr>
          <w:rFonts w:ascii="Arial" w:hAnsi="Arial" w:cs="Arial"/>
        </w:rPr>
        <w:t xml:space="preserve"> r (laju pertumbuhan alami), q (koefisien kemampuan penangkapan), dan K (daya dukung lingkungan) </w:t>
      </w:r>
      <w:r w:rsidR="007A2F26" w:rsidRPr="0058327F">
        <w:rPr>
          <w:rFonts w:ascii="Arial" w:hAnsi="Arial" w:cs="Arial"/>
        </w:rPr>
        <w:t>dengan</w:t>
      </w:r>
      <w:r w:rsidR="00B95F65" w:rsidRPr="0058327F">
        <w:rPr>
          <w:rFonts w:ascii="Arial" w:hAnsi="Arial" w:cs="Arial"/>
        </w:rPr>
        <w:t xml:space="preserve"> menggunakan model </w:t>
      </w:r>
      <w:r w:rsidR="00B95F65" w:rsidRPr="0058327F">
        <w:rPr>
          <w:rFonts w:ascii="Arial" w:hAnsi="Arial" w:cs="Arial"/>
          <w:i/>
          <w:iCs/>
        </w:rPr>
        <w:t xml:space="preserve">Clarke Yoshimoto Pooley </w:t>
      </w:r>
      <w:r w:rsidR="00B95F65" w:rsidRPr="0058327F">
        <w:rPr>
          <w:rFonts w:ascii="Arial" w:hAnsi="Arial" w:cs="Arial"/>
          <w:bCs/>
        </w:rPr>
        <w:t>(</w:t>
      </w:r>
      <w:r w:rsidR="00B95F65" w:rsidRPr="0058327F">
        <w:rPr>
          <w:rFonts w:ascii="Arial" w:hAnsi="Arial" w:cs="Arial"/>
        </w:rPr>
        <w:t>CYP) dinyatakan sebagai berikut:</w:t>
      </w:r>
    </w:p>
    <w:p w:rsidR="0066118A" w:rsidRPr="0058327F" w:rsidRDefault="00BD0900" w:rsidP="0058327F">
      <w:pPr>
        <w:spacing w:after="120" w:line="360" w:lineRule="auto"/>
        <w:ind w:left="-709"/>
        <w:jc w:val="center"/>
        <w:rPr>
          <w:rFonts w:ascii="Arial" w:eastAsia="Times" w:hAnsi="Arial" w:cs="Arial"/>
        </w:rPr>
      </w:pPr>
      <w:r w:rsidRPr="0058327F">
        <w:rPr>
          <w:rFonts w:ascii="Arial" w:eastAsiaTheme="minorEastAsia" w:hAnsi="Arial" w:cs="Arial"/>
        </w:rPr>
        <w:t xml:space="preserve">            </w:t>
      </w:r>
      <m:oMath>
        <m:r>
          <w:rPr>
            <w:rFonts w:ascii="Cambria Math" w:eastAsia="Times" w:hAnsi="Cambria Math" w:cs="Arial"/>
          </w:rPr>
          <m:t>Ln</m:t>
        </m:r>
        <m:d>
          <m:dPr>
            <m:ctrlPr>
              <w:rPr>
                <w:rFonts w:ascii="Cambria Math" w:eastAsia="Times" w:hAnsi="Cambria Math" w:cs="Arial"/>
                <w:i/>
              </w:rPr>
            </m:ctrlPr>
          </m:dPr>
          <m:e>
            <m:sSub>
              <m:sSubPr>
                <m:ctrlPr>
                  <w:rPr>
                    <w:rFonts w:ascii="Cambria Math" w:eastAsia="Times" w:hAnsi="Cambria Math" w:cs="Arial"/>
                    <w:i/>
                  </w:rPr>
                </m:ctrlPr>
              </m:sSubPr>
              <m:e>
                <m:r>
                  <w:rPr>
                    <w:rFonts w:ascii="Cambria Math" w:eastAsia="Times" w:hAnsi="Cambria Math" w:cs="Arial"/>
                  </w:rPr>
                  <m:t>CPUE</m:t>
                </m:r>
              </m:e>
              <m:sub>
                <m:r>
                  <w:rPr>
                    <w:rFonts w:ascii="Cambria Math" w:eastAsia="Times" w:hAnsi="Cambria Math" w:cs="Arial"/>
                  </w:rPr>
                  <m:t>t+1</m:t>
                </m:r>
              </m:sub>
            </m:sSub>
          </m:e>
        </m:d>
        <m:r>
          <w:rPr>
            <w:rFonts w:ascii="Cambria Math" w:eastAsia="Times" w:hAnsi="Cambria Math" w:cs="Arial"/>
          </w:rPr>
          <m:t>=a ln qK+b ln</m:t>
        </m:r>
        <m:d>
          <m:dPr>
            <m:ctrlPr>
              <w:rPr>
                <w:rFonts w:ascii="Cambria Math" w:eastAsia="Times" w:hAnsi="Cambria Math" w:cs="Arial"/>
                <w:i/>
              </w:rPr>
            </m:ctrlPr>
          </m:dPr>
          <m:e>
            <m:sSub>
              <m:sSubPr>
                <m:ctrlPr>
                  <w:rPr>
                    <w:rFonts w:ascii="Cambria Math" w:eastAsia="Times" w:hAnsi="Cambria Math" w:cs="Arial"/>
                    <w:i/>
                  </w:rPr>
                </m:ctrlPr>
              </m:sSubPr>
              <m:e>
                <m:r>
                  <w:rPr>
                    <w:rFonts w:ascii="Cambria Math" w:eastAsia="Times" w:hAnsi="Cambria Math" w:cs="Arial"/>
                  </w:rPr>
                  <m:t>CPUE</m:t>
                </m:r>
              </m:e>
              <m:sub>
                <m:r>
                  <w:rPr>
                    <w:rFonts w:ascii="Cambria Math" w:eastAsia="Times" w:hAnsi="Cambria Math" w:cs="Arial"/>
                  </w:rPr>
                  <m:t>t</m:t>
                </m:r>
              </m:sub>
            </m:sSub>
          </m:e>
        </m:d>
        <m:r>
          <w:rPr>
            <w:rFonts w:ascii="Cambria Math" w:eastAsia="Times" w:hAnsi="Cambria Math" w:cs="Arial"/>
          </w:rPr>
          <m:t>-c(</m:t>
        </m:r>
        <m:sSub>
          <m:sSubPr>
            <m:ctrlPr>
              <w:rPr>
                <w:rFonts w:ascii="Cambria Math" w:eastAsia="Times" w:hAnsi="Cambria Math" w:cs="Arial"/>
                <w:i/>
              </w:rPr>
            </m:ctrlPr>
          </m:sSubPr>
          <m:e>
            <m:r>
              <w:rPr>
                <w:rFonts w:ascii="Cambria Math" w:eastAsia="Times" w:hAnsi="Cambria Math" w:cs="Arial"/>
              </w:rPr>
              <m:t>E</m:t>
            </m:r>
          </m:e>
          <m:sub>
            <m:r>
              <w:rPr>
                <w:rFonts w:ascii="Cambria Math" w:eastAsia="Times" w:hAnsi="Cambria Math" w:cs="Arial"/>
              </w:rPr>
              <m:t>t</m:t>
            </m:r>
          </m:sub>
        </m:sSub>
        <m:r>
          <w:rPr>
            <w:rFonts w:ascii="Cambria Math" w:eastAsia="Times" w:hAnsi="Cambria Math" w:cs="Arial"/>
          </w:rPr>
          <m:t>+</m:t>
        </m:r>
        <m:sSub>
          <m:sSubPr>
            <m:ctrlPr>
              <w:rPr>
                <w:rFonts w:ascii="Cambria Math" w:eastAsia="Times" w:hAnsi="Cambria Math" w:cs="Arial"/>
                <w:i/>
              </w:rPr>
            </m:ctrlPr>
          </m:sSubPr>
          <m:e>
            <m:r>
              <w:rPr>
                <w:rFonts w:ascii="Cambria Math" w:eastAsia="Times" w:hAnsi="Cambria Math" w:cs="Arial"/>
              </w:rPr>
              <m:t>E</m:t>
            </m:r>
          </m:e>
          <m:sub>
            <m:r>
              <w:rPr>
                <w:rFonts w:ascii="Cambria Math" w:eastAsia="Times" w:hAnsi="Cambria Math" w:cs="Arial"/>
              </w:rPr>
              <m:t>t+1</m:t>
            </m:r>
          </m:sub>
        </m:sSub>
        <m:r>
          <w:rPr>
            <w:rFonts w:ascii="Cambria Math" w:eastAsia="Times" w:hAnsi="Cambria Math" w:cs="Arial"/>
          </w:rPr>
          <m:t>)</m:t>
        </m:r>
      </m:oMath>
      <w:r w:rsidR="00B95F65" w:rsidRPr="0058327F">
        <w:rPr>
          <w:rFonts w:ascii="Arial" w:eastAsia="Times" w:hAnsi="Arial" w:cs="Arial"/>
        </w:rPr>
        <w:t xml:space="preserve">     (</w:t>
      </w:r>
      <w:r w:rsidR="008F44DE" w:rsidRPr="0058327F">
        <w:rPr>
          <w:rFonts w:ascii="Arial" w:eastAsia="Times" w:hAnsi="Arial" w:cs="Arial"/>
          <w:lang w:val="en-US"/>
        </w:rPr>
        <w:t>1</w:t>
      </w:r>
      <w:r w:rsidR="0066118A" w:rsidRPr="0058327F">
        <w:rPr>
          <w:rFonts w:ascii="Arial" w:eastAsia="Times" w:hAnsi="Arial" w:cs="Arial"/>
        </w:rPr>
        <w:t>)</w:t>
      </w:r>
    </w:p>
    <w:p w:rsidR="00B95F65" w:rsidRPr="0058327F" w:rsidRDefault="0066118A" w:rsidP="0058327F">
      <w:pPr>
        <w:spacing w:after="0" w:line="360" w:lineRule="auto"/>
        <w:ind w:left="-284"/>
        <w:jc w:val="both"/>
        <w:rPr>
          <w:rFonts w:ascii="Arial" w:eastAsia="Times" w:hAnsi="Arial" w:cs="Arial"/>
        </w:rPr>
      </w:pPr>
      <w:r w:rsidRPr="0058327F">
        <w:rPr>
          <w:rFonts w:ascii="Arial" w:eastAsia="Times" w:hAnsi="Arial" w:cs="Arial"/>
        </w:rPr>
        <w:t xml:space="preserve">,dengan  </w:t>
      </w:r>
      <w:r w:rsidRPr="0058327F">
        <w:rPr>
          <w:rFonts w:ascii="Arial" w:eastAsia="Times" w:hAnsi="Arial" w:cs="Arial"/>
          <w:i/>
        </w:rPr>
        <w:t>a = 2r/(2+r), b= (2-r)/(2+r), c= q/(2+r), CPUE</w:t>
      </w:r>
      <w:r w:rsidRPr="0058327F">
        <w:rPr>
          <w:rFonts w:ascii="Arial" w:eastAsia="Times" w:hAnsi="Arial" w:cs="Arial"/>
          <w:i/>
          <w:vertAlign w:val="subscript"/>
        </w:rPr>
        <w:t xml:space="preserve">t </w:t>
      </w:r>
      <w:r w:rsidRPr="0058327F">
        <w:rPr>
          <w:rFonts w:ascii="Arial" w:eastAsia="Times" w:hAnsi="Arial" w:cs="Arial"/>
          <w:i/>
        </w:rPr>
        <w:t>= Y</w:t>
      </w:r>
      <w:r w:rsidRPr="0058327F">
        <w:rPr>
          <w:rFonts w:ascii="Arial" w:eastAsia="Times" w:hAnsi="Arial" w:cs="Arial"/>
          <w:i/>
          <w:vertAlign w:val="subscript"/>
        </w:rPr>
        <w:t>t</w:t>
      </w:r>
      <w:r w:rsidRPr="0058327F">
        <w:rPr>
          <w:rFonts w:ascii="Arial" w:eastAsia="Times" w:hAnsi="Arial" w:cs="Arial"/>
          <w:i/>
        </w:rPr>
        <w:t>/E</w:t>
      </w:r>
      <w:r w:rsidRPr="0058327F">
        <w:rPr>
          <w:rFonts w:ascii="Arial" w:eastAsia="Times" w:hAnsi="Arial" w:cs="Arial"/>
          <w:i/>
          <w:vertAlign w:val="subscript"/>
        </w:rPr>
        <w:t>t</w:t>
      </w:r>
      <w:r w:rsidRPr="0058327F">
        <w:rPr>
          <w:rFonts w:ascii="Arial" w:eastAsia="Times" w:hAnsi="Arial" w:cs="Arial"/>
          <w:i/>
        </w:rPr>
        <w:t>, Y</w:t>
      </w:r>
      <w:r w:rsidRPr="0058327F">
        <w:rPr>
          <w:rFonts w:ascii="Arial" w:eastAsia="Times" w:hAnsi="Arial" w:cs="Arial"/>
          <w:i/>
          <w:vertAlign w:val="subscript"/>
        </w:rPr>
        <w:t>t</w:t>
      </w:r>
      <w:r w:rsidRPr="0058327F">
        <w:rPr>
          <w:rFonts w:ascii="Arial" w:eastAsia="Times" w:hAnsi="Arial" w:cs="Arial"/>
          <w:vertAlign w:val="subscript"/>
        </w:rPr>
        <w:t xml:space="preserve"> </w:t>
      </w:r>
      <w:r w:rsidR="00C773C1">
        <w:rPr>
          <w:rFonts w:ascii="Arial" w:eastAsia="Times" w:hAnsi="Arial" w:cs="Arial"/>
          <w:vertAlign w:val="subscript"/>
          <w:lang w:val="en-US"/>
        </w:rPr>
        <w:t xml:space="preserve"> </w:t>
      </w:r>
      <w:r w:rsidRPr="0058327F">
        <w:rPr>
          <w:rFonts w:ascii="Arial" w:eastAsia="Times" w:hAnsi="Arial" w:cs="Arial"/>
        </w:rPr>
        <w:t xml:space="preserve">hasil tangkapan tahun ke t dan </w:t>
      </w:r>
      <w:r w:rsidRPr="0058327F">
        <w:rPr>
          <w:rFonts w:ascii="Arial" w:eastAsia="Times" w:hAnsi="Arial" w:cs="Arial"/>
          <w:i/>
        </w:rPr>
        <w:t>E</w:t>
      </w:r>
      <w:r w:rsidRPr="0058327F">
        <w:rPr>
          <w:rFonts w:ascii="Arial" w:eastAsia="Times" w:hAnsi="Arial" w:cs="Arial"/>
          <w:i/>
          <w:vertAlign w:val="subscript"/>
        </w:rPr>
        <w:t>t</w:t>
      </w:r>
      <w:r w:rsidRPr="0058327F">
        <w:rPr>
          <w:rFonts w:ascii="Arial" w:eastAsia="Times" w:hAnsi="Arial" w:cs="Arial"/>
          <w:vertAlign w:val="subscript"/>
        </w:rPr>
        <w:t xml:space="preserve"> </w:t>
      </w:r>
      <w:r w:rsidRPr="0058327F">
        <w:rPr>
          <w:rFonts w:ascii="Arial" w:eastAsia="Times" w:hAnsi="Arial" w:cs="Arial"/>
        </w:rPr>
        <w:t xml:space="preserve">upaya tangkapan tahun ke t.  Persamaan (1) dapat diselesaikan melalui teknik </w:t>
      </w:r>
      <w:r w:rsidRPr="0058327F">
        <w:rPr>
          <w:rFonts w:ascii="Arial" w:eastAsia="Times" w:hAnsi="Arial" w:cs="Arial"/>
          <w:i/>
        </w:rPr>
        <w:t xml:space="preserve">OLS </w:t>
      </w:r>
      <w:r w:rsidRPr="0058327F">
        <w:rPr>
          <w:rFonts w:ascii="Arial" w:eastAsia="Times" w:hAnsi="Arial" w:cs="Arial"/>
        </w:rPr>
        <w:t>(</w:t>
      </w:r>
      <w:r w:rsidRPr="0058327F">
        <w:rPr>
          <w:rFonts w:ascii="Arial" w:eastAsia="Times" w:hAnsi="Arial" w:cs="Arial"/>
          <w:i/>
        </w:rPr>
        <w:t>Ordinary Least Square</w:t>
      </w:r>
      <w:r w:rsidRPr="0058327F">
        <w:rPr>
          <w:rFonts w:ascii="Arial" w:eastAsia="Times" w:hAnsi="Arial" w:cs="Arial"/>
        </w:rPr>
        <w:t xml:space="preserve">). </w:t>
      </w:r>
      <w:r w:rsidR="00B95F65" w:rsidRPr="0058327F">
        <w:rPr>
          <w:rFonts w:ascii="Arial" w:eastAsia="Times" w:hAnsi="Arial" w:cs="Arial"/>
        </w:rPr>
        <w:t>Pe</w:t>
      </w:r>
      <w:r w:rsidRPr="0058327F">
        <w:rPr>
          <w:rFonts w:ascii="Arial" w:eastAsia="Times" w:hAnsi="Arial" w:cs="Arial"/>
        </w:rPr>
        <w:t>ngh</w:t>
      </w:r>
      <w:r w:rsidR="00B95F65" w:rsidRPr="0058327F">
        <w:rPr>
          <w:rFonts w:ascii="Arial" w:eastAsia="Times" w:hAnsi="Arial" w:cs="Arial"/>
        </w:rPr>
        <w:t>itungan parameter r, q dan K diperole</w:t>
      </w:r>
      <w:r w:rsidR="00905829" w:rsidRPr="0058327F">
        <w:rPr>
          <w:rFonts w:ascii="Arial" w:eastAsia="Times" w:hAnsi="Arial" w:cs="Arial"/>
        </w:rPr>
        <w:t>h dengan menggunakan algoritma</w:t>
      </w:r>
      <w:r w:rsidRPr="0058327F">
        <w:rPr>
          <w:rFonts w:ascii="Arial" w:eastAsia="Times" w:hAnsi="Arial" w:cs="Arial"/>
        </w:rPr>
        <w:t xml:space="preserve"> khusus</w:t>
      </w:r>
      <w:r w:rsidR="00905829" w:rsidRPr="0058327F">
        <w:rPr>
          <w:rFonts w:ascii="Arial" w:eastAsia="Times" w:hAnsi="Arial" w:cs="Arial"/>
        </w:rPr>
        <w:t xml:space="preserve">. </w:t>
      </w:r>
      <w:r w:rsidR="00B95F65" w:rsidRPr="0058327F">
        <w:rPr>
          <w:rFonts w:ascii="Arial" w:eastAsia="Times" w:hAnsi="Arial" w:cs="Arial"/>
        </w:rPr>
        <w:t>Koefisien a, b dan c diperlukan dalam menentukan :</w:t>
      </w:r>
    </w:p>
    <w:p w:rsidR="00B95F65" w:rsidRPr="0058327F" w:rsidRDefault="00B95F65" w:rsidP="0058327F">
      <w:pPr>
        <w:spacing w:after="0" w:line="360" w:lineRule="auto"/>
        <w:ind w:left="-284"/>
        <w:jc w:val="center"/>
        <w:rPr>
          <w:rFonts w:ascii="Arial" w:eastAsia="Times" w:hAnsi="Arial" w:cs="Arial"/>
        </w:rPr>
      </w:pPr>
      <m:oMath>
        <m:r>
          <w:rPr>
            <w:rFonts w:ascii="Cambria Math" w:eastAsia="Times" w:hAnsi="Cambria Math" w:cs="Arial"/>
          </w:rPr>
          <w:lastRenderedPageBreak/>
          <m:t>r=</m:t>
        </m:r>
        <m:f>
          <m:fPr>
            <m:ctrlPr>
              <w:rPr>
                <w:rFonts w:ascii="Cambria Math" w:eastAsia="Times" w:hAnsi="Cambria Math" w:cs="Arial"/>
                <w:i/>
              </w:rPr>
            </m:ctrlPr>
          </m:fPr>
          <m:num>
            <m:r>
              <w:rPr>
                <w:rFonts w:ascii="Cambria Math" w:eastAsia="Times" w:hAnsi="Cambria Math" w:cs="Arial"/>
              </w:rPr>
              <m:t>2(1-b)</m:t>
            </m:r>
          </m:num>
          <m:den>
            <m:r>
              <w:rPr>
                <w:rFonts w:ascii="Cambria Math" w:eastAsia="Times" w:hAnsi="Cambria Math" w:cs="Arial"/>
              </w:rPr>
              <m:t>1+b</m:t>
            </m:r>
          </m:den>
        </m:f>
      </m:oMath>
      <w:r w:rsidRPr="0058327F">
        <w:rPr>
          <w:rFonts w:ascii="Arial" w:eastAsia="Times" w:hAnsi="Arial" w:cs="Arial"/>
        </w:rPr>
        <w:t xml:space="preserve"> </w:t>
      </w:r>
      <w:r w:rsidR="00331246" w:rsidRPr="0058327F">
        <w:rPr>
          <w:rFonts w:ascii="Arial" w:eastAsia="Times" w:hAnsi="Arial" w:cs="Arial"/>
        </w:rPr>
        <w:t xml:space="preserve">,      </w:t>
      </w:r>
      <m:oMath>
        <m:r>
          <w:rPr>
            <w:rFonts w:ascii="Cambria Math" w:eastAsia="Times" w:hAnsi="Cambria Math" w:cs="Arial"/>
          </w:rPr>
          <m:t>q= -c(2+r)</m:t>
        </m:r>
      </m:oMath>
      <w:r w:rsidRPr="0058327F">
        <w:rPr>
          <w:rFonts w:ascii="Arial" w:eastAsia="Times" w:hAnsi="Arial" w:cs="Arial"/>
        </w:rPr>
        <w:t xml:space="preserve"> </w:t>
      </w:r>
      <w:r w:rsidR="00331246" w:rsidRPr="0058327F">
        <w:rPr>
          <w:rFonts w:ascii="Arial" w:eastAsia="Times" w:hAnsi="Arial" w:cs="Arial"/>
        </w:rPr>
        <w:t xml:space="preserve">,       </w:t>
      </w:r>
      <m:oMath>
        <m:r>
          <w:rPr>
            <w:rFonts w:ascii="Cambria Math" w:eastAsia="Times" w:hAnsi="Cambria Math" w:cs="Arial"/>
          </w:rPr>
          <m:t xml:space="preserve">Q= </m:t>
        </m:r>
        <m:f>
          <m:fPr>
            <m:ctrlPr>
              <w:rPr>
                <w:rFonts w:ascii="Cambria Math" w:eastAsia="Times" w:hAnsi="Cambria Math" w:cs="Arial"/>
                <w:i/>
              </w:rPr>
            </m:ctrlPr>
          </m:fPr>
          <m:num>
            <m:r>
              <w:rPr>
                <w:rFonts w:ascii="Cambria Math" w:eastAsia="Times" w:hAnsi="Cambria Math" w:cs="Arial"/>
              </w:rPr>
              <m:t>a(2+r)</m:t>
            </m:r>
          </m:num>
          <m:den>
            <m:r>
              <w:rPr>
                <w:rFonts w:ascii="Cambria Math" w:eastAsia="Times" w:hAnsi="Cambria Math" w:cs="Arial"/>
              </w:rPr>
              <m:t>2r</m:t>
            </m:r>
          </m:den>
        </m:f>
      </m:oMath>
      <w:r w:rsidR="00297BE2" w:rsidRPr="0058327F">
        <w:rPr>
          <w:rFonts w:ascii="Arial" w:eastAsia="Times" w:hAnsi="Arial" w:cs="Arial"/>
        </w:rPr>
        <w:t xml:space="preserve">        (2)</w:t>
      </w:r>
    </w:p>
    <w:p w:rsidR="00FE32FF" w:rsidRPr="0058327F" w:rsidRDefault="00D47AA0" w:rsidP="0058327F">
      <w:pPr>
        <w:spacing w:before="60" w:after="120" w:line="360" w:lineRule="auto"/>
        <w:ind w:left="-284"/>
        <w:jc w:val="both"/>
        <w:rPr>
          <w:rFonts w:ascii="Arial" w:eastAsia="Times" w:hAnsi="Arial" w:cs="Arial"/>
          <w:i/>
        </w:rPr>
      </w:pPr>
      <w:r w:rsidRPr="0058327F">
        <w:rPr>
          <w:rFonts w:ascii="Arial" w:eastAsia="Times" w:hAnsi="Arial" w:cs="Arial"/>
        </w:rPr>
        <w:t>Penghitungan paramater r, q dan K diperoleh dengan menggunakan algoritma tambahan</w:t>
      </w:r>
      <w:r w:rsidR="00911BA2" w:rsidRPr="0058327F">
        <w:rPr>
          <w:rFonts w:ascii="Arial" w:eastAsia="Times" w:hAnsi="Arial" w:cs="Arial"/>
        </w:rPr>
        <w:t xml:space="preserve"> tambahan yaitu Q (</w:t>
      </w:r>
      <w:r w:rsidRPr="0058327F">
        <w:rPr>
          <w:rFonts w:ascii="Arial" w:eastAsia="Times" w:hAnsi="Arial" w:cs="Arial"/>
        </w:rPr>
        <w:t xml:space="preserve">Tinungki 2005), sehingga </w:t>
      </w:r>
      <w:r w:rsidR="00FE32FF" w:rsidRPr="0058327F">
        <w:rPr>
          <w:rFonts w:ascii="Arial" w:eastAsia="Times" w:hAnsi="Arial" w:cs="Arial"/>
        </w:rPr>
        <w:t xml:space="preserve"> K = </w:t>
      </w:r>
      <w:r w:rsidR="0066118A" w:rsidRPr="0058327F">
        <w:rPr>
          <w:rFonts w:ascii="Arial" w:eastAsia="Times" w:hAnsi="Arial" w:cs="Arial"/>
        </w:rPr>
        <w:t xml:space="preserve">   </w:t>
      </w:r>
      <w:r w:rsidR="00FE32FF" w:rsidRPr="0058327F">
        <w:rPr>
          <w:rFonts w:ascii="Arial" w:eastAsia="Times" w:hAnsi="Arial" w:cs="Arial"/>
        </w:rPr>
        <w:t>e</w:t>
      </w:r>
      <w:r w:rsidR="0066118A" w:rsidRPr="0058327F">
        <w:rPr>
          <w:rFonts w:ascii="Arial" w:eastAsia="Times" w:hAnsi="Arial" w:cs="Arial"/>
        </w:rPr>
        <w:t xml:space="preserve">xp </w:t>
      </w:r>
      <w:r w:rsidR="0066118A" w:rsidRPr="0058327F">
        <w:rPr>
          <w:rFonts w:ascii="Arial" w:eastAsia="Times" w:hAnsi="Arial" w:cs="Arial"/>
          <w:i/>
        </w:rPr>
        <w:t>(Q/q).</w:t>
      </w:r>
    </w:p>
    <w:p w:rsidR="00B95F65" w:rsidRPr="0058327F" w:rsidRDefault="00B95F65" w:rsidP="0058327F">
      <w:pPr>
        <w:spacing w:before="240" w:after="0" w:line="360" w:lineRule="auto"/>
        <w:ind w:left="-284"/>
        <w:jc w:val="both"/>
        <w:rPr>
          <w:rFonts w:ascii="Arial" w:hAnsi="Arial" w:cs="Arial"/>
          <w:b/>
        </w:rPr>
      </w:pPr>
      <w:r w:rsidRPr="0058327F">
        <w:rPr>
          <w:rFonts w:ascii="Arial" w:eastAsia="Times" w:hAnsi="Arial" w:cs="Arial"/>
          <w:b/>
        </w:rPr>
        <w:t xml:space="preserve">Deplesi </w:t>
      </w:r>
      <w:r w:rsidR="00AD33E4" w:rsidRPr="0058327F">
        <w:rPr>
          <w:rFonts w:ascii="Arial" w:eastAsia="Times" w:hAnsi="Arial" w:cs="Arial"/>
          <w:b/>
        </w:rPr>
        <w:t>Sumber daya</w:t>
      </w:r>
      <w:r w:rsidRPr="0058327F">
        <w:rPr>
          <w:rFonts w:ascii="Arial" w:eastAsia="Times" w:hAnsi="Arial" w:cs="Arial"/>
          <w:b/>
        </w:rPr>
        <w:t xml:space="preserve"> Ikan</w:t>
      </w:r>
      <w:r w:rsidR="00FE0EB1" w:rsidRPr="0058327F">
        <w:rPr>
          <w:rFonts w:ascii="Arial" w:eastAsia="Times" w:hAnsi="Arial" w:cs="Arial"/>
          <w:b/>
          <w:lang w:val="en-US"/>
        </w:rPr>
        <w:t xml:space="preserve"> Tuna </w:t>
      </w:r>
      <w:proofErr w:type="spellStart"/>
      <w:r w:rsidR="00FE0EB1" w:rsidRPr="0058327F">
        <w:rPr>
          <w:rFonts w:ascii="Arial" w:eastAsia="Times" w:hAnsi="Arial" w:cs="Arial"/>
          <w:b/>
          <w:lang w:val="en-US"/>
        </w:rPr>
        <w:t>dan</w:t>
      </w:r>
      <w:proofErr w:type="spellEnd"/>
      <w:r w:rsidR="00FE0EB1" w:rsidRPr="0058327F">
        <w:rPr>
          <w:rFonts w:ascii="Arial" w:eastAsia="Times" w:hAnsi="Arial" w:cs="Arial"/>
          <w:b/>
          <w:lang w:val="en-US"/>
        </w:rPr>
        <w:t xml:space="preserve"> </w:t>
      </w:r>
      <w:proofErr w:type="spellStart"/>
      <w:r w:rsidR="00FE0EB1" w:rsidRPr="0058327F">
        <w:rPr>
          <w:rFonts w:ascii="Arial" w:eastAsia="Times" w:hAnsi="Arial" w:cs="Arial"/>
          <w:b/>
          <w:lang w:val="en-US"/>
        </w:rPr>
        <w:t>Nilai</w:t>
      </w:r>
      <w:proofErr w:type="spellEnd"/>
      <w:r w:rsidR="00FE0EB1" w:rsidRPr="0058327F">
        <w:rPr>
          <w:rFonts w:ascii="Arial" w:eastAsia="Times" w:hAnsi="Arial" w:cs="Arial"/>
          <w:b/>
          <w:lang w:val="en-US"/>
        </w:rPr>
        <w:t xml:space="preserve"> </w:t>
      </w:r>
      <w:proofErr w:type="spellStart"/>
      <w:r w:rsidR="00FE0EB1" w:rsidRPr="0058327F">
        <w:rPr>
          <w:rFonts w:ascii="Arial" w:eastAsia="Times" w:hAnsi="Arial" w:cs="Arial"/>
          <w:b/>
          <w:lang w:val="en-US"/>
        </w:rPr>
        <w:t>Moneter</w:t>
      </w:r>
      <w:proofErr w:type="spellEnd"/>
    </w:p>
    <w:p w:rsidR="00B95F65" w:rsidRPr="0058327F" w:rsidRDefault="00C07D10" w:rsidP="0058327F">
      <w:pPr>
        <w:spacing w:after="0" w:line="360" w:lineRule="auto"/>
        <w:ind w:left="-284"/>
        <w:jc w:val="both"/>
        <w:rPr>
          <w:rFonts w:ascii="Arial" w:hAnsi="Arial" w:cs="Arial"/>
        </w:rPr>
      </w:pPr>
      <w:r w:rsidRPr="0058327F">
        <w:rPr>
          <w:rFonts w:ascii="Arial" w:hAnsi="Arial" w:cs="Arial"/>
        </w:rPr>
        <w:tab/>
      </w:r>
      <w:r w:rsidR="00B95F65" w:rsidRPr="0058327F">
        <w:rPr>
          <w:rFonts w:ascii="Arial" w:hAnsi="Arial" w:cs="Arial"/>
        </w:rPr>
        <w:tab/>
        <w:t xml:space="preserve">Deplesi </w:t>
      </w:r>
      <w:r w:rsidR="00AD33E4" w:rsidRPr="0058327F">
        <w:rPr>
          <w:rFonts w:ascii="Arial" w:hAnsi="Arial" w:cs="Arial"/>
        </w:rPr>
        <w:t>sumber daya</w:t>
      </w:r>
      <w:r w:rsidR="00B95F65" w:rsidRPr="0058327F">
        <w:rPr>
          <w:rFonts w:ascii="Arial" w:hAnsi="Arial" w:cs="Arial"/>
        </w:rPr>
        <w:t xml:space="preserve"> ikan merupakan perbedaan antara produksi aktual (</w:t>
      </w:r>
      <w:r w:rsidR="00B95F65" w:rsidRPr="0058327F">
        <w:rPr>
          <w:rFonts w:ascii="Arial" w:hAnsi="Arial" w:cs="Arial"/>
          <w:i/>
        </w:rPr>
        <w:t>actual yield</w:t>
      </w:r>
      <w:r w:rsidR="00B95F65" w:rsidRPr="0058327F">
        <w:rPr>
          <w:rFonts w:ascii="Arial" w:hAnsi="Arial" w:cs="Arial"/>
        </w:rPr>
        <w:t>) dengan panen lestari (</w:t>
      </w:r>
      <w:r w:rsidRPr="0058327F">
        <w:rPr>
          <w:rFonts w:ascii="Arial" w:hAnsi="Arial" w:cs="Arial"/>
          <w:i/>
        </w:rPr>
        <w:t>sustainable yield.</w:t>
      </w:r>
      <w:r w:rsidR="00B95F65" w:rsidRPr="0058327F">
        <w:rPr>
          <w:rFonts w:ascii="Arial" w:hAnsi="Arial" w:cs="Arial"/>
        </w:rPr>
        <w:t xml:space="preserve"> </w:t>
      </w:r>
      <w:r w:rsidRPr="0058327F">
        <w:rPr>
          <w:rFonts w:ascii="Arial" w:hAnsi="Arial" w:cs="Arial"/>
        </w:rPr>
        <w:t xml:space="preserve">Deplesi dalam penelitian ini mengacu pada </w:t>
      </w:r>
      <w:r w:rsidR="00FE0EB1" w:rsidRPr="0058327F">
        <w:rPr>
          <w:rFonts w:ascii="Arial" w:hAnsi="Arial" w:cs="Arial"/>
          <w:lang w:val="en-US"/>
        </w:rPr>
        <w:t xml:space="preserve"> Moro </w:t>
      </w:r>
      <w:r w:rsidRPr="0058327F">
        <w:rPr>
          <w:rFonts w:ascii="Arial" w:hAnsi="Arial" w:cs="Arial"/>
        </w:rPr>
        <w:t>(</w:t>
      </w:r>
      <w:r w:rsidR="00FE0EB1" w:rsidRPr="0058327F">
        <w:rPr>
          <w:rFonts w:ascii="Arial" w:hAnsi="Arial" w:cs="Arial"/>
          <w:lang w:val="en-US"/>
        </w:rPr>
        <w:t>2005</w:t>
      </w:r>
      <w:r w:rsidRPr="0058327F">
        <w:rPr>
          <w:rFonts w:ascii="Arial" w:hAnsi="Arial" w:cs="Arial"/>
        </w:rPr>
        <w:t xml:space="preserve">) yaitu </w:t>
      </w:r>
      <w:r w:rsidR="00B95F65" w:rsidRPr="0058327F">
        <w:rPr>
          <w:rFonts w:ascii="Arial" w:hAnsi="Arial" w:cs="Arial"/>
        </w:rPr>
        <w:t xml:space="preserve">: </w:t>
      </w:r>
    </w:p>
    <w:p w:rsidR="00B95F65" w:rsidRPr="0058327F" w:rsidRDefault="004C7885" w:rsidP="0058327F">
      <w:pPr>
        <w:spacing w:before="60" w:after="0" w:line="360" w:lineRule="auto"/>
        <w:ind w:left="-284"/>
        <w:jc w:val="center"/>
        <w:rPr>
          <w:rFonts w:ascii="Arial" w:hAnsi="Arial" w:cs="Arial"/>
        </w:rPr>
      </w:pPr>
      <w:r w:rsidRPr="0058327F">
        <w:rPr>
          <w:rFonts w:ascii="Arial" w:eastAsia="Times" w:hAnsi="Arial" w:cs="Arial"/>
          <w:i/>
        </w:rPr>
        <w:t xml:space="preserve">     </w:t>
      </w:r>
      <w:r w:rsidR="00B95F65" w:rsidRPr="0058327F">
        <w:rPr>
          <w:rFonts w:ascii="Arial" w:eastAsia="Times" w:hAnsi="Arial" w:cs="Arial"/>
          <w:i/>
        </w:rPr>
        <w:t xml:space="preserve">Dt = </w:t>
      </w:r>
      <w:r w:rsidR="006A1A9D" w:rsidRPr="0058327F">
        <w:rPr>
          <w:rFonts w:ascii="Arial" w:eastAsia="Times" w:hAnsi="Arial" w:cs="Arial"/>
          <w:i/>
        </w:rPr>
        <w:t xml:space="preserve">SYt - </w:t>
      </w:r>
      <w:r w:rsidR="00B95F65" w:rsidRPr="0058327F">
        <w:rPr>
          <w:rFonts w:ascii="Arial" w:eastAsia="Times" w:hAnsi="Arial" w:cs="Arial"/>
          <w:i/>
        </w:rPr>
        <w:t>Yt</w:t>
      </w:r>
      <w:r w:rsidR="00B95F65" w:rsidRPr="0058327F">
        <w:rPr>
          <w:rFonts w:ascii="Arial" w:eastAsia="Times" w:hAnsi="Arial" w:cs="Arial"/>
          <w:i/>
        </w:rPr>
        <w:tab/>
        <w:t xml:space="preserve">      </w:t>
      </w:r>
      <w:r w:rsidR="00B95F65" w:rsidRPr="0058327F">
        <w:rPr>
          <w:rFonts w:ascii="Arial" w:eastAsia="Times" w:hAnsi="Arial" w:cs="Arial"/>
        </w:rPr>
        <w:t>(</w:t>
      </w:r>
      <w:r w:rsidR="00FE0EB1" w:rsidRPr="0058327F">
        <w:rPr>
          <w:rFonts w:ascii="Arial" w:eastAsia="Times" w:hAnsi="Arial" w:cs="Arial"/>
          <w:lang w:val="en-US"/>
        </w:rPr>
        <w:t>3</w:t>
      </w:r>
      <w:r w:rsidR="00B95F65" w:rsidRPr="0058327F">
        <w:rPr>
          <w:rFonts w:ascii="Arial" w:eastAsia="Times" w:hAnsi="Arial" w:cs="Arial"/>
        </w:rPr>
        <w:t>)</w:t>
      </w:r>
    </w:p>
    <w:p w:rsidR="00794A1F" w:rsidRPr="0058327F" w:rsidRDefault="00C07D10" w:rsidP="0058327F">
      <w:pPr>
        <w:spacing w:after="60" w:line="360" w:lineRule="auto"/>
        <w:ind w:left="-284"/>
        <w:jc w:val="both"/>
        <w:rPr>
          <w:rFonts w:ascii="Arial" w:hAnsi="Arial" w:cs="Arial"/>
        </w:rPr>
      </w:pPr>
      <w:r w:rsidRPr="0058327F">
        <w:rPr>
          <w:rFonts w:ascii="Arial" w:eastAsia="Times" w:hAnsi="Arial" w:cs="Arial"/>
        </w:rPr>
        <w:t xml:space="preserve">Keterangan/ </w:t>
      </w:r>
      <w:r w:rsidRPr="0058327F">
        <w:rPr>
          <w:rFonts w:ascii="Arial" w:eastAsia="Times" w:hAnsi="Arial" w:cs="Arial"/>
          <w:i/>
        </w:rPr>
        <w:t>Description</w:t>
      </w:r>
      <w:r w:rsidR="00B95F65" w:rsidRPr="0058327F">
        <w:rPr>
          <w:rFonts w:ascii="Arial" w:eastAsia="Times" w:hAnsi="Arial" w:cs="Arial"/>
        </w:rPr>
        <w:t>:</w:t>
      </w:r>
    </w:p>
    <w:p w:rsidR="00A27AA4" w:rsidRPr="0058327F" w:rsidRDefault="00A27AA4" w:rsidP="0058327F">
      <w:pPr>
        <w:spacing w:after="0" w:line="360" w:lineRule="auto"/>
        <w:ind w:left="-284"/>
        <w:jc w:val="both"/>
        <w:rPr>
          <w:rFonts w:ascii="Arial" w:eastAsia="Times" w:hAnsi="Arial" w:cs="Arial"/>
          <w:i/>
        </w:rPr>
      </w:pPr>
      <w:r w:rsidRPr="0058327F">
        <w:rPr>
          <w:rFonts w:ascii="Arial" w:eastAsia="Times" w:hAnsi="Arial" w:cs="Arial"/>
          <w:i/>
        </w:rPr>
        <w:t xml:space="preserve">Dt    = </w:t>
      </w:r>
      <w:r w:rsidRPr="0058327F">
        <w:rPr>
          <w:rFonts w:ascii="Arial" w:eastAsia="Times" w:hAnsi="Arial" w:cs="Arial"/>
        </w:rPr>
        <w:t>Deplesi pada tahun ke-t</w:t>
      </w:r>
      <w:r w:rsidR="00400670" w:rsidRPr="0058327F">
        <w:rPr>
          <w:rFonts w:ascii="Arial" w:eastAsia="Times" w:hAnsi="Arial" w:cs="Arial"/>
        </w:rPr>
        <w:t xml:space="preserve">  / </w:t>
      </w:r>
      <w:r w:rsidR="00400670" w:rsidRPr="0058327F">
        <w:rPr>
          <w:rFonts w:ascii="Arial" w:eastAsia="Times" w:hAnsi="Arial" w:cs="Arial"/>
          <w:i/>
        </w:rPr>
        <w:t>Depletion in year t</w:t>
      </w:r>
    </w:p>
    <w:p w:rsidR="00794A1F" w:rsidRPr="0058327F" w:rsidRDefault="00B95F65" w:rsidP="0058327F">
      <w:pPr>
        <w:spacing w:after="0" w:line="360" w:lineRule="auto"/>
        <w:ind w:left="-284"/>
        <w:jc w:val="both"/>
        <w:rPr>
          <w:rFonts w:ascii="Arial" w:hAnsi="Arial" w:cs="Arial"/>
          <w:i/>
        </w:rPr>
      </w:pPr>
      <w:r w:rsidRPr="0058327F">
        <w:rPr>
          <w:rFonts w:ascii="Arial" w:eastAsia="Times" w:hAnsi="Arial" w:cs="Arial"/>
          <w:i/>
        </w:rPr>
        <w:t xml:space="preserve">Yt  </w:t>
      </w:r>
      <w:r w:rsidR="00794A1F" w:rsidRPr="0058327F">
        <w:rPr>
          <w:rFonts w:ascii="Arial" w:eastAsia="Times" w:hAnsi="Arial" w:cs="Arial"/>
          <w:i/>
        </w:rPr>
        <w:t xml:space="preserve">   = </w:t>
      </w:r>
      <w:r w:rsidR="00794A1F" w:rsidRPr="0058327F">
        <w:rPr>
          <w:rFonts w:ascii="Arial" w:eastAsia="Times" w:hAnsi="Arial" w:cs="Arial"/>
        </w:rPr>
        <w:t>H</w:t>
      </w:r>
      <w:r w:rsidRPr="0058327F">
        <w:rPr>
          <w:rFonts w:ascii="Arial" w:eastAsia="Times" w:hAnsi="Arial" w:cs="Arial"/>
        </w:rPr>
        <w:t xml:space="preserve">asil tangkapan yang sebenarnya (aktual) pada tahun ke-t </w:t>
      </w:r>
      <w:r w:rsidR="00400670" w:rsidRPr="0058327F">
        <w:rPr>
          <w:rFonts w:ascii="Arial" w:eastAsia="Times" w:hAnsi="Arial" w:cs="Arial"/>
        </w:rPr>
        <w:t xml:space="preserve">/ </w:t>
      </w:r>
      <w:r w:rsidR="00400670" w:rsidRPr="0058327F">
        <w:rPr>
          <w:rFonts w:ascii="Arial" w:eastAsia="Times" w:hAnsi="Arial" w:cs="Arial"/>
          <w:i/>
        </w:rPr>
        <w:t>Actual yield in year t</w:t>
      </w:r>
    </w:p>
    <w:p w:rsidR="00B95F65" w:rsidRPr="0058327F" w:rsidRDefault="00B95F65" w:rsidP="0058327F">
      <w:pPr>
        <w:spacing w:after="0" w:line="360" w:lineRule="auto"/>
        <w:ind w:left="-284"/>
        <w:jc w:val="both"/>
        <w:rPr>
          <w:rFonts w:ascii="Arial" w:hAnsi="Arial" w:cs="Arial"/>
          <w:i/>
        </w:rPr>
      </w:pPr>
      <w:r w:rsidRPr="0058327F">
        <w:rPr>
          <w:rFonts w:ascii="Arial" w:eastAsia="Times" w:hAnsi="Arial" w:cs="Arial"/>
          <w:i/>
        </w:rPr>
        <w:t xml:space="preserve">SYt </w:t>
      </w:r>
      <w:r w:rsidR="00794A1F" w:rsidRPr="0058327F">
        <w:rPr>
          <w:rFonts w:ascii="Arial" w:eastAsia="Times" w:hAnsi="Arial" w:cs="Arial"/>
          <w:i/>
        </w:rPr>
        <w:t xml:space="preserve">  = </w:t>
      </w:r>
      <w:r w:rsidR="00794A1F" w:rsidRPr="0058327F">
        <w:rPr>
          <w:rFonts w:ascii="Arial" w:eastAsia="Times" w:hAnsi="Arial" w:cs="Arial"/>
        </w:rPr>
        <w:t>H</w:t>
      </w:r>
      <w:r w:rsidRPr="0058327F">
        <w:rPr>
          <w:rFonts w:ascii="Arial" w:eastAsia="Times" w:hAnsi="Arial" w:cs="Arial"/>
        </w:rPr>
        <w:t>asil tangkapan lestari pada tahun ke-t</w:t>
      </w:r>
      <w:r w:rsidR="00400670" w:rsidRPr="0058327F">
        <w:rPr>
          <w:rFonts w:ascii="Arial" w:eastAsia="Times" w:hAnsi="Arial" w:cs="Arial"/>
        </w:rPr>
        <w:t xml:space="preserve"> / </w:t>
      </w:r>
      <w:r w:rsidR="00400670" w:rsidRPr="0058327F">
        <w:rPr>
          <w:rFonts w:ascii="Arial" w:eastAsia="Times" w:hAnsi="Arial" w:cs="Arial"/>
          <w:i/>
        </w:rPr>
        <w:t>Sustainable yield in year t</w:t>
      </w:r>
    </w:p>
    <w:p w:rsidR="00B95F65" w:rsidRPr="0058327F" w:rsidRDefault="00B95F65" w:rsidP="0058327F">
      <w:pPr>
        <w:spacing w:before="60" w:after="0" w:line="360" w:lineRule="auto"/>
        <w:ind w:left="-284"/>
        <w:jc w:val="both"/>
        <w:rPr>
          <w:rFonts w:ascii="Arial" w:hAnsi="Arial" w:cs="Arial"/>
        </w:rPr>
      </w:pPr>
      <w:r w:rsidRPr="0058327F">
        <w:rPr>
          <w:rFonts w:ascii="Arial" w:eastAsia="Times" w:hAnsi="Arial" w:cs="Arial"/>
        </w:rPr>
        <w:tab/>
      </w:r>
      <w:r w:rsidR="00794A1F" w:rsidRPr="0058327F">
        <w:rPr>
          <w:rFonts w:ascii="Arial" w:eastAsia="Times" w:hAnsi="Arial" w:cs="Arial"/>
        </w:rPr>
        <w:t>Pengh</w:t>
      </w:r>
      <w:r w:rsidRPr="0058327F">
        <w:rPr>
          <w:rFonts w:ascii="Arial" w:eastAsia="Times" w:hAnsi="Arial" w:cs="Arial"/>
        </w:rPr>
        <w:t xml:space="preserve">itungan terhadap nilai moneter deplesi dilakukan dengan menggunakan pendekatan </w:t>
      </w:r>
      <w:r w:rsidRPr="0058327F">
        <w:rPr>
          <w:rFonts w:ascii="Arial" w:eastAsia="Times" w:hAnsi="Arial" w:cs="Arial"/>
          <w:i/>
        </w:rPr>
        <w:t xml:space="preserve">The Net Price Method  </w:t>
      </w:r>
      <w:r w:rsidRPr="0058327F">
        <w:rPr>
          <w:rFonts w:ascii="Arial" w:eastAsia="Times" w:hAnsi="Arial" w:cs="Arial"/>
        </w:rPr>
        <w:t>Berikut dapat dilihat rumus untuk menghitung nilai moneter dari Deplesi tahunan</w:t>
      </w:r>
      <w:r w:rsidRPr="0058327F">
        <w:rPr>
          <w:rFonts w:ascii="Arial" w:eastAsia="Times" w:hAnsi="Arial" w:cs="Arial"/>
          <w:i/>
        </w:rPr>
        <w:t>(VD</w:t>
      </w:r>
      <w:r w:rsidRPr="0058327F">
        <w:rPr>
          <w:rFonts w:ascii="Arial" w:eastAsia="Times" w:hAnsi="Arial" w:cs="Arial"/>
        </w:rPr>
        <w:t>t):</w:t>
      </w:r>
    </w:p>
    <w:p w:rsidR="00B95F65" w:rsidRPr="0058327F" w:rsidRDefault="00AF368F" w:rsidP="0058327F">
      <w:pPr>
        <w:spacing w:after="0" w:line="360" w:lineRule="auto"/>
        <w:ind w:left="-284"/>
        <w:jc w:val="center"/>
        <w:rPr>
          <w:rFonts w:ascii="Arial" w:hAnsi="Arial" w:cs="Arial"/>
        </w:rPr>
      </w:pPr>
      <w:r w:rsidRPr="0058327F">
        <w:rPr>
          <w:rFonts w:ascii="Arial" w:eastAsia="Times" w:hAnsi="Arial" w:cs="Arial"/>
          <w:i/>
        </w:rPr>
        <w:t>VDt = RRt x Dt</w:t>
      </w:r>
      <w:r w:rsidR="00B95F65" w:rsidRPr="0058327F">
        <w:rPr>
          <w:rFonts w:ascii="Arial" w:eastAsia="Times" w:hAnsi="Arial" w:cs="Arial"/>
          <w:i/>
        </w:rPr>
        <w:t xml:space="preserve">           </w:t>
      </w:r>
      <w:r w:rsidR="00B95F65" w:rsidRPr="0058327F">
        <w:rPr>
          <w:rFonts w:ascii="Arial" w:eastAsia="Times" w:hAnsi="Arial" w:cs="Arial"/>
        </w:rPr>
        <w:t>(</w:t>
      </w:r>
      <w:r w:rsidR="00FE0EB1" w:rsidRPr="0058327F">
        <w:rPr>
          <w:rFonts w:ascii="Arial" w:eastAsia="Times" w:hAnsi="Arial" w:cs="Arial"/>
          <w:lang w:val="en-US"/>
        </w:rPr>
        <w:t>4</w:t>
      </w:r>
      <w:r w:rsidR="00B95F65" w:rsidRPr="0058327F">
        <w:rPr>
          <w:rFonts w:ascii="Arial" w:eastAsia="Times" w:hAnsi="Arial" w:cs="Arial"/>
        </w:rPr>
        <w:t>)</w:t>
      </w:r>
    </w:p>
    <w:p w:rsidR="00A27AA4" w:rsidRPr="0058327F" w:rsidRDefault="00C07D10" w:rsidP="0058327F">
      <w:pPr>
        <w:spacing w:after="0" w:line="360" w:lineRule="auto"/>
        <w:ind w:left="-284"/>
        <w:jc w:val="both"/>
        <w:rPr>
          <w:rFonts w:ascii="Arial" w:hAnsi="Arial" w:cs="Arial"/>
        </w:rPr>
      </w:pPr>
      <w:r w:rsidRPr="0058327F">
        <w:rPr>
          <w:rFonts w:ascii="Arial" w:eastAsia="Times" w:hAnsi="Arial" w:cs="Arial"/>
        </w:rPr>
        <w:t xml:space="preserve">Keterangan/ </w:t>
      </w:r>
      <w:r w:rsidRPr="0058327F">
        <w:rPr>
          <w:rFonts w:ascii="Arial" w:eastAsia="Times" w:hAnsi="Arial" w:cs="Arial"/>
          <w:i/>
        </w:rPr>
        <w:t>Description</w:t>
      </w:r>
      <w:r w:rsidR="00794A1F" w:rsidRPr="0058327F">
        <w:rPr>
          <w:rFonts w:ascii="Arial" w:eastAsia="Times" w:hAnsi="Arial" w:cs="Arial"/>
        </w:rPr>
        <w:t>:</w:t>
      </w:r>
    </w:p>
    <w:p w:rsidR="00794A1F" w:rsidRPr="0058327F" w:rsidRDefault="00A27AA4" w:rsidP="0058327F">
      <w:pPr>
        <w:spacing w:after="0" w:line="360" w:lineRule="auto"/>
        <w:ind w:left="-284"/>
        <w:jc w:val="both"/>
        <w:rPr>
          <w:rFonts w:ascii="Arial" w:eastAsia="Times" w:hAnsi="Arial" w:cs="Arial"/>
          <w:i/>
        </w:rPr>
      </w:pPr>
      <w:r w:rsidRPr="0058327F">
        <w:rPr>
          <w:rFonts w:ascii="Arial" w:hAnsi="Arial" w:cs="Arial"/>
          <w:i/>
        </w:rPr>
        <w:t>VDt</w:t>
      </w:r>
      <w:r w:rsidRPr="0058327F">
        <w:rPr>
          <w:rFonts w:ascii="Arial" w:hAnsi="Arial" w:cs="Arial"/>
        </w:rPr>
        <w:t xml:space="preserve">   =  Nilai Deplesi pada tahun</w:t>
      </w:r>
      <w:r w:rsidR="00794A1F" w:rsidRPr="0058327F">
        <w:rPr>
          <w:rFonts w:ascii="Arial" w:eastAsia="Times" w:hAnsi="Arial" w:cs="Arial"/>
        </w:rPr>
        <w:t xml:space="preserve"> ke-t </w:t>
      </w:r>
      <w:r w:rsidR="00400670" w:rsidRPr="0058327F">
        <w:rPr>
          <w:rFonts w:ascii="Arial" w:eastAsia="Times" w:hAnsi="Arial" w:cs="Arial"/>
        </w:rPr>
        <w:t xml:space="preserve">/ </w:t>
      </w:r>
      <w:r w:rsidR="00400670" w:rsidRPr="0058327F">
        <w:rPr>
          <w:rFonts w:ascii="Arial" w:eastAsia="Times" w:hAnsi="Arial" w:cs="Arial"/>
          <w:i/>
        </w:rPr>
        <w:t>Depletion value in year t</w:t>
      </w:r>
    </w:p>
    <w:p w:rsidR="00A27AA4" w:rsidRPr="0058327F" w:rsidRDefault="00A27AA4" w:rsidP="0058327F">
      <w:pPr>
        <w:spacing w:after="0" w:line="360" w:lineRule="auto"/>
        <w:ind w:left="-284"/>
        <w:jc w:val="both"/>
        <w:rPr>
          <w:rFonts w:ascii="Arial" w:eastAsia="Times" w:hAnsi="Arial" w:cs="Arial"/>
          <w:i/>
        </w:rPr>
      </w:pPr>
      <w:r w:rsidRPr="0058327F">
        <w:rPr>
          <w:rFonts w:ascii="Arial" w:eastAsia="Times" w:hAnsi="Arial" w:cs="Arial"/>
          <w:i/>
        </w:rPr>
        <w:t xml:space="preserve">RRt </w:t>
      </w:r>
      <w:r w:rsidRPr="0058327F">
        <w:rPr>
          <w:rFonts w:ascii="Arial" w:eastAsia="Times" w:hAnsi="Arial" w:cs="Arial"/>
        </w:rPr>
        <w:t xml:space="preserve">  =   Rente </w:t>
      </w:r>
      <w:r w:rsidR="00AD33E4" w:rsidRPr="0058327F">
        <w:rPr>
          <w:rFonts w:ascii="Arial" w:eastAsia="Times" w:hAnsi="Arial" w:cs="Arial"/>
        </w:rPr>
        <w:t>sumber daya</w:t>
      </w:r>
      <w:r w:rsidRPr="0058327F">
        <w:rPr>
          <w:rFonts w:ascii="Arial" w:eastAsia="Times" w:hAnsi="Arial" w:cs="Arial"/>
        </w:rPr>
        <w:t xml:space="preserve"> per unit (ton) pada tahun ke-t</w:t>
      </w:r>
      <w:r w:rsidR="00400670" w:rsidRPr="0058327F">
        <w:rPr>
          <w:rFonts w:ascii="Arial" w:eastAsia="Times" w:hAnsi="Arial" w:cs="Arial"/>
        </w:rPr>
        <w:t xml:space="preserve"> / </w:t>
      </w:r>
      <w:r w:rsidR="00400670" w:rsidRPr="0058327F">
        <w:rPr>
          <w:rFonts w:ascii="Arial" w:eastAsia="Times" w:hAnsi="Arial" w:cs="Arial"/>
          <w:i/>
        </w:rPr>
        <w:t>Resources rent per unit (ton) in year t</w:t>
      </w:r>
    </w:p>
    <w:p w:rsidR="00AF368F" w:rsidRPr="0058327F" w:rsidRDefault="00AF368F" w:rsidP="0058327F">
      <w:pPr>
        <w:spacing w:after="0" w:line="360" w:lineRule="auto"/>
        <w:ind w:left="-284"/>
        <w:jc w:val="both"/>
        <w:rPr>
          <w:rFonts w:ascii="Arial" w:eastAsia="Times" w:hAnsi="Arial" w:cs="Arial"/>
        </w:rPr>
      </w:pPr>
      <w:r w:rsidRPr="0058327F">
        <w:rPr>
          <w:rFonts w:ascii="Arial" w:eastAsia="Times" w:hAnsi="Arial" w:cs="Arial"/>
          <w:i/>
        </w:rPr>
        <w:t xml:space="preserve">Dt    = </w:t>
      </w:r>
      <w:r w:rsidRPr="0058327F">
        <w:rPr>
          <w:rFonts w:ascii="Arial" w:eastAsia="Times" w:hAnsi="Arial" w:cs="Arial"/>
        </w:rPr>
        <w:t>Deplesi pada tahun ke-t</w:t>
      </w:r>
      <w:r w:rsidR="00400670" w:rsidRPr="0058327F">
        <w:rPr>
          <w:rFonts w:ascii="Arial" w:eastAsia="Times" w:hAnsi="Arial" w:cs="Arial"/>
        </w:rPr>
        <w:t xml:space="preserve"> / </w:t>
      </w:r>
      <w:r w:rsidR="00400670" w:rsidRPr="0058327F">
        <w:rPr>
          <w:rFonts w:ascii="Arial" w:eastAsia="Times" w:hAnsi="Arial" w:cs="Arial"/>
          <w:i/>
        </w:rPr>
        <w:t>Depletion in year t</w:t>
      </w:r>
    </w:p>
    <w:p w:rsidR="007B5358" w:rsidRPr="0058327F" w:rsidRDefault="007B5358" w:rsidP="0058327F">
      <w:pPr>
        <w:spacing w:after="0" w:line="360" w:lineRule="auto"/>
        <w:ind w:left="-284"/>
        <w:jc w:val="both"/>
        <w:rPr>
          <w:rFonts w:ascii="Arial" w:eastAsia="Times" w:hAnsi="Arial" w:cs="Arial"/>
        </w:rPr>
      </w:pPr>
    </w:p>
    <w:p w:rsidR="00B95F65" w:rsidRPr="0058327F" w:rsidRDefault="00B95F65" w:rsidP="0058327F">
      <w:pPr>
        <w:spacing w:before="120" w:after="0" w:line="360" w:lineRule="auto"/>
        <w:ind w:left="-284"/>
        <w:rPr>
          <w:rFonts w:ascii="Arial" w:hAnsi="Arial" w:cs="Arial"/>
          <w:b/>
          <w:i/>
        </w:rPr>
      </w:pPr>
      <w:r w:rsidRPr="0058327F">
        <w:rPr>
          <w:rFonts w:ascii="Arial" w:hAnsi="Arial" w:cs="Arial"/>
          <w:b/>
          <w:i/>
        </w:rPr>
        <w:t>Resources Rent</w:t>
      </w:r>
    </w:p>
    <w:p w:rsidR="00B95F65" w:rsidRDefault="00C07D10" w:rsidP="0058327F">
      <w:pPr>
        <w:spacing w:after="80" w:line="360" w:lineRule="auto"/>
        <w:ind w:left="-284"/>
        <w:jc w:val="both"/>
        <w:rPr>
          <w:rFonts w:ascii="Arial" w:hAnsi="Arial" w:cs="Arial"/>
        </w:rPr>
      </w:pPr>
      <w:r w:rsidRPr="0058327F">
        <w:rPr>
          <w:rFonts w:ascii="Arial" w:hAnsi="Arial" w:cs="Arial"/>
        </w:rPr>
        <w:tab/>
      </w:r>
      <w:r w:rsidR="00366786" w:rsidRPr="0058327F">
        <w:rPr>
          <w:rFonts w:ascii="Arial" w:hAnsi="Arial" w:cs="Arial"/>
        </w:rPr>
        <w:tab/>
      </w:r>
      <w:r w:rsidR="00583A5D" w:rsidRPr="0058327F">
        <w:rPr>
          <w:rFonts w:ascii="Arial" w:hAnsi="Arial" w:cs="Arial"/>
        </w:rPr>
        <w:t xml:space="preserve">Nilai </w:t>
      </w:r>
      <w:r w:rsidR="00583A5D" w:rsidRPr="0058327F">
        <w:rPr>
          <w:rFonts w:ascii="Arial" w:hAnsi="Arial" w:cs="Arial"/>
          <w:i/>
        </w:rPr>
        <w:t>resources rent</w:t>
      </w:r>
      <w:r w:rsidR="00583A5D" w:rsidRPr="0058327F">
        <w:rPr>
          <w:rFonts w:ascii="Arial" w:hAnsi="Arial" w:cs="Arial"/>
        </w:rPr>
        <w:t xml:space="preserve"> dalam penelitian ini menggunakan metode </w:t>
      </w:r>
      <w:r w:rsidR="00583A5D" w:rsidRPr="0058327F">
        <w:rPr>
          <w:rFonts w:ascii="Arial" w:hAnsi="Arial" w:cs="Arial"/>
          <w:i/>
        </w:rPr>
        <w:t>present value</w:t>
      </w:r>
      <w:r w:rsidR="00B338E5" w:rsidRPr="0058327F">
        <w:rPr>
          <w:rFonts w:ascii="Arial" w:hAnsi="Arial" w:cs="Arial"/>
        </w:rPr>
        <w:t xml:space="preserve"> yaitu </w:t>
      </w:r>
      <w:r w:rsidR="00583A5D" w:rsidRPr="0058327F">
        <w:rPr>
          <w:rFonts w:ascii="Arial" w:hAnsi="Arial" w:cs="Arial"/>
        </w:rPr>
        <w:t>dengan cara mengkonversi data ekonomi (biaya dan harga per satuan unit ikan) ke dalam nilai riil dengan menyesuaikan nilai nomi</w:t>
      </w:r>
      <w:r w:rsidR="00B338E5" w:rsidRPr="0058327F">
        <w:rPr>
          <w:rFonts w:ascii="Arial" w:hAnsi="Arial" w:cs="Arial"/>
        </w:rPr>
        <w:t>n</w:t>
      </w:r>
      <w:r w:rsidR="00583A5D" w:rsidRPr="0058327F">
        <w:rPr>
          <w:rFonts w:ascii="Arial" w:hAnsi="Arial" w:cs="Arial"/>
        </w:rPr>
        <w:t>al ke indeks harga konsumen (</w:t>
      </w:r>
      <w:r w:rsidR="00583A5D" w:rsidRPr="0058327F">
        <w:rPr>
          <w:rFonts w:ascii="Arial" w:hAnsi="Arial" w:cs="Arial"/>
          <w:i/>
        </w:rPr>
        <w:t>consumers index price</w:t>
      </w:r>
      <w:r w:rsidR="00583A5D" w:rsidRPr="0058327F">
        <w:rPr>
          <w:rFonts w:ascii="Arial" w:hAnsi="Arial" w:cs="Arial"/>
        </w:rPr>
        <w:t>).</w:t>
      </w:r>
      <w:r w:rsidR="00AE0199" w:rsidRPr="0058327F">
        <w:rPr>
          <w:rFonts w:ascii="Arial" w:hAnsi="Arial" w:cs="Arial"/>
        </w:rPr>
        <w:t xml:space="preserve"> </w:t>
      </w:r>
      <w:r w:rsidR="00AE0199" w:rsidRPr="0058327F">
        <w:rPr>
          <w:rFonts w:ascii="Arial" w:hAnsi="Arial" w:cs="Arial"/>
          <w:i/>
        </w:rPr>
        <w:t>Re</w:t>
      </w:r>
      <w:r w:rsidR="00B95F65" w:rsidRPr="0058327F">
        <w:rPr>
          <w:rFonts w:ascii="Arial" w:hAnsi="Arial" w:cs="Arial"/>
          <w:i/>
        </w:rPr>
        <w:t>sources rent</w:t>
      </w:r>
      <w:r w:rsidR="00583A5D" w:rsidRPr="0058327F">
        <w:rPr>
          <w:rFonts w:ascii="Arial" w:hAnsi="Arial" w:cs="Arial"/>
        </w:rPr>
        <w:t xml:space="preserve">  </w:t>
      </w:r>
      <w:r w:rsidR="00B95F65" w:rsidRPr="0058327F">
        <w:rPr>
          <w:rFonts w:ascii="Arial" w:hAnsi="Arial" w:cs="Arial"/>
        </w:rPr>
        <w:t>dihitung dengan cara membagi laba bersih usaha perikanan dengan jumlah produksi (total tangkapan). Perhitungan ini dilakukan karena keterbatasan data yang tersedia terkait dengan biaya marjinal usaha perikanan sehingga menggunakan biaya rata-rata panen (produksi) sebagai gantinya (</w:t>
      </w:r>
      <w:r w:rsidR="00420955" w:rsidRPr="0058327F">
        <w:rPr>
          <w:rFonts w:ascii="Arial" w:hAnsi="Arial" w:cs="Arial"/>
        </w:rPr>
        <w:t>Fauzi 2010</w:t>
      </w:r>
      <w:r w:rsidR="00B95F65" w:rsidRPr="0058327F">
        <w:rPr>
          <w:rFonts w:ascii="Arial" w:hAnsi="Arial" w:cs="Arial"/>
        </w:rPr>
        <w:t xml:space="preserve">).  Rumus untuk menghitung </w:t>
      </w:r>
      <w:r w:rsidR="00420955" w:rsidRPr="0058327F">
        <w:rPr>
          <w:rFonts w:ascii="Arial" w:hAnsi="Arial" w:cs="Arial"/>
        </w:rPr>
        <w:t xml:space="preserve">rente </w:t>
      </w:r>
      <w:r w:rsidR="00AD33E4" w:rsidRPr="0058327F">
        <w:rPr>
          <w:rFonts w:ascii="Arial" w:hAnsi="Arial" w:cs="Arial"/>
        </w:rPr>
        <w:t>sumber daya</w:t>
      </w:r>
      <w:r w:rsidR="00B95F65" w:rsidRPr="0058327F">
        <w:rPr>
          <w:rFonts w:ascii="Arial" w:hAnsi="Arial" w:cs="Arial"/>
        </w:rPr>
        <w:t xml:space="preserve"> sebagai berikut : </w:t>
      </w:r>
    </w:p>
    <w:p w:rsidR="00553F92" w:rsidRPr="0058327F" w:rsidRDefault="00553F92" w:rsidP="0058327F">
      <w:pPr>
        <w:spacing w:after="80" w:line="360" w:lineRule="auto"/>
        <w:ind w:left="-284"/>
        <w:jc w:val="both"/>
        <w:rPr>
          <w:rFonts w:ascii="Arial" w:hAnsi="Arial" w:cs="Arial"/>
        </w:rPr>
      </w:pPr>
    </w:p>
    <w:p w:rsidR="00553F92" w:rsidRPr="00281B3A" w:rsidRDefault="00281B3A" w:rsidP="00281B3A">
      <w:pPr>
        <w:spacing w:line="240" w:lineRule="auto"/>
        <w:jc w:val="both"/>
        <w:rPr>
          <w:rFonts w:ascii="Times New Roman" w:eastAsia="Times" w:hAnsi="Times New Roman" w:cs="Times New Roman"/>
          <w:sz w:val="24"/>
          <w:szCs w:val="24"/>
          <w:highlight w:val="green"/>
        </w:rPr>
      </w:pPr>
      <w:r>
        <w:rPr>
          <w:rFonts w:ascii="Times New Roman" w:eastAsia="Times" w:hAnsi="Times New Roman" w:cs="Times New Roman"/>
          <w:i/>
          <w:sz w:val="24"/>
          <w:szCs w:val="24"/>
        </w:rPr>
        <w:lastRenderedPageBreak/>
        <w:tab/>
      </w:r>
      <w:r>
        <w:rPr>
          <w:rFonts w:ascii="Times New Roman" w:eastAsia="Times" w:hAnsi="Times New Roman" w:cs="Times New Roman"/>
          <w:i/>
          <w:sz w:val="24"/>
          <w:szCs w:val="24"/>
        </w:rPr>
        <w:tab/>
      </w:r>
      <w:r>
        <w:rPr>
          <w:rFonts w:ascii="Times New Roman" w:eastAsia="Times" w:hAnsi="Times New Roman" w:cs="Times New Roman"/>
          <w:i/>
          <w:sz w:val="24"/>
          <w:szCs w:val="24"/>
        </w:rPr>
        <w:tab/>
      </w:r>
      <w:r w:rsidR="00553F92" w:rsidRPr="00281B3A">
        <w:rPr>
          <w:rFonts w:ascii="Times New Roman" w:eastAsia="Times" w:hAnsi="Times New Roman" w:cs="Times New Roman"/>
          <w:i/>
          <w:sz w:val="24"/>
          <w:szCs w:val="24"/>
          <w:highlight w:val="green"/>
        </w:rPr>
        <w:t xml:space="preserve">NP = TR – </w:t>
      </w:r>
      <w:r w:rsidRPr="00281B3A">
        <w:rPr>
          <w:rFonts w:ascii="Times New Roman" w:eastAsia="Times" w:hAnsi="Times New Roman" w:cs="Times New Roman"/>
          <w:i/>
          <w:sz w:val="24"/>
          <w:szCs w:val="24"/>
          <w:highlight w:val="green"/>
        </w:rPr>
        <w:t xml:space="preserve">TC                       </w:t>
      </w:r>
      <w:r w:rsidR="00553F92" w:rsidRPr="00281B3A">
        <w:rPr>
          <w:rFonts w:ascii="Times New Roman" w:eastAsia="Times" w:hAnsi="Times New Roman" w:cs="Times New Roman"/>
          <w:sz w:val="24"/>
          <w:szCs w:val="24"/>
          <w:highlight w:val="green"/>
        </w:rPr>
        <w:t>(</w:t>
      </w:r>
      <w:r w:rsidR="00553F92" w:rsidRPr="00281B3A">
        <w:rPr>
          <w:rFonts w:ascii="Times New Roman" w:eastAsia="Times" w:hAnsi="Times New Roman" w:cs="Times New Roman"/>
          <w:sz w:val="24"/>
          <w:szCs w:val="24"/>
          <w:highlight w:val="green"/>
          <w:lang w:val="en-US"/>
        </w:rPr>
        <w:t>5</w:t>
      </w:r>
      <w:r w:rsidR="00553F92" w:rsidRPr="00281B3A">
        <w:rPr>
          <w:rFonts w:ascii="Times New Roman" w:eastAsia="Times" w:hAnsi="Times New Roman" w:cs="Times New Roman"/>
          <w:sz w:val="24"/>
          <w:szCs w:val="24"/>
          <w:highlight w:val="green"/>
        </w:rPr>
        <w:t>)</w:t>
      </w:r>
    </w:p>
    <w:p w:rsidR="00553F92" w:rsidRPr="00281B3A" w:rsidRDefault="00553F92" w:rsidP="00281B3A">
      <w:pPr>
        <w:spacing w:before="480" w:after="0" w:line="240" w:lineRule="auto"/>
        <w:jc w:val="both"/>
        <w:rPr>
          <w:rFonts w:ascii="Times New Roman" w:hAnsi="Times New Roman" w:cs="Times New Roman"/>
          <w:sz w:val="24"/>
          <w:szCs w:val="24"/>
          <w:highlight w:val="green"/>
        </w:rPr>
      </w:pPr>
      <w:r w:rsidRPr="00281B3A">
        <w:rPr>
          <w:rFonts w:ascii="Times New Roman" w:eastAsia="Times" w:hAnsi="Times New Roman" w:cs="Times New Roman"/>
          <w:i/>
          <w:sz w:val="24"/>
          <w:szCs w:val="24"/>
          <w:highlight w:val="green"/>
        </w:rPr>
        <w:tab/>
      </w:r>
      <w:r w:rsidR="00281B3A" w:rsidRPr="00281B3A">
        <w:rPr>
          <w:rFonts w:ascii="Times New Roman" w:eastAsia="Times" w:hAnsi="Times New Roman" w:cs="Times New Roman"/>
          <w:i/>
          <w:sz w:val="24"/>
          <w:szCs w:val="24"/>
          <w:highlight w:val="green"/>
        </w:rPr>
        <w:tab/>
      </w:r>
      <w:r w:rsidRPr="00281B3A">
        <w:rPr>
          <w:rFonts w:ascii="Times New Roman" w:eastAsia="Times" w:hAnsi="Times New Roman" w:cs="Times New Roman"/>
          <w:i/>
          <w:sz w:val="24"/>
          <w:szCs w:val="24"/>
          <w:highlight w:val="green"/>
        </w:rPr>
        <w:tab/>
        <w:t>RR = NP / Y</w:t>
      </w:r>
      <w:r w:rsidRPr="00281B3A">
        <w:rPr>
          <w:rFonts w:ascii="Times New Roman" w:eastAsia="Times" w:hAnsi="Times New Roman" w:cs="Times New Roman"/>
          <w:i/>
          <w:sz w:val="24"/>
          <w:szCs w:val="24"/>
          <w:highlight w:val="green"/>
        </w:rPr>
        <w:tab/>
      </w:r>
      <w:r w:rsidRPr="00281B3A">
        <w:rPr>
          <w:rFonts w:ascii="Times New Roman" w:eastAsia="Times" w:hAnsi="Times New Roman" w:cs="Times New Roman"/>
          <w:i/>
          <w:sz w:val="24"/>
          <w:szCs w:val="24"/>
          <w:highlight w:val="green"/>
        </w:rPr>
        <w:tab/>
        <w:t xml:space="preserve">             </w:t>
      </w:r>
      <w:r w:rsidRPr="00281B3A">
        <w:rPr>
          <w:rFonts w:ascii="Times New Roman" w:eastAsia="Times" w:hAnsi="Times New Roman" w:cs="Times New Roman"/>
          <w:sz w:val="24"/>
          <w:szCs w:val="24"/>
          <w:highlight w:val="green"/>
        </w:rPr>
        <w:t>(6)</w:t>
      </w:r>
    </w:p>
    <w:p w:rsidR="00B95F65" w:rsidRPr="00281B3A" w:rsidRDefault="00366786" w:rsidP="0058327F">
      <w:pPr>
        <w:spacing w:before="60" w:after="120" w:line="360" w:lineRule="auto"/>
        <w:ind w:left="-284"/>
        <w:rPr>
          <w:rFonts w:ascii="Arial" w:hAnsi="Arial" w:cs="Arial"/>
          <w:highlight w:val="green"/>
        </w:rPr>
      </w:pPr>
      <w:r w:rsidRPr="00281B3A">
        <w:rPr>
          <w:rFonts w:ascii="Arial" w:eastAsia="Times" w:hAnsi="Arial" w:cs="Arial"/>
          <w:highlight w:val="green"/>
        </w:rPr>
        <w:t xml:space="preserve">Keterangan/ </w:t>
      </w:r>
      <w:r w:rsidRPr="00281B3A">
        <w:rPr>
          <w:rFonts w:ascii="Arial" w:eastAsia="Times" w:hAnsi="Arial" w:cs="Arial"/>
          <w:i/>
          <w:highlight w:val="green"/>
        </w:rPr>
        <w:t>Description</w:t>
      </w:r>
      <w:r w:rsidRPr="00281B3A">
        <w:rPr>
          <w:rFonts w:ascii="Arial" w:eastAsia="Times" w:hAnsi="Arial" w:cs="Arial"/>
          <w:highlight w:val="green"/>
        </w:rPr>
        <w:t xml:space="preserve"> </w:t>
      </w:r>
      <w:r w:rsidR="00BC210E" w:rsidRPr="00281B3A">
        <w:rPr>
          <w:rFonts w:ascii="Arial" w:eastAsia="Times" w:hAnsi="Arial" w:cs="Arial"/>
          <w:highlight w:val="green"/>
        </w:rPr>
        <w:t xml:space="preserve"> </w:t>
      </w:r>
      <w:r w:rsidR="00B95F65" w:rsidRPr="00281B3A">
        <w:rPr>
          <w:rFonts w:ascii="Arial" w:eastAsia="Times" w:hAnsi="Arial" w:cs="Arial"/>
          <w:highlight w:val="green"/>
        </w:rPr>
        <w:t>:</w:t>
      </w:r>
    </w:p>
    <w:p w:rsidR="00420955" w:rsidRPr="00281B3A" w:rsidRDefault="00B95F65" w:rsidP="0058327F">
      <w:pPr>
        <w:spacing w:after="0" w:line="360" w:lineRule="auto"/>
        <w:ind w:left="-284"/>
        <w:contextualSpacing/>
        <w:rPr>
          <w:rFonts w:ascii="Arial" w:eastAsia="Times" w:hAnsi="Arial" w:cs="Arial"/>
          <w:i/>
          <w:highlight w:val="green"/>
        </w:rPr>
      </w:pPr>
      <w:r w:rsidRPr="00281B3A">
        <w:rPr>
          <w:rFonts w:ascii="Arial" w:eastAsia="Times" w:hAnsi="Arial" w:cs="Arial"/>
          <w:i/>
          <w:highlight w:val="green"/>
        </w:rPr>
        <w:t>RR</w:t>
      </w:r>
      <w:r w:rsidR="00553F92" w:rsidRPr="00281B3A">
        <w:rPr>
          <w:rFonts w:ascii="Arial" w:eastAsia="Times" w:hAnsi="Arial" w:cs="Arial"/>
          <w:i/>
          <w:highlight w:val="green"/>
        </w:rPr>
        <w:tab/>
      </w:r>
      <w:r w:rsidR="001B3892" w:rsidRPr="00281B3A">
        <w:rPr>
          <w:rFonts w:ascii="Arial" w:eastAsia="Times" w:hAnsi="Arial" w:cs="Arial"/>
          <w:i/>
          <w:highlight w:val="green"/>
        </w:rPr>
        <w:t xml:space="preserve">= </w:t>
      </w:r>
      <w:r w:rsidR="00420955" w:rsidRPr="00281B3A">
        <w:rPr>
          <w:rFonts w:ascii="Arial" w:eastAsia="Times" w:hAnsi="Arial" w:cs="Arial"/>
          <w:i/>
          <w:highlight w:val="green"/>
        </w:rPr>
        <w:t xml:space="preserve">Resources Rent </w:t>
      </w:r>
      <w:r w:rsidR="00420955" w:rsidRPr="00281B3A">
        <w:rPr>
          <w:rFonts w:ascii="Arial" w:eastAsia="Times" w:hAnsi="Arial" w:cs="Arial"/>
          <w:highlight w:val="green"/>
        </w:rPr>
        <w:t xml:space="preserve">(rente </w:t>
      </w:r>
      <w:r w:rsidR="00AD33E4" w:rsidRPr="00281B3A">
        <w:rPr>
          <w:rFonts w:ascii="Arial" w:eastAsia="Times" w:hAnsi="Arial" w:cs="Arial"/>
          <w:highlight w:val="green"/>
        </w:rPr>
        <w:t>sumber daya</w:t>
      </w:r>
      <w:r w:rsidR="00420955" w:rsidRPr="00281B3A">
        <w:rPr>
          <w:rFonts w:ascii="Arial" w:eastAsia="Times" w:hAnsi="Arial" w:cs="Arial"/>
          <w:highlight w:val="green"/>
        </w:rPr>
        <w:t xml:space="preserve">) </w:t>
      </w:r>
      <w:r w:rsidRPr="00281B3A">
        <w:rPr>
          <w:rFonts w:ascii="Arial" w:eastAsia="Times" w:hAnsi="Arial" w:cs="Arial"/>
          <w:highlight w:val="green"/>
        </w:rPr>
        <w:t>per unit (</w:t>
      </w:r>
      <w:r w:rsidR="00794A1F" w:rsidRPr="00281B3A">
        <w:rPr>
          <w:rFonts w:ascii="Arial" w:eastAsia="Times" w:hAnsi="Arial" w:cs="Arial"/>
          <w:highlight w:val="green"/>
        </w:rPr>
        <w:t xml:space="preserve"> ton)</w:t>
      </w:r>
      <w:r w:rsidR="001B3892" w:rsidRPr="00281B3A">
        <w:rPr>
          <w:rFonts w:ascii="Arial" w:eastAsia="Times" w:hAnsi="Arial" w:cs="Arial"/>
          <w:highlight w:val="green"/>
        </w:rPr>
        <w:t xml:space="preserve"> </w:t>
      </w:r>
      <w:r w:rsidR="00400670" w:rsidRPr="00281B3A">
        <w:rPr>
          <w:rFonts w:ascii="Arial" w:eastAsia="Times" w:hAnsi="Arial" w:cs="Arial"/>
          <w:highlight w:val="green"/>
        </w:rPr>
        <w:t xml:space="preserve">/ </w:t>
      </w:r>
      <w:r w:rsidR="00400670" w:rsidRPr="00281B3A">
        <w:rPr>
          <w:rFonts w:ascii="Arial" w:eastAsia="Times" w:hAnsi="Arial" w:cs="Arial"/>
          <w:i/>
          <w:highlight w:val="green"/>
        </w:rPr>
        <w:t>Resources rent per unit (ton)</w:t>
      </w:r>
    </w:p>
    <w:p w:rsidR="00AE0199" w:rsidRPr="00281B3A" w:rsidRDefault="00AE0199" w:rsidP="0058327F">
      <w:pPr>
        <w:spacing w:after="0" w:line="360" w:lineRule="auto"/>
        <w:ind w:left="-284"/>
        <w:contextualSpacing/>
        <w:rPr>
          <w:rFonts w:ascii="Arial" w:eastAsia="Times" w:hAnsi="Arial" w:cs="Arial"/>
          <w:i/>
          <w:highlight w:val="green"/>
        </w:rPr>
      </w:pPr>
      <w:r w:rsidRPr="00281B3A">
        <w:rPr>
          <w:rFonts w:ascii="Arial" w:eastAsia="Times" w:hAnsi="Arial" w:cs="Arial"/>
          <w:i/>
          <w:highlight w:val="green"/>
        </w:rPr>
        <w:t>NP</w:t>
      </w:r>
      <w:r w:rsidR="00553F92" w:rsidRPr="00281B3A">
        <w:rPr>
          <w:rFonts w:ascii="Arial" w:eastAsia="Times" w:hAnsi="Arial" w:cs="Arial"/>
          <w:i/>
          <w:highlight w:val="green"/>
        </w:rPr>
        <w:tab/>
      </w:r>
      <w:r w:rsidRPr="00281B3A">
        <w:rPr>
          <w:rFonts w:ascii="Arial" w:eastAsia="Times" w:hAnsi="Arial" w:cs="Arial"/>
          <w:i/>
          <w:highlight w:val="green"/>
        </w:rPr>
        <w:t xml:space="preserve">= </w:t>
      </w:r>
      <w:r w:rsidRPr="00281B3A">
        <w:rPr>
          <w:rFonts w:ascii="Arial" w:eastAsia="Times" w:hAnsi="Arial" w:cs="Arial"/>
          <w:highlight w:val="green"/>
        </w:rPr>
        <w:t>Laba bersih (Rp)</w:t>
      </w:r>
      <w:r w:rsidR="00400670" w:rsidRPr="00281B3A">
        <w:rPr>
          <w:rFonts w:ascii="Arial" w:eastAsia="Times" w:hAnsi="Arial" w:cs="Arial"/>
          <w:highlight w:val="green"/>
        </w:rPr>
        <w:t xml:space="preserve"> / </w:t>
      </w:r>
      <w:r w:rsidR="00400670" w:rsidRPr="00281B3A">
        <w:rPr>
          <w:rFonts w:ascii="Arial" w:eastAsia="Times" w:hAnsi="Arial" w:cs="Arial"/>
          <w:i/>
          <w:highlight w:val="green"/>
        </w:rPr>
        <w:t>Net income (IDR)</w:t>
      </w:r>
    </w:p>
    <w:p w:rsidR="00B95F65" w:rsidRPr="00281B3A" w:rsidRDefault="00420955" w:rsidP="0058327F">
      <w:pPr>
        <w:spacing w:after="0" w:line="360" w:lineRule="auto"/>
        <w:ind w:left="-284"/>
        <w:contextualSpacing/>
        <w:rPr>
          <w:rFonts w:ascii="Arial" w:hAnsi="Arial" w:cs="Arial"/>
          <w:i/>
          <w:highlight w:val="green"/>
        </w:rPr>
      </w:pPr>
      <w:r w:rsidRPr="00281B3A">
        <w:rPr>
          <w:rFonts w:ascii="Arial" w:eastAsia="Times" w:hAnsi="Arial" w:cs="Arial"/>
          <w:i/>
          <w:highlight w:val="green"/>
        </w:rPr>
        <w:t>TR</w:t>
      </w:r>
      <w:r w:rsidR="00553F92" w:rsidRPr="00281B3A">
        <w:rPr>
          <w:rFonts w:ascii="Arial" w:eastAsia="Times" w:hAnsi="Arial" w:cs="Arial"/>
          <w:i/>
          <w:highlight w:val="green"/>
        </w:rPr>
        <w:tab/>
      </w:r>
      <w:r w:rsidR="001B3892" w:rsidRPr="00281B3A">
        <w:rPr>
          <w:rFonts w:ascii="Arial" w:eastAsia="Times" w:hAnsi="Arial" w:cs="Arial"/>
          <w:i/>
          <w:highlight w:val="green"/>
        </w:rPr>
        <w:t>=</w:t>
      </w:r>
      <w:r w:rsidR="001B3892" w:rsidRPr="00281B3A">
        <w:rPr>
          <w:rFonts w:ascii="Arial" w:eastAsia="Times" w:hAnsi="Arial" w:cs="Arial"/>
          <w:highlight w:val="green"/>
        </w:rPr>
        <w:t xml:space="preserve"> </w:t>
      </w:r>
      <w:r w:rsidRPr="00281B3A">
        <w:rPr>
          <w:rFonts w:ascii="Arial" w:eastAsia="Times" w:hAnsi="Arial" w:cs="Arial"/>
          <w:highlight w:val="green"/>
        </w:rPr>
        <w:t>Penerimaan total</w:t>
      </w:r>
      <w:r w:rsidR="00AE0199" w:rsidRPr="00281B3A">
        <w:rPr>
          <w:rFonts w:ascii="Arial" w:eastAsia="Times" w:hAnsi="Arial" w:cs="Arial"/>
          <w:highlight w:val="green"/>
        </w:rPr>
        <w:t xml:space="preserve"> (Rp)</w:t>
      </w:r>
      <w:r w:rsidR="00400670" w:rsidRPr="00281B3A">
        <w:rPr>
          <w:rFonts w:ascii="Arial" w:eastAsia="Times" w:hAnsi="Arial" w:cs="Arial"/>
          <w:highlight w:val="green"/>
        </w:rPr>
        <w:t xml:space="preserve"> / </w:t>
      </w:r>
      <w:r w:rsidR="00400670" w:rsidRPr="00281B3A">
        <w:rPr>
          <w:rFonts w:ascii="Arial" w:eastAsia="Times" w:hAnsi="Arial" w:cs="Arial"/>
          <w:i/>
          <w:highlight w:val="green"/>
        </w:rPr>
        <w:t>Total revenue (IDR)</w:t>
      </w:r>
    </w:p>
    <w:p w:rsidR="00B95F65" w:rsidRPr="00281B3A" w:rsidRDefault="00281B3A" w:rsidP="0058327F">
      <w:pPr>
        <w:tabs>
          <w:tab w:val="left" w:pos="1418"/>
        </w:tabs>
        <w:spacing w:after="0" w:line="360" w:lineRule="auto"/>
        <w:ind w:left="-284"/>
        <w:contextualSpacing/>
        <w:rPr>
          <w:rFonts w:ascii="Arial" w:hAnsi="Arial" w:cs="Arial"/>
          <w:highlight w:val="green"/>
        </w:rPr>
      </w:pPr>
      <w:r w:rsidRPr="00281B3A">
        <w:rPr>
          <w:rFonts w:ascii="Arial" w:eastAsia="Times" w:hAnsi="Arial" w:cs="Arial"/>
          <w:i/>
          <w:highlight w:val="green"/>
        </w:rPr>
        <w:t>T</w:t>
      </w:r>
      <w:r w:rsidR="00553F92" w:rsidRPr="00281B3A">
        <w:rPr>
          <w:rFonts w:ascii="Arial" w:eastAsia="Times" w:hAnsi="Arial" w:cs="Arial"/>
          <w:i/>
          <w:highlight w:val="green"/>
          <w:lang w:val="en-US"/>
        </w:rPr>
        <w:t>C             =</w:t>
      </w:r>
      <w:r w:rsidR="00B95F65" w:rsidRPr="00281B3A">
        <w:rPr>
          <w:rFonts w:ascii="Arial" w:eastAsia="Times" w:hAnsi="Arial" w:cs="Arial"/>
          <w:i/>
          <w:highlight w:val="green"/>
        </w:rPr>
        <w:t xml:space="preserve"> </w:t>
      </w:r>
      <w:r w:rsidRPr="00281B3A">
        <w:rPr>
          <w:rFonts w:ascii="Arial" w:eastAsia="Times" w:hAnsi="Arial" w:cs="Arial"/>
          <w:i/>
          <w:highlight w:val="green"/>
        </w:rPr>
        <w:t xml:space="preserve">Total biaya </w:t>
      </w:r>
      <w:r w:rsidR="00400670" w:rsidRPr="00281B3A">
        <w:rPr>
          <w:rFonts w:ascii="Arial" w:eastAsia="Times" w:hAnsi="Arial" w:cs="Arial"/>
          <w:highlight w:val="green"/>
        </w:rPr>
        <w:t xml:space="preserve"> (Rp) /</w:t>
      </w:r>
      <w:r w:rsidRPr="00281B3A">
        <w:rPr>
          <w:rFonts w:ascii="Arial" w:eastAsia="Times" w:hAnsi="Arial" w:cs="Arial"/>
          <w:i/>
          <w:highlight w:val="green"/>
        </w:rPr>
        <w:t>Total Cost</w:t>
      </w:r>
      <w:r w:rsidR="00AE0199" w:rsidRPr="00281B3A">
        <w:rPr>
          <w:rFonts w:ascii="Arial" w:eastAsia="Times" w:hAnsi="Arial" w:cs="Arial"/>
          <w:i/>
          <w:highlight w:val="green"/>
        </w:rPr>
        <w:t xml:space="preserve"> </w:t>
      </w:r>
      <w:r w:rsidR="00AE0199" w:rsidRPr="00281B3A">
        <w:rPr>
          <w:rFonts w:ascii="Arial" w:eastAsia="Times" w:hAnsi="Arial" w:cs="Arial"/>
          <w:highlight w:val="green"/>
        </w:rPr>
        <w:t>(</w:t>
      </w:r>
      <w:r w:rsidR="00400670" w:rsidRPr="00281B3A">
        <w:rPr>
          <w:rFonts w:ascii="Arial" w:eastAsia="Times" w:hAnsi="Arial" w:cs="Arial"/>
          <w:highlight w:val="green"/>
        </w:rPr>
        <w:t>IDR)</w:t>
      </w:r>
    </w:p>
    <w:p w:rsidR="00AE0199" w:rsidRPr="0058327F" w:rsidRDefault="00AE0199" w:rsidP="0058327F">
      <w:pPr>
        <w:spacing w:after="0" w:line="360" w:lineRule="auto"/>
        <w:ind w:left="-284"/>
        <w:contextualSpacing/>
        <w:rPr>
          <w:rFonts w:ascii="Arial" w:hAnsi="Arial" w:cs="Arial"/>
          <w:i/>
        </w:rPr>
      </w:pPr>
      <w:r w:rsidRPr="00281B3A">
        <w:rPr>
          <w:rFonts w:ascii="Arial" w:eastAsia="Times" w:hAnsi="Arial" w:cs="Arial"/>
          <w:i/>
          <w:highlight w:val="green"/>
        </w:rPr>
        <w:t>Y</w:t>
      </w:r>
      <w:r w:rsidR="00553F92" w:rsidRPr="00281B3A">
        <w:rPr>
          <w:rFonts w:ascii="Arial" w:eastAsia="Times" w:hAnsi="Arial" w:cs="Arial"/>
          <w:i/>
          <w:highlight w:val="green"/>
        </w:rPr>
        <w:tab/>
      </w:r>
      <w:r w:rsidR="00553F92" w:rsidRPr="00281B3A">
        <w:rPr>
          <w:rFonts w:ascii="Arial" w:eastAsia="Times" w:hAnsi="Arial" w:cs="Arial"/>
          <w:i/>
          <w:highlight w:val="green"/>
        </w:rPr>
        <w:tab/>
      </w:r>
      <w:r w:rsidRPr="00281B3A">
        <w:rPr>
          <w:rFonts w:ascii="Arial" w:eastAsia="Times" w:hAnsi="Arial" w:cs="Arial"/>
          <w:i/>
          <w:highlight w:val="green"/>
        </w:rPr>
        <w:t xml:space="preserve">= </w:t>
      </w:r>
      <w:r w:rsidRPr="00281B3A">
        <w:rPr>
          <w:rFonts w:ascii="Arial" w:eastAsia="Times" w:hAnsi="Arial" w:cs="Arial"/>
          <w:highlight w:val="green"/>
        </w:rPr>
        <w:t>Jumlah tangkapan total (ton)</w:t>
      </w:r>
      <w:r w:rsidR="00400670" w:rsidRPr="00281B3A">
        <w:rPr>
          <w:rFonts w:ascii="Arial" w:eastAsia="Times" w:hAnsi="Arial" w:cs="Arial"/>
          <w:highlight w:val="green"/>
        </w:rPr>
        <w:t xml:space="preserve"> / </w:t>
      </w:r>
      <w:r w:rsidR="00400670" w:rsidRPr="00281B3A">
        <w:rPr>
          <w:rFonts w:ascii="Arial" w:eastAsia="Times" w:hAnsi="Arial" w:cs="Arial"/>
          <w:i/>
          <w:highlight w:val="green"/>
        </w:rPr>
        <w:t>Total Catch (Ton)</w:t>
      </w:r>
    </w:p>
    <w:p w:rsidR="00E61085" w:rsidRPr="0058327F" w:rsidRDefault="00E61085" w:rsidP="0058327F">
      <w:pPr>
        <w:spacing w:before="120" w:after="120" w:line="360" w:lineRule="auto"/>
        <w:jc w:val="center"/>
        <w:rPr>
          <w:rFonts w:ascii="Arial" w:hAnsi="Arial" w:cs="Arial"/>
          <w:b/>
        </w:rPr>
      </w:pPr>
    </w:p>
    <w:p w:rsidR="001921AE" w:rsidRPr="0058327F" w:rsidRDefault="001921AE" w:rsidP="0058327F">
      <w:pPr>
        <w:spacing w:before="120" w:after="120" w:line="360" w:lineRule="auto"/>
        <w:jc w:val="center"/>
        <w:rPr>
          <w:rFonts w:ascii="Arial" w:hAnsi="Arial" w:cs="Arial"/>
          <w:b/>
        </w:rPr>
        <w:sectPr w:rsidR="001921AE" w:rsidRPr="0058327F" w:rsidSect="00AD33E4">
          <w:headerReference w:type="default" r:id="rId9"/>
          <w:type w:val="continuous"/>
          <w:pgSz w:w="12240" w:h="15840" w:code="1"/>
          <w:pgMar w:top="1440" w:right="1440" w:bottom="1440" w:left="2268" w:header="720" w:footer="720" w:gutter="0"/>
          <w:cols w:space="540"/>
          <w:noEndnote/>
          <w:docGrid w:linePitch="326"/>
        </w:sectPr>
      </w:pPr>
    </w:p>
    <w:p w:rsidR="00BD0900" w:rsidRPr="0058327F" w:rsidRDefault="00BD0900" w:rsidP="0058327F">
      <w:pPr>
        <w:spacing w:before="120" w:after="120" w:line="360" w:lineRule="auto"/>
        <w:jc w:val="center"/>
        <w:rPr>
          <w:rFonts w:ascii="Arial" w:hAnsi="Arial" w:cs="Arial"/>
          <w:b/>
        </w:rPr>
        <w:sectPr w:rsidR="00BD0900" w:rsidRPr="0058327F" w:rsidSect="00AD33E4">
          <w:type w:val="continuous"/>
          <w:pgSz w:w="12240" w:h="15840" w:code="1"/>
          <w:pgMar w:top="1440" w:right="1440" w:bottom="1440" w:left="2268" w:header="720" w:footer="720" w:gutter="0"/>
          <w:cols w:space="540"/>
          <w:noEndnote/>
          <w:docGrid w:linePitch="326"/>
        </w:sectPr>
      </w:pPr>
    </w:p>
    <w:p w:rsidR="00686489" w:rsidRPr="0058327F" w:rsidRDefault="002355EF" w:rsidP="0058327F">
      <w:pPr>
        <w:spacing w:after="120" w:line="360" w:lineRule="auto"/>
        <w:rPr>
          <w:rFonts w:ascii="Arial" w:hAnsi="Arial" w:cs="Arial"/>
          <w:b/>
        </w:rPr>
      </w:pPr>
      <w:r w:rsidRPr="0058327F">
        <w:rPr>
          <w:rFonts w:ascii="Arial" w:hAnsi="Arial" w:cs="Arial"/>
          <w:b/>
        </w:rPr>
        <w:lastRenderedPageBreak/>
        <w:t>HASIL DAN PEMBAHASAN</w:t>
      </w:r>
    </w:p>
    <w:p w:rsidR="002355EF" w:rsidRPr="0058327F" w:rsidRDefault="002355EF" w:rsidP="0058327F">
      <w:pPr>
        <w:pStyle w:val="SubJudul"/>
        <w:spacing w:line="360" w:lineRule="auto"/>
        <w:rPr>
          <w:rFonts w:ascii="Arial" w:hAnsi="Arial" w:cs="Arial"/>
          <w:sz w:val="22"/>
          <w:szCs w:val="22"/>
        </w:rPr>
      </w:pPr>
      <w:bookmarkStart w:id="3" w:name="_Toc488223355"/>
      <w:proofErr w:type="spellStart"/>
      <w:r w:rsidRPr="0058327F">
        <w:rPr>
          <w:rFonts w:ascii="Arial" w:hAnsi="Arial" w:cs="Arial"/>
          <w:sz w:val="22"/>
          <w:szCs w:val="22"/>
        </w:rPr>
        <w:t>Perikanan</w:t>
      </w:r>
      <w:proofErr w:type="spellEnd"/>
      <w:r w:rsidRPr="0058327F">
        <w:rPr>
          <w:rFonts w:ascii="Arial" w:hAnsi="Arial" w:cs="Arial"/>
          <w:sz w:val="22"/>
          <w:szCs w:val="22"/>
        </w:rPr>
        <w:t xml:space="preserve"> Tuna </w:t>
      </w:r>
      <w:proofErr w:type="spellStart"/>
      <w:r w:rsidRPr="0058327F">
        <w:rPr>
          <w:rFonts w:ascii="Arial" w:hAnsi="Arial" w:cs="Arial"/>
          <w:sz w:val="22"/>
          <w:szCs w:val="22"/>
        </w:rPr>
        <w:t>dan</w:t>
      </w:r>
      <w:proofErr w:type="spellEnd"/>
      <w:r w:rsidRPr="0058327F">
        <w:rPr>
          <w:rFonts w:ascii="Arial" w:hAnsi="Arial" w:cs="Arial"/>
          <w:sz w:val="22"/>
          <w:szCs w:val="22"/>
        </w:rPr>
        <w:t xml:space="preserve"> </w:t>
      </w:r>
      <w:proofErr w:type="spellStart"/>
      <w:r w:rsidRPr="0058327F">
        <w:rPr>
          <w:rFonts w:ascii="Arial" w:hAnsi="Arial" w:cs="Arial"/>
          <w:sz w:val="22"/>
          <w:szCs w:val="22"/>
        </w:rPr>
        <w:t>Cakalang</w:t>
      </w:r>
      <w:proofErr w:type="spellEnd"/>
      <w:r w:rsidRPr="0058327F">
        <w:rPr>
          <w:rFonts w:ascii="Arial" w:hAnsi="Arial" w:cs="Arial"/>
          <w:sz w:val="22"/>
          <w:szCs w:val="22"/>
        </w:rPr>
        <w:t xml:space="preserve"> di Indonesia</w:t>
      </w:r>
      <w:bookmarkEnd w:id="3"/>
    </w:p>
    <w:p w:rsidR="002355EF" w:rsidRPr="0058327F" w:rsidRDefault="001E25AB" w:rsidP="0058327F">
      <w:pPr>
        <w:spacing w:after="0" w:line="360" w:lineRule="auto"/>
        <w:jc w:val="both"/>
        <w:rPr>
          <w:rFonts w:ascii="Arial" w:hAnsi="Arial" w:cs="Arial"/>
        </w:rPr>
      </w:pPr>
      <w:r w:rsidRPr="0058327F">
        <w:rPr>
          <w:rFonts w:ascii="Arial" w:hAnsi="Arial" w:cs="Arial"/>
        </w:rPr>
        <w:tab/>
      </w:r>
      <w:r w:rsidR="002355EF" w:rsidRPr="0058327F">
        <w:rPr>
          <w:rFonts w:ascii="Arial" w:hAnsi="Arial" w:cs="Arial"/>
        </w:rPr>
        <w:t>Tuna dan cakalang merupakan komoditas ekspor penting di Indonesia. Daerah penangkapannya tersebar mulai dari kawasan barat sampai dengan timur Indonesia. Kawasan barat meliputi wilayah pengelolaan perikanan Samudera Hindia dan untuk kawasan timur meliputi Selat Makasar</w:t>
      </w:r>
      <w:r w:rsidR="00BC210E" w:rsidRPr="0058327F">
        <w:rPr>
          <w:rFonts w:ascii="Arial" w:hAnsi="Arial" w:cs="Arial"/>
        </w:rPr>
        <w:t>,  Laut F</w:t>
      </w:r>
      <w:r w:rsidR="002355EF" w:rsidRPr="0058327F">
        <w:rPr>
          <w:rFonts w:ascii="Arial" w:hAnsi="Arial" w:cs="Arial"/>
        </w:rPr>
        <w:t>lores,</w:t>
      </w:r>
      <w:r w:rsidR="00BC210E" w:rsidRPr="0058327F">
        <w:rPr>
          <w:rFonts w:ascii="Arial" w:hAnsi="Arial" w:cs="Arial"/>
        </w:rPr>
        <w:t xml:space="preserve"> Laut Banda d</w:t>
      </w:r>
      <w:r w:rsidR="002355EF" w:rsidRPr="0058327F">
        <w:rPr>
          <w:rFonts w:ascii="Arial" w:hAnsi="Arial" w:cs="Arial"/>
        </w:rPr>
        <w:t>an Samudera Pasifik.</w:t>
      </w:r>
      <w:r w:rsidR="00AE0C79" w:rsidRPr="0058327F">
        <w:rPr>
          <w:rFonts w:ascii="Arial" w:hAnsi="Arial" w:cs="Arial"/>
        </w:rPr>
        <w:t xml:space="preserve"> </w:t>
      </w:r>
      <w:r w:rsidR="00E060D3" w:rsidRPr="0058327F">
        <w:rPr>
          <w:rFonts w:ascii="Arial" w:hAnsi="Arial" w:cs="Arial"/>
        </w:rPr>
        <w:t xml:space="preserve">Ada </w:t>
      </w:r>
      <w:r w:rsidR="002355EF" w:rsidRPr="0058327F">
        <w:rPr>
          <w:rFonts w:ascii="Arial" w:hAnsi="Arial" w:cs="Arial"/>
        </w:rPr>
        <w:t>dua jenis perikanan tuna</w:t>
      </w:r>
      <w:r w:rsidR="006A1D39" w:rsidRPr="0058327F">
        <w:rPr>
          <w:rFonts w:ascii="Arial" w:hAnsi="Arial" w:cs="Arial"/>
        </w:rPr>
        <w:t xml:space="preserve"> dan cakalang</w:t>
      </w:r>
      <w:r w:rsidR="002355EF" w:rsidRPr="0058327F">
        <w:rPr>
          <w:rFonts w:ascii="Arial" w:hAnsi="Arial" w:cs="Arial"/>
        </w:rPr>
        <w:t xml:space="preserve"> yaitu industri dan artisanal. Eksploitasi tuna skala industri terutama menggunakan alat tangkap tuna </w:t>
      </w:r>
      <w:r w:rsidR="002355EF" w:rsidRPr="0058327F">
        <w:rPr>
          <w:rFonts w:ascii="Arial" w:hAnsi="Arial" w:cs="Arial"/>
          <w:i/>
        </w:rPr>
        <w:t>long line</w:t>
      </w:r>
      <w:r w:rsidR="002355EF" w:rsidRPr="0058327F">
        <w:rPr>
          <w:rFonts w:ascii="Arial" w:hAnsi="Arial" w:cs="Arial"/>
        </w:rPr>
        <w:t xml:space="preserve"> untuk menangkap ikan-ikan tuna besar pada kedalaman 100 sampai dengan 300 meter</w:t>
      </w:r>
      <w:r w:rsidR="00D47AA0" w:rsidRPr="0058327F">
        <w:rPr>
          <w:rFonts w:ascii="Arial" w:hAnsi="Arial" w:cs="Arial"/>
        </w:rPr>
        <w:t xml:space="preserve"> (Mertha </w:t>
      </w:r>
      <w:r w:rsidR="00D47AA0" w:rsidRPr="0058327F">
        <w:rPr>
          <w:rFonts w:ascii="Arial" w:hAnsi="Arial" w:cs="Arial"/>
          <w:i/>
        </w:rPr>
        <w:t>et al.</w:t>
      </w:r>
      <w:r w:rsidR="00D47AA0" w:rsidRPr="0058327F">
        <w:rPr>
          <w:rFonts w:ascii="Arial" w:hAnsi="Arial" w:cs="Arial"/>
        </w:rPr>
        <w:t>2006)</w:t>
      </w:r>
      <w:r w:rsidR="002355EF" w:rsidRPr="0058327F">
        <w:rPr>
          <w:rFonts w:ascii="Arial" w:hAnsi="Arial" w:cs="Arial"/>
        </w:rPr>
        <w:t>. Penyebaran ikan cakalang di Indonesia meliputi Samudera Indonesia, pantai barat Sumatera, Selatan Jawa, Bali, Nusa Tenggara, perairan Indonesia Timur meliputi Laut Banda, Laut Flores, Laut Maluku, Laut Makassar</w:t>
      </w:r>
      <w:r w:rsidR="001C1B04" w:rsidRPr="0058327F">
        <w:rPr>
          <w:rFonts w:ascii="Arial" w:hAnsi="Arial" w:cs="Arial"/>
        </w:rPr>
        <w:t xml:space="preserve">. </w:t>
      </w:r>
    </w:p>
    <w:p w:rsidR="00D44B5D" w:rsidRPr="0058327F" w:rsidRDefault="002355EF" w:rsidP="0058327F">
      <w:pPr>
        <w:spacing w:after="0" w:line="360" w:lineRule="auto"/>
        <w:jc w:val="both"/>
        <w:rPr>
          <w:rFonts w:ascii="Arial" w:hAnsi="Arial" w:cs="Arial"/>
        </w:rPr>
      </w:pPr>
      <w:r w:rsidRPr="0058327F">
        <w:rPr>
          <w:rFonts w:ascii="Arial" w:hAnsi="Arial" w:cs="Arial"/>
        </w:rPr>
        <w:tab/>
        <w:t>Produksi tangkap ikan tuna dan cakalang di Indonesia secara keseluruhan terus meningkat sejak tahun 2000 sampai dengan tahun 2015. Peningkatan produksi ikan tuna dan cakalang menunjukkan bahwa tingginya tingkat permintaan terhadap kedua komoditas perikanan tersebut</w:t>
      </w:r>
      <w:r w:rsidR="00C27022" w:rsidRPr="0058327F">
        <w:rPr>
          <w:rFonts w:ascii="Arial" w:hAnsi="Arial" w:cs="Arial"/>
        </w:rPr>
        <w:t xml:space="preserve">. </w:t>
      </w:r>
      <w:r w:rsidRPr="0058327F">
        <w:rPr>
          <w:rFonts w:ascii="Arial" w:hAnsi="Arial" w:cs="Arial"/>
        </w:rPr>
        <w:t>Alat tangkap yang digunakan oleh nelayan di Indonesia untuk menangka</w:t>
      </w:r>
      <w:r w:rsidR="00C27022" w:rsidRPr="0058327F">
        <w:rPr>
          <w:rFonts w:ascii="Arial" w:hAnsi="Arial" w:cs="Arial"/>
        </w:rPr>
        <w:t>p ikan tuna dan cakalang sangat</w:t>
      </w:r>
      <w:r w:rsidRPr="0058327F">
        <w:rPr>
          <w:rFonts w:ascii="Arial" w:hAnsi="Arial" w:cs="Arial"/>
        </w:rPr>
        <w:t>lah bervariasi. Berdasarkan data statistik perikanan tangkap terdapat 6 jenis kelompok alat tangkap yang digunakan untuk menangkap ikan tuna dan cakalang antara lain adalah rawai tuna (</w:t>
      </w:r>
      <w:r w:rsidRPr="0058327F">
        <w:rPr>
          <w:rFonts w:ascii="Arial" w:hAnsi="Arial" w:cs="Arial"/>
          <w:i/>
        </w:rPr>
        <w:t>tuna long line</w:t>
      </w:r>
      <w:r w:rsidRPr="0058327F">
        <w:rPr>
          <w:rFonts w:ascii="Arial" w:hAnsi="Arial" w:cs="Arial"/>
        </w:rPr>
        <w:t>), rawai hanyut selain rawai tuna (</w:t>
      </w:r>
      <w:r w:rsidRPr="0058327F">
        <w:rPr>
          <w:rFonts w:ascii="Arial" w:hAnsi="Arial" w:cs="Arial"/>
          <w:i/>
        </w:rPr>
        <w:t>drift longline othe</w:t>
      </w:r>
      <w:r w:rsidR="00366786" w:rsidRPr="0058327F">
        <w:rPr>
          <w:rFonts w:ascii="Arial" w:hAnsi="Arial" w:cs="Arial"/>
          <w:i/>
        </w:rPr>
        <w:t>r</w:t>
      </w:r>
      <w:r w:rsidRPr="0058327F">
        <w:rPr>
          <w:rFonts w:ascii="Arial" w:hAnsi="Arial" w:cs="Arial"/>
          <w:i/>
        </w:rPr>
        <w:t xml:space="preserve"> than tuna long line</w:t>
      </w:r>
      <w:r w:rsidRPr="0058327F">
        <w:rPr>
          <w:rFonts w:ascii="Arial" w:hAnsi="Arial" w:cs="Arial"/>
        </w:rPr>
        <w:t xml:space="preserve">), rawai tetap </w:t>
      </w:r>
      <w:r w:rsidRPr="0058327F">
        <w:rPr>
          <w:rFonts w:ascii="Arial" w:hAnsi="Arial" w:cs="Arial"/>
        </w:rPr>
        <w:lastRenderedPageBreak/>
        <w:t>(</w:t>
      </w:r>
      <w:r w:rsidRPr="0058327F">
        <w:rPr>
          <w:rFonts w:ascii="Arial" w:hAnsi="Arial" w:cs="Arial"/>
          <w:i/>
        </w:rPr>
        <w:t>set long line</w:t>
      </w:r>
      <w:r w:rsidRPr="0058327F">
        <w:rPr>
          <w:rFonts w:ascii="Arial" w:hAnsi="Arial" w:cs="Arial"/>
        </w:rPr>
        <w:t>), huhate (</w:t>
      </w:r>
      <w:r w:rsidRPr="0058327F">
        <w:rPr>
          <w:rFonts w:ascii="Arial" w:hAnsi="Arial" w:cs="Arial"/>
          <w:i/>
        </w:rPr>
        <w:t>skipjack pole and line</w:t>
      </w:r>
      <w:r w:rsidRPr="0058327F">
        <w:rPr>
          <w:rFonts w:ascii="Arial" w:hAnsi="Arial" w:cs="Arial"/>
        </w:rPr>
        <w:t>), pancing tonda (</w:t>
      </w:r>
      <w:r w:rsidRPr="0058327F">
        <w:rPr>
          <w:rFonts w:ascii="Arial" w:hAnsi="Arial" w:cs="Arial"/>
          <w:i/>
        </w:rPr>
        <w:t>troll line</w:t>
      </w:r>
      <w:r w:rsidRPr="0058327F">
        <w:rPr>
          <w:rFonts w:ascii="Arial" w:hAnsi="Arial" w:cs="Arial"/>
        </w:rPr>
        <w:t>) dan pancing yang lain (</w:t>
      </w:r>
      <w:r w:rsidRPr="0058327F">
        <w:rPr>
          <w:rFonts w:ascii="Arial" w:hAnsi="Arial" w:cs="Arial"/>
          <w:i/>
        </w:rPr>
        <w:t>other pole and line</w:t>
      </w:r>
      <w:r w:rsidRPr="0058327F">
        <w:rPr>
          <w:rFonts w:ascii="Arial" w:hAnsi="Arial" w:cs="Arial"/>
        </w:rPr>
        <w:t>) termasuk didalamnya adalah pancing ulur (</w:t>
      </w:r>
      <w:r w:rsidRPr="0058327F">
        <w:rPr>
          <w:rFonts w:ascii="Arial" w:hAnsi="Arial" w:cs="Arial"/>
          <w:i/>
        </w:rPr>
        <w:t>handline</w:t>
      </w:r>
      <w:r w:rsidRPr="0058327F">
        <w:rPr>
          <w:rFonts w:ascii="Arial" w:hAnsi="Arial" w:cs="Arial"/>
        </w:rPr>
        <w:t>) yang biasa digunakan oleh nelayan tradisional untuk menangkap ikan tuna dan cakalang. Secara teknis penggunaan alat tangkap yang telah disebutkan diatas tidak dapat dikhususkan hanya menangkap ikan tuna atau cakalang saja, namun ada juga jenis ikan lainnya yang dapat tertangkap oleh alat tangkap tersebut atau biasa dikenal dengan istilah tangkapan sampingan (</w:t>
      </w:r>
      <w:r w:rsidRPr="0058327F">
        <w:rPr>
          <w:rFonts w:ascii="Arial" w:hAnsi="Arial" w:cs="Arial"/>
          <w:i/>
        </w:rPr>
        <w:t>by catch</w:t>
      </w:r>
      <w:r w:rsidRPr="0058327F">
        <w:rPr>
          <w:rFonts w:ascii="Arial" w:hAnsi="Arial" w:cs="Arial"/>
        </w:rPr>
        <w:t xml:space="preserve">). Hasil penelitian </w:t>
      </w:r>
      <w:r w:rsidR="00D44B5D" w:rsidRPr="0058327F">
        <w:rPr>
          <w:rFonts w:ascii="Arial" w:hAnsi="Arial" w:cs="Arial"/>
        </w:rPr>
        <w:t>menunjukkan bahwa alat tangkap yang digunakan oleh nelayan (pancing dan jaring insang) untu</w:t>
      </w:r>
      <w:r w:rsidR="00957B55" w:rsidRPr="0058327F">
        <w:rPr>
          <w:rFonts w:ascii="Arial" w:hAnsi="Arial" w:cs="Arial"/>
        </w:rPr>
        <w:t>k menangkap ikan cakalang, tuna</w:t>
      </w:r>
      <w:r w:rsidR="00D44B5D" w:rsidRPr="0058327F">
        <w:rPr>
          <w:rFonts w:ascii="Arial" w:hAnsi="Arial" w:cs="Arial"/>
        </w:rPr>
        <w:t>, tongkol dan tenggiri ternyata juga mendapat hasil tangkapan sampingan seperti ikan hiu dan jenis ikan karang</w:t>
      </w:r>
      <w:r w:rsidRPr="0058327F">
        <w:rPr>
          <w:rFonts w:ascii="Arial" w:hAnsi="Arial" w:cs="Arial"/>
        </w:rPr>
        <w:t xml:space="preserve"> menunjukkan bahwa alat tangkap yang digunakan oleh nelayan (pancing dan jaring insang) untuk menangkap ikan cakalang, tuna , tongkol dan tenggiri ternyata juga mendapat hasil tangkapan sampingan seperti </w:t>
      </w:r>
      <w:r w:rsidR="00957B55" w:rsidRPr="0058327F">
        <w:rPr>
          <w:rFonts w:ascii="Arial" w:hAnsi="Arial" w:cs="Arial"/>
        </w:rPr>
        <w:t xml:space="preserve">ikan hiu dan jenis ikan karang (Kurniawan </w:t>
      </w:r>
      <w:r w:rsidR="00957B55" w:rsidRPr="0058327F">
        <w:rPr>
          <w:rFonts w:ascii="Arial" w:hAnsi="Arial" w:cs="Arial"/>
          <w:i/>
        </w:rPr>
        <w:t xml:space="preserve">et al. </w:t>
      </w:r>
      <w:r w:rsidR="00957B55" w:rsidRPr="0058327F">
        <w:rPr>
          <w:rFonts w:ascii="Arial" w:hAnsi="Arial" w:cs="Arial"/>
        </w:rPr>
        <w:t>2014 ; Nugraha dan Setyadji 2013)</w:t>
      </w:r>
    </w:p>
    <w:p w:rsidR="00C27022" w:rsidRPr="0058327F" w:rsidRDefault="002355EF" w:rsidP="0058327F">
      <w:pPr>
        <w:spacing w:after="0" w:line="360" w:lineRule="auto"/>
        <w:jc w:val="both"/>
        <w:rPr>
          <w:rFonts w:ascii="Arial" w:hAnsi="Arial" w:cs="Arial"/>
        </w:rPr>
      </w:pPr>
      <w:r w:rsidRPr="0058327F">
        <w:rPr>
          <w:rFonts w:ascii="Arial" w:hAnsi="Arial" w:cs="Arial"/>
        </w:rPr>
        <w:tab/>
        <w:t xml:space="preserve">Jika dikaitkan antara jumlah unit alat tangkap dengan jumlah hasil tangkapan, diketahui bahwa setiap kenaikan jumlah alat tangkap dalam suatu periode belum tentu berdampak terhadap peningkatan hasil tangkapan </w:t>
      </w:r>
      <w:r w:rsidR="00C27022" w:rsidRPr="0058327F">
        <w:rPr>
          <w:rFonts w:ascii="Arial" w:hAnsi="Arial" w:cs="Arial"/>
        </w:rPr>
        <w:t>ikan tuna dan cakalang (Gambar 1</w:t>
      </w:r>
      <w:r w:rsidRPr="0058327F">
        <w:rPr>
          <w:rFonts w:ascii="Arial" w:hAnsi="Arial" w:cs="Arial"/>
        </w:rPr>
        <w:t xml:space="preserve">). Hal ini menunjukkan bahwa besarnya jumlah produksi tangkapan ikan tuna dan cakalang tidak hanya dipengaruhi oleh jumlah alat tangkap tetapi terdapat faktor lainnya seperti penggunaan armada penangkapan, sifat musiman penangkapan dan jumlah pelaku penangkapan. Faktor </w:t>
      </w:r>
      <w:r w:rsidRPr="0058327F">
        <w:rPr>
          <w:rFonts w:ascii="Arial" w:hAnsi="Arial" w:cs="Arial"/>
          <w:i/>
        </w:rPr>
        <w:t>illegal, unreported and unregulated fishing</w:t>
      </w:r>
      <w:r w:rsidRPr="0058327F">
        <w:rPr>
          <w:rFonts w:ascii="Arial" w:hAnsi="Arial" w:cs="Arial"/>
        </w:rPr>
        <w:t xml:space="preserve"> (IUU Fishing) diduga menjadi salah satu penyebab pelaporan secara statistik jumlah produksi tuna dan cakalang tidak signifikan dengan kenaikan jumlah alat tangkap yang digunakan. Hasil produksi yang tidak terlaporkan atau tidak tercatat dari komoditas tuna dan cakalang memberikan dampak secara statistik nilai produksi tuna dan cakalang di Indonesia tidak sesuai. Hal ini mungkin saja terjadi mengingat ikan tuna dan cakalang merupakan komoditas ekspor unggulan. Hasil penelitian yang dilakukan oleh </w:t>
      </w:r>
      <w:r w:rsidR="00D47AA0" w:rsidRPr="0058327F">
        <w:rPr>
          <w:rFonts w:ascii="Arial" w:hAnsi="Arial" w:cs="Arial"/>
        </w:rPr>
        <w:t xml:space="preserve">Syahrani </w:t>
      </w:r>
      <w:r w:rsidR="00D47AA0" w:rsidRPr="0058327F">
        <w:rPr>
          <w:rFonts w:ascii="Arial" w:hAnsi="Arial" w:cs="Arial"/>
          <w:i/>
        </w:rPr>
        <w:t xml:space="preserve">et al </w:t>
      </w:r>
      <w:r w:rsidR="00D47AA0" w:rsidRPr="0058327F">
        <w:rPr>
          <w:rFonts w:ascii="Arial" w:hAnsi="Arial" w:cs="Arial"/>
        </w:rPr>
        <w:t>(2017) mengungkapkan bahwa komoditas tuna dan cakalang</w:t>
      </w:r>
      <w:r w:rsidR="00911BA2" w:rsidRPr="0058327F">
        <w:rPr>
          <w:rFonts w:ascii="Arial" w:hAnsi="Arial" w:cs="Arial"/>
        </w:rPr>
        <w:t xml:space="preserve"> sangat rentan terhadap </w:t>
      </w:r>
      <w:r w:rsidR="00911BA2" w:rsidRPr="0058327F">
        <w:rPr>
          <w:rFonts w:ascii="Arial" w:hAnsi="Arial" w:cs="Arial"/>
          <w:i/>
        </w:rPr>
        <w:t xml:space="preserve">IUU fishing, </w:t>
      </w:r>
      <w:r w:rsidR="00911BA2" w:rsidRPr="0058327F">
        <w:rPr>
          <w:rFonts w:ascii="Arial" w:hAnsi="Arial" w:cs="Arial"/>
        </w:rPr>
        <w:t xml:space="preserve">kemudian hal ini juga dipertegas dengan hasil penelitian sebelumnya yang  dilakukan oleh </w:t>
      </w:r>
      <w:r w:rsidRPr="0058327F">
        <w:rPr>
          <w:rFonts w:ascii="Arial" w:hAnsi="Arial" w:cs="Arial"/>
        </w:rPr>
        <w:t xml:space="preserve">Wijaya </w:t>
      </w:r>
      <w:r w:rsidRPr="0058327F">
        <w:rPr>
          <w:rFonts w:ascii="Arial" w:hAnsi="Arial" w:cs="Arial"/>
          <w:i/>
        </w:rPr>
        <w:t>et al</w:t>
      </w:r>
      <w:r w:rsidR="005272EF" w:rsidRPr="0058327F">
        <w:rPr>
          <w:rFonts w:ascii="Arial" w:hAnsi="Arial" w:cs="Arial"/>
          <w:i/>
        </w:rPr>
        <w:t>.</w:t>
      </w:r>
      <w:r w:rsidRPr="0058327F">
        <w:rPr>
          <w:rFonts w:ascii="Arial" w:hAnsi="Arial" w:cs="Arial"/>
          <w:i/>
        </w:rPr>
        <w:t xml:space="preserve"> </w:t>
      </w:r>
      <w:r w:rsidRPr="0058327F">
        <w:rPr>
          <w:rFonts w:ascii="Arial" w:hAnsi="Arial" w:cs="Arial"/>
        </w:rPr>
        <w:t>(2012)</w:t>
      </w:r>
      <w:r w:rsidR="00BC210E" w:rsidRPr="0058327F">
        <w:rPr>
          <w:rFonts w:ascii="Arial" w:hAnsi="Arial" w:cs="Arial"/>
        </w:rPr>
        <w:t xml:space="preserve"> </w:t>
      </w:r>
      <w:r w:rsidR="00911BA2" w:rsidRPr="0058327F">
        <w:rPr>
          <w:rFonts w:ascii="Arial" w:hAnsi="Arial" w:cs="Arial"/>
        </w:rPr>
        <w:t xml:space="preserve">yang </w:t>
      </w:r>
      <w:r w:rsidRPr="0058327F">
        <w:rPr>
          <w:rFonts w:ascii="Arial" w:hAnsi="Arial" w:cs="Arial"/>
        </w:rPr>
        <w:t xml:space="preserve">menunjukkan adanya indikasi perdagangan ikan tuna dan cakalang yang dilakukan di tengah laut di perairan Indonesia untuk dijual langsung ke negara Filipina sehingga produksi tangkapannya tidak tercatat pada pelabuhan </w:t>
      </w:r>
      <w:r w:rsidRPr="0058327F">
        <w:rPr>
          <w:rFonts w:ascii="Arial" w:hAnsi="Arial" w:cs="Arial"/>
          <w:i/>
        </w:rPr>
        <w:t>base</w:t>
      </w:r>
      <w:r w:rsidRPr="0058327F">
        <w:rPr>
          <w:rFonts w:ascii="Arial" w:hAnsi="Arial" w:cs="Arial"/>
        </w:rPr>
        <w:t xml:space="preserve"> kapal penangkapan tersebut yang berada di Indonesia</w:t>
      </w:r>
      <w:r w:rsidR="00BC210E" w:rsidRPr="0058327F">
        <w:rPr>
          <w:rFonts w:ascii="Arial" w:hAnsi="Arial" w:cs="Arial"/>
        </w:rPr>
        <w:t>.</w:t>
      </w:r>
    </w:p>
    <w:p w:rsidR="00BD0900" w:rsidRPr="0058327F" w:rsidRDefault="00BD0900" w:rsidP="0058327F">
      <w:pPr>
        <w:spacing w:after="0" w:line="360" w:lineRule="auto"/>
        <w:jc w:val="both"/>
        <w:rPr>
          <w:rFonts w:ascii="Arial" w:hAnsi="Arial" w:cs="Arial"/>
        </w:rPr>
        <w:sectPr w:rsidR="00BD0900" w:rsidRPr="0058327F" w:rsidSect="00AD33E4">
          <w:type w:val="continuous"/>
          <w:pgSz w:w="12240" w:h="15840" w:code="1"/>
          <w:pgMar w:top="1440" w:right="1440" w:bottom="1440" w:left="2268" w:header="720" w:footer="720" w:gutter="0"/>
          <w:cols w:space="540"/>
          <w:noEndnote/>
          <w:docGrid w:linePitch="326"/>
        </w:sectPr>
      </w:pPr>
    </w:p>
    <w:p w:rsidR="00BC210E" w:rsidRPr="0058327F" w:rsidRDefault="00BC210E" w:rsidP="0058327F">
      <w:pPr>
        <w:spacing w:after="0" w:line="360" w:lineRule="auto"/>
        <w:jc w:val="both"/>
        <w:rPr>
          <w:rFonts w:ascii="Arial" w:hAnsi="Arial" w:cs="Arial"/>
        </w:rPr>
      </w:pPr>
    </w:p>
    <w:p w:rsidR="002355EF" w:rsidRPr="0058327F" w:rsidRDefault="00BE0C6A" w:rsidP="0058327F">
      <w:pPr>
        <w:spacing w:after="120" w:line="360" w:lineRule="auto"/>
        <w:jc w:val="center"/>
        <w:rPr>
          <w:rFonts w:ascii="Arial" w:hAnsi="Arial" w:cs="Arial"/>
        </w:rPr>
      </w:pPr>
      <w:r w:rsidRPr="0058327F">
        <w:rPr>
          <w:rFonts w:ascii="Arial" w:hAnsi="Arial" w:cs="Arial"/>
          <w:noProof/>
          <w:lang w:eastAsia="id-ID"/>
        </w:rPr>
        <w:drawing>
          <wp:inline distT="0" distB="0" distL="0" distR="0" wp14:anchorId="14C2045C" wp14:editId="722E03DA">
            <wp:extent cx="4904510" cy="2196935"/>
            <wp:effectExtent l="0" t="0" r="10795"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355EF" w:rsidRPr="0058327F" w:rsidRDefault="002355EF" w:rsidP="0058327F">
      <w:pPr>
        <w:pStyle w:val="Caption"/>
        <w:spacing w:after="0" w:line="360" w:lineRule="auto"/>
        <w:ind w:left="1134" w:hanging="1134"/>
        <w:jc w:val="both"/>
        <w:rPr>
          <w:rFonts w:ascii="Arial" w:hAnsi="Arial" w:cs="Arial"/>
          <w:sz w:val="22"/>
          <w:szCs w:val="22"/>
        </w:rPr>
      </w:pPr>
      <w:r w:rsidRPr="0058327F">
        <w:rPr>
          <w:rFonts w:ascii="Arial" w:hAnsi="Arial" w:cs="Arial"/>
          <w:sz w:val="22"/>
          <w:szCs w:val="22"/>
        </w:rPr>
        <w:t xml:space="preserve">Gambar </w:t>
      </w:r>
      <w:r w:rsidR="00C27022" w:rsidRPr="0058327F">
        <w:rPr>
          <w:rFonts w:ascii="Arial" w:hAnsi="Arial" w:cs="Arial"/>
          <w:sz w:val="22"/>
          <w:szCs w:val="22"/>
        </w:rPr>
        <w:t>1</w:t>
      </w:r>
      <w:r w:rsidRPr="0058327F">
        <w:rPr>
          <w:rFonts w:ascii="Arial" w:hAnsi="Arial" w:cs="Arial"/>
          <w:sz w:val="22"/>
          <w:szCs w:val="22"/>
        </w:rPr>
        <w:t xml:space="preserve"> </w:t>
      </w:r>
      <w:bookmarkStart w:id="4" w:name="_Toc488816253"/>
      <w:r w:rsidRPr="0058327F">
        <w:rPr>
          <w:rFonts w:ascii="Arial" w:hAnsi="Arial" w:cs="Arial"/>
          <w:sz w:val="22"/>
          <w:szCs w:val="22"/>
        </w:rPr>
        <w:t>Jumlah Alat Tangkap (unit) dan Produksi Tangkap (Ton) Ikan Tuna dan Cakalang di Indonesia</w:t>
      </w:r>
      <w:r w:rsidR="00A43998">
        <w:rPr>
          <w:rFonts w:ascii="Arial" w:hAnsi="Arial" w:cs="Arial"/>
          <w:sz w:val="22"/>
          <w:szCs w:val="22"/>
        </w:rPr>
        <w:t xml:space="preserve">, </w:t>
      </w:r>
      <w:r w:rsidR="00DD5185" w:rsidRPr="0058327F">
        <w:rPr>
          <w:rFonts w:ascii="Arial" w:hAnsi="Arial" w:cs="Arial"/>
          <w:sz w:val="22"/>
          <w:szCs w:val="22"/>
        </w:rPr>
        <w:t>1991</w:t>
      </w:r>
      <w:r w:rsidRPr="0058327F">
        <w:rPr>
          <w:rFonts w:ascii="Arial" w:hAnsi="Arial" w:cs="Arial"/>
          <w:sz w:val="22"/>
          <w:szCs w:val="22"/>
        </w:rPr>
        <w:t xml:space="preserve"> – 2015</w:t>
      </w:r>
      <w:bookmarkEnd w:id="4"/>
    </w:p>
    <w:p w:rsidR="00385051" w:rsidRPr="0058327F" w:rsidRDefault="00385051" w:rsidP="0058327F">
      <w:pPr>
        <w:spacing w:after="120" w:line="360" w:lineRule="auto"/>
        <w:ind w:left="993" w:hanging="993"/>
        <w:rPr>
          <w:rFonts w:ascii="Arial" w:hAnsi="Arial" w:cs="Arial"/>
          <w:b/>
          <w:i/>
        </w:rPr>
      </w:pPr>
      <w:r w:rsidRPr="0058327F">
        <w:rPr>
          <w:rFonts w:ascii="Arial" w:hAnsi="Arial" w:cs="Arial"/>
          <w:b/>
          <w:i/>
        </w:rPr>
        <w:t xml:space="preserve">Figure 1 </w:t>
      </w:r>
      <w:r w:rsidR="00400670" w:rsidRPr="0058327F">
        <w:rPr>
          <w:rFonts w:ascii="Arial" w:hAnsi="Arial" w:cs="Arial"/>
          <w:b/>
          <w:i/>
        </w:rPr>
        <w:t xml:space="preserve"> Number of Fishing Gears (unit) and Production (ton) of Tuna and Skipjack In Indonesia</w:t>
      </w:r>
      <w:r w:rsidR="00A43998">
        <w:rPr>
          <w:rFonts w:ascii="Arial" w:hAnsi="Arial" w:cs="Arial"/>
          <w:b/>
          <w:i/>
        </w:rPr>
        <w:t xml:space="preserve">, </w:t>
      </w:r>
      <w:r w:rsidR="00400670" w:rsidRPr="0058327F">
        <w:rPr>
          <w:rFonts w:ascii="Arial" w:hAnsi="Arial" w:cs="Arial"/>
          <w:b/>
          <w:i/>
        </w:rPr>
        <w:t>1991 – 2015.</w:t>
      </w:r>
    </w:p>
    <w:p w:rsidR="00C27022" w:rsidRPr="0058327F" w:rsidRDefault="00C27022" w:rsidP="0058327F">
      <w:pPr>
        <w:spacing w:after="0" w:line="360" w:lineRule="auto"/>
        <w:rPr>
          <w:rFonts w:ascii="Arial" w:hAnsi="Arial" w:cs="Arial"/>
        </w:rPr>
      </w:pPr>
      <w:r w:rsidRPr="0058327F">
        <w:rPr>
          <w:rFonts w:ascii="Arial" w:hAnsi="Arial" w:cs="Arial"/>
        </w:rPr>
        <w:t xml:space="preserve">Sumber : </w:t>
      </w:r>
      <w:r w:rsidR="006D5934">
        <w:rPr>
          <w:rFonts w:ascii="Arial" w:hAnsi="Arial" w:cs="Arial"/>
        </w:rPr>
        <w:t>Kementerian Kelautan dan Perikanan 2016, diolah</w:t>
      </w:r>
      <w:r w:rsidRPr="0058327F">
        <w:rPr>
          <w:rFonts w:ascii="Arial" w:hAnsi="Arial" w:cs="Arial"/>
        </w:rPr>
        <w:t>.</w:t>
      </w:r>
    </w:p>
    <w:p w:rsidR="00385051" w:rsidRPr="0058327F" w:rsidRDefault="00385051" w:rsidP="0058327F">
      <w:pPr>
        <w:spacing w:line="360" w:lineRule="auto"/>
        <w:rPr>
          <w:rFonts w:ascii="Arial" w:hAnsi="Arial" w:cs="Arial"/>
          <w:i/>
        </w:rPr>
      </w:pPr>
      <w:r w:rsidRPr="0058327F">
        <w:rPr>
          <w:rFonts w:ascii="Arial" w:hAnsi="Arial" w:cs="Arial"/>
          <w:i/>
        </w:rPr>
        <w:t xml:space="preserve">Source : </w:t>
      </w:r>
      <w:r w:rsidR="006D5934">
        <w:rPr>
          <w:rFonts w:ascii="Arial" w:hAnsi="Arial" w:cs="Arial"/>
          <w:i/>
        </w:rPr>
        <w:t>Ministry of Marine Affairs and Fisheries 2016</w:t>
      </w:r>
      <w:r w:rsidR="00400670" w:rsidRPr="0058327F">
        <w:rPr>
          <w:rFonts w:ascii="Arial" w:hAnsi="Arial" w:cs="Arial"/>
          <w:i/>
        </w:rPr>
        <w:t>, processed</w:t>
      </w:r>
    </w:p>
    <w:p w:rsidR="00BD0900" w:rsidRPr="0058327F" w:rsidRDefault="00BD0900" w:rsidP="0058327F">
      <w:pPr>
        <w:pStyle w:val="SubJudul"/>
        <w:spacing w:line="360" w:lineRule="auto"/>
        <w:jc w:val="center"/>
        <w:rPr>
          <w:rFonts w:ascii="Arial" w:hAnsi="Arial" w:cs="Arial"/>
          <w:i/>
          <w:sz w:val="22"/>
          <w:szCs w:val="22"/>
          <w:lang w:val="id-ID"/>
        </w:rPr>
        <w:sectPr w:rsidR="00BD0900" w:rsidRPr="0058327F" w:rsidSect="00AD33E4">
          <w:type w:val="continuous"/>
          <w:pgSz w:w="12240" w:h="15840" w:code="1"/>
          <w:pgMar w:top="1440" w:right="1440" w:bottom="1440" w:left="2268" w:header="720" w:footer="720" w:gutter="0"/>
          <w:cols w:space="720"/>
          <w:noEndnote/>
          <w:docGrid w:linePitch="326"/>
        </w:sectPr>
      </w:pPr>
      <w:bookmarkStart w:id="5" w:name="_Toc488223356"/>
    </w:p>
    <w:p w:rsidR="001E25AB" w:rsidRPr="0058327F" w:rsidRDefault="001E25AB" w:rsidP="0058327F">
      <w:pPr>
        <w:pStyle w:val="SubJudul"/>
        <w:spacing w:after="240" w:line="360" w:lineRule="auto"/>
        <w:rPr>
          <w:rFonts w:ascii="Arial" w:hAnsi="Arial" w:cs="Arial"/>
          <w:sz w:val="22"/>
          <w:szCs w:val="22"/>
          <w:lang w:val="id-ID"/>
        </w:rPr>
      </w:pPr>
      <w:r w:rsidRPr="0058327F">
        <w:rPr>
          <w:rFonts w:ascii="Arial" w:hAnsi="Arial" w:cs="Arial"/>
          <w:i/>
          <w:sz w:val="22"/>
          <w:szCs w:val="22"/>
          <w:lang w:val="id-ID"/>
        </w:rPr>
        <w:lastRenderedPageBreak/>
        <w:t>Sustainable Yield</w:t>
      </w:r>
      <w:r w:rsidRPr="0058327F">
        <w:rPr>
          <w:rFonts w:ascii="Arial" w:hAnsi="Arial" w:cs="Arial"/>
          <w:sz w:val="22"/>
          <w:szCs w:val="22"/>
          <w:lang w:val="id-ID"/>
        </w:rPr>
        <w:t xml:space="preserve"> </w:t>
      </w:r>
      <w:r w:rsidR="007A73BA" w:rsidRPr="0058327F">
        <w:rPr>
          <w:rFonts w:ascii="Arial" w:hAnsi="Arial" w:cs="Arial"/>
          <w:sz w:val="22"/>
          <w:szCs w:val="22"/>
          <w:lang w:val="id-ID"/>
        </w:rPr>
        <w:t xml:space="preserve">dan </w:t>
      </w:r>
      <w:r w:rsidRPr="0058327F">
        <w:rPr>
          <w:rFonts w:ascii="Arial" w:hAnsi="Arial" w:cs="Arial"/>
          <w:sz w:val="22"/>
          <w:szCs w:val="22"/>
          <w:lang w:val="id-ID"/>
        </w:rPr>
        <w:t xml:space="preserve">Deplesi </w:t>
      </w:r>
      <w:r w:rsidR="00AD33E4" w:rsidRPr="0058327F">
        <w:rPr>
          <w:rFonts w:ascii="Arial" w:hAnsi="Arial" w:cs="Arial"/>
          <w:sz w:val="22"/>
          <w:szCs w:val="22"/>
          <w:lang w:val="id-ID"/>
        </w:rPr>
        <w:t>Sumber daya</w:t>
      </w:r>
      <w:r w:rsidRPr="0058327F">
        <w:rPr>
          <w:rFonts w:ascii="Arial" w:hAnsi="Arial" w:cs="Arial"/>
          <w:sz w:val="22"/>
          <w:szCs w:val="22"/>
          <w:lang w:val="id-ID"/>
        </w:rPr>
        <w:t xml:space="preserve"> Ikan  Tuna dan Cakalang di Indonesia : Model </w:t>
      </w:r>
      <w:bookmarkEnd w:id="5"/>
      <w:r w:rsidR="007A73BA" w:rsidRPr="0058327F">
        <w:rPr>
          <w:rFonts w:ascii="Arial" w:hAnsi="Arial" w:cs="Arial"/>
          <w:sz w:val="22"/>
          <w:szCs w:val="22"/>
          <w:lang w:val="id-ID"/>
        </w:rPr>
        <w:t xml:space="preserve">Surplus Produksi </w:t>
      </w:r>
      <w:r w:rsidR="00331246" w:rsidRPr="0058327F">
        <w:rPr>
          <w:rFonts w:ascii="Arial" w:hAnsi="Arial" w:cs="Arial"/>
          <w:i/>
          <w:iCs/>
          <w:sz w:val="22"/>
          <w:szCs w:val="22"/>
        </w:rPr>
        <w:t xml:space="preserve">Clarke Yoshimoto </w:t>
      </w:r>
      <w:proofErr w:type="spellStart"/>
      <w:r w:rsidR="00331246" w:rsidRPr="0058327F">
        <w:rPr>
          <w:rFonts w:ascii="Arial" w:hAnsi="Arial" w:cs="Arial"/>
          <w:i/>
          <w:iCs/>
          <w:sz w:val="22"/>
          <w:szCs w:val="22"/>
        </w:rPr>
        <w:t>Pooley</w:t>
      </w:r>
      <w:proofErr w:type="spellEnd"/>
      <w:r w:rsidR="00331246" w:rsidRPr="0058327F">
        <w:rPr>
          <w:rFonts w:ascii="Arial" w:hAnsi="Arial" w:cs="Arial"/>
          <w:i/>
          <w:iCs/>
          <w:sz w:val="22"/>
          <w:szCs w:val="22"/>
        </w:rPr>
        <w:t xml:space="preserve"> </w:t>
      </w:r>
      <w:r w:rsidR="00331246" w:rsidRPr="0058327F">
        <w:rPr>
          <w:rFonts w:ascii="Arial" w:hAnsi="Arial" w:cs="Arial"/>
          <w:iCs/>
          <w:sz w:val="22"/>
          <w:szCs w:val="22"/>
        </w:rPr>
        <w:t>(CYP)</w:t>
      </w:r>
    </w:p>
    <w:p w:rsidR="001E25AB" w:rsidRPr="0058327F" w:rsidRDefault="001E25AB" w:rsidP="0058327F">
      <w:pPr>
        <w:spacing w:before="40" w:after="40" w:line="360" w:lineRule="auto"/>
        <w:jc w:val="both"/>
        <w:rPr>
          <w:rFonts w:ascii="Arial" w:hAnsi="Arial" w:cs="Arial"/>
        </w:rPr>
      </w:pPr>
      <w:r w:rsidRPr="0058327F">
        <w:rPr>
          <w:rFonts w:ascii="Arial" w:hAnsi="Arial" w:cs="Arial"/>
        </w:rPr>
        <w:tab/>
      </w:r>
      <w:r w:rsidR="007A73BA" w:rsidRPr="0058327F">
        <w:rPr>
          <w:rFonts w:ascii="Arial" w:hAnsi="Arial" w:cs="Arial"/>
        </w:rPr>
        <w:t xml:space="preserve">Model </w:t>
      </w:r>
      <w:r w:rsidRPr="0058327F">
        <w:rPr>
          <w:rFonts w:ascii="Arial" w:hAnsi="Arial" w:cs="Arial"/>
        </w:rPr>
        <w:t>surplus</w:t>
      </w:r>
      <w:r w:rsidR="007A73BA" w:rsidRPr="0058327F">
        <w:rPr>
          <w:rFonts w:ascii="Arial" w:hAnsi="Arial" w:cs="Arial"/>
        </w:rPr>
        <w:t xml:space="preserve"> produksi</w:t>
      </w:r>
      <w:r w:rsidRPr="0058327F">
        <w:rPr>
          <w:rFonts w:ascii="Arial" w:hAnsi="Arial" w:cs="Arial"/>
        </w:rPr>
        <w:t xml:space="preserve"> bertujuan untuk menentukan </w:t>
      </w:r>
      <w:r w:rsidRPr="006D5934">
        <w:rPr>
          <w:rFonts w:ascii="Arial" w:hAnsi="Arial" w:cs="Arial"/>
        </w:rPr>
        <w:t>tingkat upaya</w:t>
      </w:r>
      <w:r w:rsidRPr="0058327F">
        <w:rPr>
          <w:rFonts w:ascii="Arial" w:hAnsi="Arial" w:cs="Arial"/>
        </w:rPr>
        <w:t xml:space="preserve"> optimum yang dapat menghasilkan suatu hasil tangkapan maksimum yang lestari tanpa mempengaruhi produktivitas stok secara jangka panjang.</w:t>
      </w:r>
      <w:r w:rsidR="007A73BA" w:rsidRPr="0058327F">
        <w:rPr>
          <w:rFonts w:ascii="Arial" w:hAnsi="Arial" w:cs="Arial"/>
        </w:rPr>
        <w:t xml:space="preserve"> </w:t>
      </w:r>
      <w:r w:rsidRPr="0058327F">
        <w:rPr>
          <w:rFonts w:ascii="Arial" w:hAnsi="Arial" w:cs="Arial"/>
        </w:rPr>
        <w:t xml:space="preserve">Metode </w:t>
      </w:r>
      <w:r w:rsidRPr="0058327F">
        <w:rPr>
          <w:rFonts w:ascii="Arial" w:hAnsi="Arial" w:cs="Arial"/>
          <w:i/>
        </w:rPr>
        <w:t xml:space="preserve">Clarke Yoshimoto Pooley </w:t>
      </w:r>
      <w:r w:rsidRPr="0058327F">
        <w:rPr>
          <w:rFonts w:ascii="Arial" w:hAnsi="Arial" w:cs="Arial"/>
        </w:rPr>
        <w:t xml:space="preserve">atau yang disingkat </w:t>
      </w:r>
      <w:r w:rsidRPr="0058327F">
        <w:rPr>
          <w:rFonts w:ascii="Arial" w:hAnsi="Arial" w:cs="Arial"/>
          <w:i/>
        </w:rPr>
        <w:t xml:space="preserve">CYP </w:t>
      </w:r>
      <w:r w:rsidRPr="0058327F">
        <w:rPr>
          <w:rFonts w:ascii="Arial" w:hAnsi="Arial" w:cs="Arial"/>
        </w:rPr>
        <w:t xml:space="preserve"> menggunakan persamaan regresi linear berganda dengan konsep </w:t>
      </w:r>
      <w:r w:rsidRPr="0058327F">
        <w:rPr>
          <w:rFonts w:ascii="Arial" w:hAnsi="Arial" w:cs="Arial"/>
          <w:i/>
        </w:rPr>
        <w:t xml:space="preserve">least square. </w:t>
      </w:r>
      <w:r w:rsidRPr="0058327F">
        <w:rPr>
          <w:rFonts w:ascii="Arial" w:hAnsi="Arial" w:cs="Arial"/>
        </w:rPr>
        <w:t xml:space="preserve">Perhitungan model Perhitungan model </w:t>
      </w:r>
      <w:r w:rsidRPr="0058327F">
        <w:rPr>
          <w:rFonts w:ascii="Arial" w:hAnsi="Arial" w:cs="Arial"/>
          <w:i/>
        </w:rPr>
        <w:t xml:space="preserve">CYP </w:t>
      </w:r>
      <w:r w:rsidRPr="0058327F">
        <w:rPr>
          <w:rFonts w:ascii="Arial" w:hAnsi="Arial" w:cs="Arial"/>
        </w:rPr>
        <w:t xml:space="preserve"> menggunakan data yang ditampilkan pada Tabel </w:t>
      </w:r>
      <w:r w:rsidR="008E6225" w:rsidRPr="0058327F">
        <w:rPr>
          <w:rFonts w:ascii="Arial" w:hAnsi="Arial" w:cs="Arial"/>
        </w:rPr>
        <w:t>1</w:t>
      </w:r>
      <w:r w:rsidR="00605288" w:rsidRPr="0058327F">
        <w:rPr>
          <w:rFonts w:ascii="Arial" w:hAnsi="Arial" w:cs="Arial"/>
        </w:rPr>
        <w:t xml:space="preserve">. </w:t>
      </w:r>
      <w:r w:rsidRPr="0058327F">
        <w:rPr>
          <w:rFonts w:ascii="Arial" w:hAnsi="Arial" w:cs="Arial"/>
        </w:rPr>
        <w:t>Persamaan regresi model ini dperoleh dengan cara meregresikan LnCPUE</w:t>
      </w:r>
      <w:r w:rsidRPr="0058327F">
        <w:rPr>
          <w:rFonts w:ascii="Arial" w:hAnsi="Arial" w:cs="Arial"/>
          <w:vertAlign w:val="subscript"/>
        </w:rPr>
        <w:t>t+1</w:t>
      </w:r>
      <w:r w:rsidRPr="0058327F">
        <w:rPr>
          <w:rFonts w:ascii="Arial" w:hAnsi="Arial" w:cs="Arial"/>
        </w:rPr>
        <w:t xml:space="preserve"> sebagai variabel tidak bebas dan LnCPUE</w:t>
      </w:r>
      <w:r w:rsidRPr="0058327F">
        <w:rPr>
          <w:rFonts w:ascii="Arial" w:hAnsi="Arial" w:cs="Arial"/>
          <w:vertAlign w:val="subscript"/>
        </w:rPr>
        <w:t>t</w:t>
      </w:r>
      <w:r w:rsidRPr="0058327F">
        <w:rPr>
          <w:rFonts w:ascii="Arial" w:hAnsi="Arial" w:cs="Arial"/>
        </w:rPr>
        <w:t xml:space="preserve"> sebagai variabel bebas X</w:t>
      </w:r>
      <w:r w:rsidRPr="0058327F">
        <w:rPr>
          <w:rFonts w:ascii="Arial" w:hAnsi="Arial" w:cs="Arial"/>
          <w:vertAlign w:val="subscript"/>
        </w:rPr>
        <w:t>1</w:t>
      </w:r>
      <w:r w:rsidRPr="0058327F">
        <w:rPr>
          <w:rFonts w:ascii="Arial" w:hAnsi="Arial" w:cs="Arial"/>
        </w:rPr>
        <w:t>, serta F</w:t>
      </w:r>
      <w:r w:rsidRPr="0058327F">
        <w:rPr>
          <w:rFonts w:ascii="Arial" w:hAnsi="Arial" w:cs="Arial"/>
          <w:vertAlign w:val="subscript"/>
        </w:rPr>
        <w:t>t</w:t>
      </w:r>
      <w:r w:rsidRPr="0058327F">
        <w:rPr>
          <w:rFonts w:ascii="Arial" w:hAnsi="Arial" w:cs="Arial"/>
        </w:rPr>
        <w:t>+F</w:t>
      </w:r>
      <w:r w:rsidRPr="0058327F">
        <w:rPr>
          <w:rFonts w:ascii="Arial" w:hAnsi="Arial" w:cs="Arial"/>
          <w:vertAlign w:val="subscript"/>
        </w:rPr>
        <w:t xml:space="preserve">t+1 </w:t>
      </w:r>
      <w:r w:rsidR="007070A9" w:rsidRPr="0058327F">
        <w:rPr>
          <w:rFonts w:ascii="Arial" w:hAnsi="Arial" w:cs="Arial"/>
        </w:rPr>
        <w:t xml:space="preserve">sebagai variabel </w:t>
      </w:r>
      <w:r w:rsidRPr="0058327F">
        <w:rPr>
          <w:rFonts w:ascii="Arial" w:hAnsi="Arial" w:cs="Arial"/>
        </w:rPr>
        <w:t>bebas X</w:t>
      </w:r>
      <w:r w:rsidRPr="0058327F">
        <w:rPr>
          <w:rFonts w:ascii="Arial" w:hAnsi="Arial" w:cs="Arial"/>
          <w:vertAlign w:val="subscript"/>
        </w:rPr>
        <w:t>2</w:t>
      </w:r>
      <w:r w:rsidRPr="0058327F">
        <w:rPr>
          <w:rFonts w:ascii="Arial" w:hAnsi="Arial" w:cs="Arial"/>
        </w:rPr>
        <w:t xml:space="preserve">, sehingga diperoleh persamaan sebagai berikut : </w:t>
      </w:r>
    </w:p>
    <w:p w:rsidR="001E25AB" w:rsidRPr="0058327F" w:rsidRDefault="00AB2E4E" w:rsidP="0058327F">
      <w:pPr>
        <w:spacing w:after="0" w:line="360" w:lineRule="auto"/>
        <w:rPr>
          <w:rFonts w:ascii="Arial" w:hAnsi="Arial" w:cs="Arial"/>
        </w:rPr>
      </w:pPr>
      <m:oMathPara>
        <m:oMath>
          <m:sSub>
            <m:sSubPr>
              <m:ctrlPr>
                <w:rPr>
                  <w:rFonts w:ascii="Cambria Math" w:hAnsi="Cambria Math" w:cs="Arial"/>
                  <w:i/>
                  <w:lang w:eastAsia="ja-JP"/>
                </w:rPr>
              </m:ctrlPr>
            </m:sSubPr>
            <m:e>
              <m:r>
                <w:rPr>
                  <w:rFonts w:ascii="Cambria Math" w:hAnsi="Cambria Math" w:cs="Arial"/>
                </w:rPr>
                <m:t>Y</m:t>
              </m:r>
            </m:e>
            <m:sub>
              <m:r>
                <w:rPr>
                  <w:rFonts w:ascii="Cambria Math" w:hAnsi="Cambria Math" w:cs="Arial"/>
                </w:rPr>
                <m:t>1</m:t>
              </m:r>
            </m:sub>
          </m:sSub>
          <m:r>
            <w:rPr>
              <w:rFonts w:ascii="Cambria Math" w:hAnsi="Cambria Math" w:cs="Arial"/>
            </w:rPr>
            <m:t>=0.37285+0.79796</m:t>
          </m:r>
          <m:sSub>
            <m:sSubPr>
              <m:ctrlPr>
                <w:rPr>
                  <w:rFonts w:ascii="Cambria Math" w:hAnsi="Cambria Math" w:cs="Arial"/>
                  <w:i/>
                  <w:lang w:eastAsia="ja-JP"/>
                </w:rPr>
              </m:ctrlPr>
            </m:sSubPr>
            <m:e>
              <m:r>
                <w:rPr>
                  <w:rFonts w:ascii="Cambria Math" w:hAnsi="Cambria Math" w:cs="Arial"/>
                </w:rPr>
                <m:t>X</m:t>
              </m:r>
            </m:e>
            <m:sub>
              <m:r>
                <w:rPr>
                  <w:rFonts w:ascii="Cambria Math" w:hAnsi="Cambria Math" w:cs="Arial"/>
                </w:rPr>
                <m:t>1</m:t>
              </m:r>
            </m:sub>
          </m:sSub>
          <m:r>
            <w:rPr>
              <w:rFonts w:ascii="Cambria Math" w:hAnsi="Cambria Math" w:cs="Arial"/>
            </w:rPr>
            <m:t xml:space="preserve">+0.000000067 </m:t>
          </m:r>
          <m:sSub>
            <m:sSubPr>
              <m:ctrlPr>
                <w:rPr>
                  <w:rFonts w:ascii="Cambria Math" w:hAnsi="Cambria Math" w:cs="Arial"/>
                  <w:i/>
                  <w:lang w:eastAsia="ja-JP"/>
                </w:rPr>
              </m:ctrlPr>
            </m:sSubPr>
            <m:e>
              <m:r>
                <w:rPr>
                  <w:rFonts w:ascii="Cambria Math" w:hAnsi="Cambria Math" w:cs="Arial"/>
                </w:rPr>
                <m:t>X</m:t>
              </m:r>
            </m:e>
            <m:sub>
              <m:r>
                <w:rPr>
                  <w:rFonts w:ascii="Cambria Math" w:hAnsi="Cambria Math" w:cs="Arial"/>
                </w:rPr>
                <m:t>2</m:t>
              </m:r>
            </m:sub>
          </m:sSub>
        </m:oMath>
      </m:oMathPara>
    </w:p>
    <w:p w:rsidR="001E25AB" w:rsidRPr="0058327F" w:rsidRDefault="00605288" w:rsidP="0058327F">
      <w:pPr>
        <w:spacing w:after="0" w:line="360" w:lineRule="auto"/>
        <w:jc w:val="both"/>
        <w:rPr>
          <w:rFonts w:ascii="Arial" w:hAnsi="Arial" w:cs="Arial"/>
        </w:rPr>
      </w:pPr>
      <w:r w:rsidRPr="0058327F">
        <w:rPr>
          <w:rFonts w:ascii="Arial" w:hAnsi="Arial" w:cs="Arial"/>
        </w:rPr>
        <w:tab/>
      </w:r>
      <w:r w:rsidR="001E25AB" w:rsidRPr="0058327F">
        <w:rPr>
          <w:rFonts w:ascii="Arial" w:hAnsi="Arial" w:cs="Arial"/>
        </w:rPr>
        <w:t>Persamaan tersebut menghasilka</w:t>
      </w:r>
      <w:r w:rsidR="00932234" w:rsidRPr="0058327F">
        <w:rPr>
          <w:rFonts w:ascii="Arial" w:hAnsi="Arial" w:cs="Arial"/>
        </w:rPr>
        <w:t>n nilai koefisien regresi a = 0,</w:t>
      </w:r>
      <w:r w:rsidR="00C97795" w:rsidRPr="0058327F">
        <w:rPr>
          <w:rFonts w:ascii="Arial" w:hAnsi="Arial" w:cs="Arial"/>
        </w:rPr>
        <w:t>37285;</w:t>
      </w:r>
      <w:r w:rsidR="00932234" w:rsidRPr="0058327F">
        <w:rPr>
          <w:rFonts w:ascii="Arial" w:hAnsi="Arial" w:cs="Arial"/>
        </w:rPr>
        <w:t xml:space="preserve"> b = 0,</w:t>
      </w:r>
      <w:r w:rsidR="00C97795" w:rsidRPr="0058327F">
        <w:rPr>
          <w:rFonts w:ascii="Arial" w:hAnsi="Arial" w:cs="Arial"/>
        </w:rPr>
        <w:t>79796</w:t>
      </w:r>
      <w:r w:rsidR="001E25AB" w:rsidRPr="0058327F">
        <w:rPr>
          <w:rFonts w:ascii="Arial" w:hAnsi="Arial" w:cs="Arial"/>
        </w:rPr>
        <w:t xml:space="preserve"> dan c </w:t>
      </w:r>
      <w:r w:rsidR="00932234" w:rsidRPr="0058327F">
        <w:rPr>
          <w:rFonts w:ascii="Arial" w:hAnsi="Arial" w:cs="Arial"/>
        </w:rPr>
        <w:t>= 0,</w:t>
      </w:r>
      <w:r w:rsidR="00AF4541" w:rsidRPr="0058327F">
        <w:rPr>
          <w:rFonts w:ascii="Arial" w:hAnsi="Arial" w:cs="Arial"/>
        </w:rPr>
        <w:t>000000</w:t>
      </w:r>
      <w:r w:rsidR="00C97795" w:rsidRPr="0058327F">
        <w:rPr>
          <w:rFonts w:ascii="Arial" w:hAnsi="Arial" w:cs="Arial"/>
        </w:rPr>
        <w:t>067</w:t>
      </w:r>
      <w:r w:rsidR="00AF4541" w:rsidRPr="0058327F">
        <w:rPr>
          <w:rFonts w:ascii="Arial" w:hAnsi="Arial" w:cs="Arial"/>
        </w:rPr>
        <w:t xml:space="preserve"> dengan nilai koefisien determinasi (R</w:t>
      </w:r>
      <w:r w:rsidR="00AF4541" w:rsidRPr="0058327F">
        <w:rPr>
          <w:rFonts w:ascii="Arial" w:hAnsi="Arial" w:cs="Arial"/>
          <w:vertAlign w:val="superscript"/>
        </w:rPr>
        <w:t>2</w:t>
      </w:r>
      <w:r w:rsidR="00932234" w:rsidRPr="0058327F">
        <w:rPr>
          <w:rFonts w:ascii="Arial" w:hAnsi="Arial" w:cs="Arial"/>
        </w:rPr>
        <w:t>) sebesar 0,60</w:t>
      </w:r>
      <w:r w:rsidR="00AF4541" w:rsidRPr="0058327F">
        <w:rPr>
          <w:rFonts w:ascii="Arial" w:hAnsi="Arial" w:cs="Arial"/>
        </w:rPr>
        <w:t xml:space="preserve">. </w:t>
      </w:r>
      <w:r w:rsidR="001E25AB" w:rsidRPr="0058327F">
        <w:rPr>
          <w:rFonts w:ascii="Arial" w:hAnsi="Arial" w:cs="Arial"/>
        </w:rPr>
        <w:t xml:space="preserve">Adapun nilai parameter biologi </w:t>
      </w:r>
      <w:r w:rsidR="00AF4541" w:rsidRPr="0058327F">
        <w:rPr>
          <w:rFonts w:ascii="Arial" w:hAnsi="Arial" w:cs="Arial"/>
        </w:rPr>
        <w:t xml:space="preserve">seperti </w:t>
      </w:r>
      <w:r w:rsidR="001E25AB" w:rsidRPr="0058327F">
        <w:rPr>
          <w:rFonts w:ascii="Arial" w:hAnsi="Arial" w:cs="Arial"/>
        </w:rPr>
        <w:t>parameter laj</w:t>
      </w:r>
      <w:r w:rsidR="00932234" w:rsidRPr="0058327F">
        <w:rPr>
          <w:rFonts w:ascii="Arial" w:hAnsi="Arial" w:cs="Arial"/>
        </w:rPr>
        <w:t>u pertumbuhan intrinsik (r) = 0,</w:t>
      </w:r>
      <w:r w:rsidR="00C97795" w:rsidRPr="0058327F">
        <w:rPr>
          <w:rFonts w:ascii="Arial" w:hAnsi="Arial" w:cs="Arial"/>
        </w:rPr>
        <w:t>2247</w:t>
      </w:r>
      <w:r w:rsidR="001E25AB" w:rsidRPr="0058327F">
        <w:rPr>
          <w:rFonts w:ascii="Arial" w:hAnsi="Arial" w:cs="Arial"/>
        </w:rPr>
        <w:t>;</w:t>
      </w:r>
      <w:r w:rsidR="00932234" w:rsidRPr="0058327F">
        <w:rPr>
          <w:rFonts w:ascii="Arial" w:hAnsi="Arial" w:cs="Arial"/>
        </w:rPr>
        <w:t xml:space="preserve"> kemampuan daya tangkap (q) = 0</w:t>
      </w:r>
      <w:r w:rsidR="001E25AB" w:rsidRPr="0058327F">
        <w:rPr>
          <w:rFonts w:ascii="Arial" w:hAnsi="Arial" w:cs="Arial"/>
        </w:rPr>
        <w:t>00000</w:t>
      </w:r>
      <w:r w:rsidR="00C97795" w:rsidRPr="0058327F">
        <w:rPr>
          <w:rFonts w:ascii="Arial" w:hAnsi="Arial" w:cs="Arial"/>
        </w:rPr>
        <w:t>0148</w:t>
      </w:r>
      <w:r w:rsidR="001E25AB" w:rsidRPr="0058327F">
        <w:rPr>
          <w:rFonts w:ascii="Arial" w:hAnsi="Arial" w:cs="Arial"/>
        </w:rPr>
        <w:t xml:space="preserve"> dan daya dukung lingkungan (K) </w:t>
      </w:r>
      <w:r w:rsidR="001E25AB" w:rsidRPr="0058327F">
        <w:rPr>
          <w:rFonts w:ascii="Arial" w:hAnsi="Arial" w:cs="Arial"/>
        </w:rPr>
        <w:lastRenderedPageBreak/>
        <w:t xml:space="preserve">= </w:t>
      </w:r>
      <w:r w:rsidR="00932234" w:rsidRPr="0058327F">
        <w:rPr>
          <w:rFonts w:ascii="Arial" w:hAnsi="Arial" w:cs="Arial"/>
        </w:rPr>
        <w:t>42.678.</w:t>
      </w:r>
      <w:r w:rsidR="00C97795" w:rsidRPr="0058327F">
        <w:rPr>
          <w:rFonts w:ascii="Arial" w:hAnsi="Arial" w:cs="Arial"/>
        </w:rPr>
        <w:t>884.</w:t>
      </w:r>
      <w:r w:rsidR="001E25AB" w:rsidRPr="0058327F">
        <w:rPr>
          <w:rFonts w:ascii="Arial" w:hAnsi="Arial" w:cs="Arial"/>
        </w:rPr>
        <w:t xml:space="preserve">  Nilai tingkat pertumbuhan intrinsik  </w:t>
      </w:r>
      <w:r w:rsidR="001E25AB" w:rsidRPr="0058327F">
        <w:rPr>
          <w:rFonts w:ascii="Arial" w:hAnsi="Arial" w:cs="Arial"/>
          <w:i/>
          <w:iCs/>
        </w:rPr>
        <w:t xml:space="preserve">(r) </w:t>
      </w:r>
      <w:r w:rsidR="00932234" w:rsidRPr="0058327F">
        <w:rPr>
          <w:rFonts w:ascii="Arial" w:hAnsi="Arial" w:cs="Arial"/>
        </w:rPr>
        <w:t>0,</w:t>
      </w:r>
      <w:r w:rsidR="00A10692" w:rsidRPr="0058327F">
        <w:rPr>
          <w:rFonts w:ascii="Arial" w:hAnsi="Arial" w:cs="Arial"/>
        </w:rPr>
        <w:t>2247</w:t>
      </w:r>
      <w:r w:rsidR="001E25AB" w:rsidRPr="0058327F">
        <w:rPr>
          <w:rFonts w:ascii="Arial" w:hAnsi="Arial" w:cs="Arial"/>
        </w:rPr>
        <w:t xml:space="preserve"> yang berarti menunjukkan  rata-rata laju pertumbuhan</w:t>
      </w:r>
      <w:r w:rsidR="00A4130B" w:rsidRPr="0058327F">
        <w:rPr>
          <w:rFonts w:ascii="Arial" w:hAnsi="Arial" w:cs="Arial"/>
        </w:rPr>
        <w:t xml:space="preserve"> alami</w:t>
      </w:r>
      <w:r w:rsidR="001E25AB" w:rsidRPr="0058327F">
        <w:rPr>
          <w:rFonts w:ascii="Arial" w:hAnsi="Arial" w:cs="Arial"/>
        </w:rPr>
        <w:t xml:space="preserve"> </w:t>
      </w:r>
      <w:r w:rsidR="00AD33E4" w:rsidRPr="0058327F">
        <w:rPr>
          <w:rFonts w:ascii="Arial" w:hAnsi="Arial" w:cs="Arial"/>
        </w:rPr>
        <w:t>sumber daya</w:t>
      </w:r>
      <w:r w:rsidR="001E25AB" w:rsidRPr="0058327F">
        <w:rPr>
          <w:rFonts w:ascii="Arial" w:hAnsi="Arial" w:cs="Arial"/>
        </w:rPr>
        <w:t xml:space="preserve"> ikan tuna dan cakalang di perairan Indonesia sebesar </w:t>
      </w:r>
      <w:r w:rsidR="00A4130B" w:rsidRPr="0058327F">
        <w:rPr>
          <w:rFonts w:ascii="Arial" w:hAnsi="Arial" w:cs="Arial"/>
        </w:rPr>
        <w:t>22</w:t>
      </w:r>
      <w:r w:rsidR="00932234" w:rsidRPr="0058327F">
        <w:rPr>
          <w:rFonts w:ascii="Arial" w:hAnsi="Arial" w:cs="Arial"/>
        </w:rPr>
        <w:t>,</w:t>
      </w:r>
      <w:r w:rsidR="00A4130B" w:rsidRPr="0058327F">
        <w:rPr>
          <w:rFonts w:ascii="Arial" w:hAnsi="Arial" w:cs="Arial"/>
        </w:rPr>
        <w:t>47</w:t>
      </w:r>
      <w:r w:rsidR="001E25AB" w:rsidRPr="0058327F">
        <w:rPr>
          <w:rFonts w:ascii="Arial" w:hAnsi="Arial" w:cs="Arial"/>
        </w:rPr>
        <w:t xml:space="preserve">% per tahun. Koefisien penangkapan </w:t>
      </w:r>
      <w:r w:rsidR="001E25AB" w:rsidRPr="0058327F">
        <w:rPr>
          <w:rFonts w:ascii="Arial" w:hAnsi="Arial" w:cs="Arial"/>
          <w:i/>
          <w:iCs/>
        </w:rPr>
        <w:t xml:space="preserve">(q) </w:t>
      </w:r>
      <w:r w:rsidR="00932234" w:rsidRPr="0058327F">
        <w:rPr>
          <w:rFonts w:ascii="Arial" w:hAnsi="Arial" w:cs="Arial"/>
        </w:rPr>
        <w:t>sebesar  0,</w:t>
      </w:r>
      <w:r w:rsidR="001E25AB" w:rsidRPr="0058327F">
        <w:rPr>
          <w:rFonts w:ascii="Arial" w:hAnsi="Arial" w:cs="Arial"/>
        </w:rPr>
        <w:t>00000</w:t>
      </w:r>
      <w:r w:rsidR="00A4130B" w:rsidRPr="0058327F">
        <w:rPr>
          <w:rFonts w:ascii="Arial" w:hAnsi="Arial" w:cs="Arial"/>
        </w:rPr>
        <w:t>0148</w:t>
      </w:r>
      <w:r w:rsidR="001E25AB" w:rsidRPr="0058327F">
        <w:rPr>
          <w:rFonts w:ascii="Arial" w:hAnsi="Arial" w:cs="Arial"/>
        </w:rPr>
        <w:t xml:space="preserve"> </w:t>
      </w:r>
      <w:r w:rsidR="00567900" w:rsidRPr="0058327F">
        <w:rPr>
          <w:rFonts w:ascii="Arial" w:hAnsi="Arial" w:cs="Arial"/>
        </w:rPr>
        <w:t xml:space="preserve">artinya bahwa setiap peningkatan satuan upaya penangkapan akan meningkatkan hasil tangkapan </w:t>
      </w:r>
      <w:r w:rsidR="00AD33E4" w:rsidRPr="0058327F">
        <w:rPr>
          <w:rFonts w:ascii="Arial" w:hAnsi="Arial" w:cs="Arial"/>
        </w:rPr>
        <w:t>sumber daya</w:t>
      </w:r>
      <w:r w:rsidR="00567900" w:rsidRPr="0058327F">
        <w:rPr>
          <w:rFonts w:ascii="Arial" w:hAnsi="Arial" w:cs="Arial"/>
        </w:rPr>
        <w:t xml:space="preserve"> i</w:t>
      </w:r>
      <w:r w:rsidR="00932234" w:rsidRPr="0058327F">
        <w:rPr>
          <w:rFonts w:ascii="Arial" w:hAnsi="Arial" w:cs="Arial"/>
        </w:rPr>
        <w:t>kan tuna dan cakalang sebesar 0,</w:t>
      </w:r>
      <w:r w:rsidR="00567900" w:rsidRPr="0058327F">
        <w:rPr>
          <w:rFonts w:ascii="Arial" w:hAnsi="Arial" w:cs="Arial"/>
        </w:rPr>
        <w:t xml:space="preserve">000000148 ton, sedangkan daya dukung lingkungan </w:t>
      </w:r>
      <w:r w:rsidR="00567900" w:rsidRPr="0058327F">
        <w:rPr>
          <w:rFonts w:ascii="Arial" w:hAnsi="Arial" w:cs="Arial"/>
          <w:i/>
          <w:iCs/>
        </w:rPr>
        <w:t xml:space="preserve">(K) </w:t>
      </w:r>
      <w:r w:rsidR="00567900" w:rsidRPr="0058327F">
        <w:rPr>
          <w:rFonts w:ascii="Arial" w:hAnsi="Arial" w:cs="Arial"/>
          <w:iCs/>
        </w:rPr>
        <w:t xml:space="preserve">untuk </w:t>
      </w:r>
      <w:r w:rsidR="00AD33E4" w:rsidRPr="0058327F">
        <w:rPr>
          <w:rFonts w:ascii="Arial" w:hAnsi="Arial" w:cs="Arial"/>
          <w:iCs/>
        </w:rPr>
        <w:t>sumber daya</w:t>
      </w:r>
      <w:r w:rsidR="00567900" w:rsidRPr="0058327F">
        <w:rPr>
          <w:rFonts w:ascii="Arial" w:hAnsi="Arial" w:cs="Arial"/>
          <w:iCs/>
        </w:rPr>
        <w:t xml:space="preserve"> ikan tuna dan cakalang </w:t>
      </w:r>
      <w:r w:rsidR="00932234" w:rsidRPr="0058327F">
        <w:rPr>
          <w:rFonts w:ascii="Arial" w:hAnsi="Arial" w:cs="Arial"/>
        </w:rPr>
        <w:t>sebesar 42.678.</w:t>
      </w:r>
      <w:r w:rsidR="00567900" w:rsidRPr="0058327F">
        <w:rPr>
          <w:rFonts w:ascii="Arial" w:hAnsi="Arial" w:cs="Arial"/>
        </w:rPr>
        <w:t xml:space="preserve">884 artinya adalah perairan di Indonesia memiliki kapasitas </w:t>
      </w:r>
      <w:r w:rsidR="00932234" w:rsidRPr="0058327F">
        <w:rPr>
          <w:rFonts w:ascii="Arial" w:hAnsi="Arial" w:cs="Arial"/>
        </w:rPr>
        <w:t>daya dukung perairan sebesar 42.678.</w:t>
      </w:r>
      <w:r w:rsidR="00567900" w:rsidRPr="0058327F">
        <w:rPr>
          <w:rFonts w:ascii="Arial" w:hAnsi="Arial" w:cs="Arial"/>
        </w:rPr>
        <w:t>884 ton per tahun yang dilihat dari aspek biologinya meliputi kelimpahan makanan, pertumbuhan populasi dan ukuran ikan.</w:t>
      </w:r>
      <w:r w:rsidR="001E25AB" w:rsidRPr="0058327F">
        <w:rPr>
          <w:rFonts w:ascii="Arial" w:hAnsi="Arial" w:cs="Arial"/>
        </w:rPr>
        <w:t xml:space="preserve"> </w:t>
      </w:r>
    </w:p>
    <w:p w:rsidR="008368A6" w:rsidRPr="0058327F" w:rsidRDefault="008368A6" w:rsidP="0058327F">
      <w:pPr>
        <w:spacing w:after="60" w:line="360" w:lineRule="auto"/>
        <w:jc w:val="both"/>
        <w:rPr>
          <w:rFonts w:ascii="Arial" w:hAnsi="Arial" w:cs="Arial"/>
        </w:rPr>
      </w:pPr>
      <w:r w:rsidRPr="0058327F">
        <w:rPr>
          <w:rFonts w:ascii="Arial" w:hAnsi="Arial" w:cs="Arial"/>
        </w:rPr>
        <w:tab/>
        <w:t xml:space="preserve">Pemanfaatan </w:t>
      </w:r>
      <w:r w:rsidR="00AD33E4" w:rsidRPr="0058327F">
        <w:rPr>
          <w:rFonts w:ascii="Arial" w:hAnsi="Arial" w:cs="Arial"/>
        </w:rPr>
        <w:t>sumber daya</w:t>
      </w:r>
      <w:r w:rsidRPr="0058327F">
        <w:rPr>
          <w:rFonts w:ascii="Arial" w:hAnsi="Arial" w:cs="Arial"/>
        </w:rPr>
        <w:t xml:space="preserve"> ikan tuna dan cakalang secara lestari</w:t>
      </w:r>
      <w:r w:rsidR="00A16484" w:rsidRPr="0058327F">
        <w:rPr>
          <w:rFonts w:ascii="Arial" w:hAnsi="Arial" w:cs="Arial"/>
        </w:rPr>
        <w:t xml:space="preserve"> dapat did</w:t>
      </w:r>
      <w:r w:rsidRPr="0058327F">
        <w:rPr>
          <w:rFonts w:ascii="Arial" w:hAnsi="Arial" w:cs="Arial"/>
        </w:rPr>
        <w:t>uga melalui nilai produksi maksimum lestari (</w:t>
      </w:r>
      <w:r w:rsidR="00567900" w:rsidRPr="0058327F">
        <w:rPr>
          <w:rFonts w:ascii="Arial" w:hAnsi="Arial" w:cs="Arial"/>
          <w:i/>
        </w:rPr>
        <w:t>h</w:t>
      </w:r>
      <w:r w:rsidRPr="0058327F">
        <w:rPr>
          <w:rFonts w:ascii="Arial" w:hAnsi="Arial" w:cs="Arial"/>
          <w:i/>
        </w:rPr>
        <w:t>MSY</w:t>
      </w:r>
      <w:r w:rsidRPr="0058327F">
        <w:rPr>
          <w:rFonts w:ascii="Arial" w:hAnsi="Arial" w:cs="Arial"/>
        </w:rPr>
        <w:t>) atau jumlah biomassa yang boleh ditangkap selama s</w:t>
      </w:r>
      <w:r w:rsidR="00A16484" w:rsidRPr="0058327F">
        <w:rPr>
          <w:rFonts w:ascii="Arial" w:hAnsi="Arial" w:cs="Arial"/>
        </w:rPr>
        <w:t>e</w:t>
      </w:r>
      <w:r w:rsidRPr="0058327F">
        <w:rPr>
          <w:rFonts w:ascii="Arial" w:hAnsi="Arial" w:cs="Arial"/>
        </w:rPr>
        <w:t>tahun adalah sebagai berikut :</w:t>
      </w:r>
    </w:p>
    <w:p w:rsidR="008368A6" w:rsidRPr="0058327F" w:rsidRDefault="00567900" w:rsidP="0058327F">
      <w:pPr>
        <w:spacing w:after="60" w:line="360" w:lineRule="auto"/>
        <w:jc w:val="center"/>
        <w:rPr>
          <w:rFonts w:ascii="Arial" w:eastAsiaTheme="minorEastAsia" w:hAnsi="Arial" w:cs="Arial"/>
        </w:rPr>
      </w:pPr>
      <w:r w:rsidRPr="0058327F">
        <w:rPr>
          <w:rFonts w:ascii="Arial" w:eastAsiaTheme="minorEastAsia" w:hAnsi="Arial" w:cs="Arial"/>
          <w:i/>
        </w:rPr>
        <w:t>h</w:t>
      </w:r>
      <m:oMath>
        <m:r>
          <w:rPr>
            <w:rFonts w:ascii="Cambria Math" w:hAnsi="Cambria Math" w:cs="Arial"/>
          </w:rPr>
          <m:t>MSY=</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num>
          <m:den>
            <m:r>
              <w:rPr>
                <w:rFonts w:ascii="Cambria Math" w:hAnsi="Cambria Math" w:cs="Arial"/>
              </w:rPr>
              <m:t>4bc</m:t>
            </m:r>
          </m:den>
        </m:f>
        <m:r>
          <w:rPr>
            <w:rFonts w:ascii="Cambria Math" w:hAnsi="Cambria Math" w:cs="Arial"/>
          </w:rPr>
          <m:t>=</m:t>
        </m:r>
        <m:f>
          <m:fPr>
            <m:ctrlPr>
              <w:rPr>
                <w:rFonts w:ascii="Cambria Math" w:hAnsi="Cambria Math" w:cs="Arial"/>
                <w:i/>
              </w:rPr>
            </m:ctrlPr>
          </m:fPr>
          <m:num>
            <m:r>
              <w:rPr>
                <w:rFonts w:ascii="Cambria Math" w:hAnsi="Cambria Math" w:cs="Arial"/>
              </w:rPr>
              <m:t>r.K</m:t>
            </m:r>
          </m:num>
          <m:den>
            <m:r>
              <w:rPr>
                <w:rFonts w:ascii="Cambria Math" w:hAnsi="Cambria Math" w:cs="Arial"/>
              </w:rPr>
              <m:t>4</m:t>
            </m:r>
          </m:den>
        </m:f>
        <m:r>
          <w:rPr>
            <w:rFonts w:ascii="Cambria Math" w:hAnsi="Cambria Math" w:cs="Arial"/>
          </w:rPr>
          <m:t xml:space="preserve">= </m:t>
        </m:r>
        <m:f>
          <m:fPr>
            <m:ctrlPr>
              <w:rPr>
                <w:rFonts w:ascii="Cambria Math" w:hAnsi="Cambria Math" w:cs="Arial"/>
                <w:i/>
              </w:rPr>
            </m:ctrlPr>
          </m:fPr>
          <m:num>
            <m:r>
              <m:rPr>
                <m:sty m:val="p"/>
              </m:rPr>
              <w:rPr>
                <w:rFonts w:ascii="Cambria Math" w:hAnsi="Cambria Math" w:cs="Arial"/>
              </w:rPr>
              <m:t xml:space="preserve">0,2247 x 42.678.884 </m:t>
            </m:r>
          </m:num>
          <m:den>
            <m:r>
              <w:rPr>
                <w:rFonts w:ascii="Cambria Math" w:hAnsi="Cambria Math" w:cs="Arial"/>
              </w:rPr>
              <m:t>4</m:t>
            </m:r>
          </m:den>
        </m:f>
        <m:r>
          <w:rPr>
            <w:rFonts w:ascii="Cambria Math" w:hAnsi="Cambria Math" w:cs="Arial"/>
          </w:rPr>
          <m:t>=2.397.953 ton/thn</m:t>
        </m:r>
      </m:oMath>
    </w:p>
    <w:p w:rsidR="008368A6" w:rsidRPr="0058327F" w:rsidRDefault="00ED5154" w:rsidP="0058327F">
      <w:pPr>
        <w:spacing w:after="60" w:line="360" w:lineRule="auto"/>
        <w:jc w:val="both"/>
        <w:rPr>
          <w:rFonts w:ascii="Arial" w:eastAsiaTheme="minorEastAsia" w:hAnsi="Arial" w:cs="Arial"/>
        </w:rPr>
      </w:pPr>
      <w:r w:rsidRPr="0058327F">
        <w:rPr>
          <w:rFonts w:ascii="Arial" w:eastAsiaTheme="minorEastAsia" w:hAnsi="Arial" w:cs="Arial"/>
        </w:rPr>
        <w:t xml:space="preserve">artinya untuk dapat memanfaatkan </w:t>
      </w:r>
      <w:r w:rsidR="00AD33E4" w:rsidRPr="0058327F">
        <w:rPr>
          <w:rFonts w:ascii="Arial" w:eastAsiaTheme="minorEastAsia" w:hAnsi="Arial" w:cs="Arial"/>
        </w:rPr>
        <w:t>sumber daya</w:t>
      </w:r>
      <w:r w:rsidRPr="0058327F">
        <w:rPr>
          <w:rFonts w:ascii="Arial" w:eastAsiaTheme="minorEastAsia" w:hAnsi="Arial" w:cs="Arial"/>
        </w:rPr>
        <w:t xml:space="preserve"> ikan tuna dan cakalang tersebut </w:t>
      </w:r>
      <w:r w:rsidRPr="00067CA4">
        <w:rPr>
          <w:rFonts w:ascii="Arial" w:eastAsiaTheme="minorEastAsia" w:hAnsi="Arial" w:cs="Arial"/>
          <w:highlight w:val="green"/>
        </w:rPr>
        <w:t xml:space="preserve">secara lestari, maka potensi ikan yang dapat ditangkap adalah maksimal </w:t>
      </w:r>
      <w:r w:rsidR="00C97795" w:rsidRPr="00067CA4">
        <w:rPr>
          <w:rFonts w:ascii="Arial" w:eastAsiaTheme="minorEastAsia" w:hAnsi="Arial" w:cs="Arial"/>
          <w:highlight w:val="green"/>
        </w:rPr>
        <w:t>2</w:t>
      </w:r>
      <w:r w:rsidR="00281B3A" w:rsidRPr="00067CA4">
        <w:rPr>
          <w:rFonts w:ascii="Arial" w:eastAsiaTheme="minorEastAsia" w:hAnsi="Arial" w:cs="Arial"/>
          <w:highlight w:val="green"/>
        </w:rPr>
        <w:t>.</w:t>
      </w:r>
      <w:r w:rsidR="00C97795" w:rsidRPr="00067CA4">
        <w:rPr>
          <w:rFonts w:ascii="Arial" w:eastAsiaTheme="minorEastAsia" w:hAnsi="Arial" w:cs="Arial"/>
          <w:highlight w:val="green"/>
        </w:rPr>
        <w:t>397</w:t>
      </w:r>
      <w:r w:rsidR="00281B3A" w:rsidRPr="00067CA4">
        <w:rPr>
          <w:rFonts w:ascii="Arial" w:eastAsiaTheme="minorEastAsia" w:hAnsi="Arial" w:cs="Arial"/>
          <w:highlight w:val="green"/>
        </w:rPr>
        <w:t>.</w:t>
      </w:r>
      <w:r w:rsidR="00C97795" w:rsidRPr="00067CA4">
        <w:rPr>
          <w:rFonts w:ascii="Arial" w:eastAsiaTheme="minorEastAsia" w:hAnsi="Arial" w:cs="Arial"/>
          <w:highlight w:val="green"/>
        </w:rPr>
        <w:t>953</w:t>
      </w:r>
      <w:r w:rsidRPr="0058327F">
        <w:rPr>
          <w:rFonts w:ascii="Arial" w:eastAsiaTheme="minorEastAsia" w:hAnsi="Arial" w:cs="Arial"/>
        </w:rPr>
        <w:t xml:space="preserve"> ton/tahun, sedangkan </w:t>
      </w:r>
      <w:r w:rsidR="003E398A" w:rsidRPr="0058327F">
        <w:rPr>
          <w:rFonts w:ascii="Arial" w:eastAsiaTheme="minorEastAsia" w:hAnsi="Arial" w:cs="Arial"/>
        </w:rPr>
        <w:t>untuk upaya penangkapan optimum untuk memperoleh hasil tangkapan maksimum lestari dapat diperkirakan sebagai berikut :</w:t>
      </w:r>
    </w:p>
    <w:p w:rsidR="003E398A" w:rsidRPr="0058327F" w:rsidRDefault="003E398A" w:rsidP="0058327F">
      <w:pPr>
        <w:spacing w:after="60" w:line="360" w:lineRule="auto"/>
        <w:jc w:val="both"/>
        <w:rPr>
          <w:rFonts w:ascii="Arial" w:eastAsiaTheme="minorEastAsia" w:hAnsi="Arial" w:cs="Arial"/>
        </w:rPr>
      </w:pPr>
      <m:oMathPara>
        <m:oMath>
          <m:r>
            <w:rPr>
              <w:rFonts w:ascii="Cambria Math" w:eastAsiaTheme="minorEastAsia" w:hAnsi="Cambria Math" w:cs="Arial"/>
            </w:rPr>
            <m:t xml:space="preserve">EMSY= </m:t>
          </m:r>
          <m:f>
            <m:fPr>
              <m:ctrlPr>
                <w:rPr>
                  <w:rFonts w:ascii="Cambria Math" w:eastAsiaTheme="minorEastAsia" w:hAnsi="Cambria Math" w:cs="Arial"/>
                  <w:i/>
                </w:rPr>
              </m:ctrlPr>
            </m:fPr>
            <m:num>
              <m:r>
                <w:rPr>
                  <w:rFonts w:ascii="Cambria Math" w:eastAsiaTheme="minorEastAsia" w:hAnsi="Cambria Math" w:cs="Arial"/>
                </w:rPr>
                <m:t>r</m:t>
              </m:r>
            </m:num>
            <m:den>
              <m:r>
                <w:rPr>
                  <w:rFonts w:ascii="Cambria Math" w:eastAsiaTheme="minorEastAsia" w:hAnsi="Cambria Math" w:cs="Arial"/>
                </w:rPr>
                <m:t>2q</m:t>
              </m:r>
            </m:den>
          </m:f>
          <m:r>
            <w:rPr>
              <w:rFonts w:ascii="Cambria Math" w:eastAsiaTheme="minorEastAsia" w:hAnsi="Cambria Math" w:cs="Arial"/>
            </w:rPr>
            <m:t xml:space="preserve">= </m:t>
          </m:r>
          <m:f>
            <m:fPr>
              <m:ctrlPr>
                <w:rPr>
                  <w:rFonts w:ascii="Cambria Math" w:eastAsiaTheme="minorEastAsia" w:hAnsi="Cambria Math" w:cs="Arial"/>
                  <w:i/>
                </w:rPr>
              </m:ctrlPr>
            </m:fPr>
            <m:num>
              <m:r>
                <m:rPr>
                  <m:sty m:val="p"/>
                </m:rPr>
                <w:rPr>
                  <w:rFonts w:ascii="Cambria Math" w:hAnsi="Cambria Math" w:cs="Arial"/>
                </w:rPr>
                <m:t>0,2247</m:t>
              </m:r>
            </m:num>
            <m:den>
              <m:r>
                <w:rPr>
                  <w:rFonts w:ascii="Cambria Math" w:eastAsiaTheme="minorEastAsia" w:hAnsi="Cambria Math" w:cs="Arial"/>
                </w:rPr>
                <m:t xml:space="preserve">2 x </m:t>
              </m:r>
              <m:r>
                <m:rPr>
                  <m:sty m:val="p"/>
                </m:rPr>
                <w:rPr>
                  <w:rFonts w:ascii="Cambria Math" w:hAnsi="Cambria Math" w:cs="Arial"/>
                </w:rPr>
                <m:t xml:space="preserve"> 0,000000148</m:t>
              </m:r>
            </m:den>
          </m:f>
          <m:r>
            <w:rPr>
              <w:rFonts w:ascii="Cambria Math" w:eastAsiaTheme="minorEastAsia" w:hAnsi="Cambria Math" w:cs="Arial"/>
            </w:rPr>
            <m:t xml:space="preserve">=757.543  unit/thn </m:t>
          </m:r>
        </m:oMath>
      </m:oMathPara>
    </w:p>
    <w:p w:rsidR="001921AE" w:rsidRPr="0058327F" w:rsidRDefault="001921AE" w:rsidP="0058327F">
      <w:pPr>
        <w:spacing w:after="60" w:line="360" w:lineRule="auto"/>
        <w:jc w:val="both"/>
        <w:rPr>
          <w:rFonts w:ascii="Arial" w:eastAsiaTheme="minorEastAsia" w:hAnsi="Arial" w:cs="Arial"/>
        </w:rPr>
      </w:pPr>
    </w:p>
    <w:p w:rsidR="00567900" w:rsidRPr="0058327F" w:rsidRDefault="00CA3B21" w:rsidP="0058327F">
      <w:pPr>
        <w:spacing w:after="0" w:line="360" w:lineRule="auto"/>
        <w:jc w:val="both"/>
        <w:rPr>
          <w:rFonts w:ascii="Arial" w:hAnsi="Arial" w:cs="Arial"/>
        </w:rPr>
      </w:pPr>
      <w:r w:rsidRPr="0058327F">
        <w:rPr>
          <w:rFonts w:ascii="Arial" w:hAnsi="Arial" w:cs="Arial"/>
        </w:rPr>
        <w:t xml:space="preserve">artinya dalam setahun, jumlah unit </w:t>
      </w:r>
      <w:r w:rsidR="00ED5154" w:rsidRPr="0058327F">
        <w:rPr>
          <w:rFonts w:ascii="Arial" w:hAnsi="Arial" w:cs="Arial"/>
        </w:rPr>
        <w:t xml:space="preserve">upaya penangkapan untuk </w:t>
      </w:r>
      <w:r w:rsidRPr="0058327F">
        <w:rPr>
          <w:rFonts w:ascii="Arial" w:hAnsi="Arial" w:cs="Arial"/>
        </w:rPr>
        <w:t>mena</w:t>
      </w:r>
      <w:r w:rsidR="00AA7E2F" w:rsidRPr="0058327F">
        <w:rPr>
          <w:rFonts w:ascii="Arial" w:hAnsi="Arial" w:cs="Arial"/>
        </w:rPr>
        <w:t>n</w:t>
      </w:r>
      <w:r w:rsidRPr="0058327F">
        <w:rPr>
          <w:rFonts w:ascii="Arial" w:hAnsi="Arial" w:cs="Arial"/>
        </w:rPr>
        <w:t xml:space="preserve">gkap tuna dan cakalang di perairan Indonesia tidak boleh melebihi </w:t>
      </w:r>
      <w:r w:rsidR="008F2D3D" w:rsidRPr="0058327F">
        <w:rPr>
          <w:rFonts w:ascii="Arial" w:hAnsi="Arial" w:cs="Arial"/>
        </w:rPr>
        <w:t>757.</w:t>
      </w:r>
      <w:r w:rsidR="00C97795" w:rsidRPr="0058327F">
        <w:rPr>
          <w:rFonts w:ascii="Arial" w:hAnsi="Arial" w:cs="Arial"/>
        </w:rPr>
        <w:t>543</w:t>
      </w:r>
      <w:r w:rsidRPr="0058327F">
        <w:rPr>
          <w:rFonts w:ascii="Arial" w:hAnsi="Arial" w:cs="Arial"/>
        </w:rPr>
        <w:t xml:space="preserve"> unit. </w:t>
      </w:r>
      <w:r w:rsidR="00567900" w:rsidRPr="0058327F">
        <w:rPr>
          <w:rFonts w:ascii="Arial" w:hAnsi="Arial" w:cs="Arial"/>
        </w:rPr>
        <w:t>Hubungan antara produksi lestari (</w:t>
      </w:r>
      <w:r w:rsidR="00567900" w:rsidRPr="0058327F">
        <w:rPr>
          <w:rFonts w:ascii="Arial" w:hAnsi="Arial" w:cs="Arial"/>
          <w:i/>
        </w:rPr>
        <w:t>hMSY</w:t>
      </w:r>
      <w:r w:rsidR="00567900" w:rsidRPr="0058327F">
        <w:rPr>
          <w:rFonts w:ascii="Arial" w:hAnsi="Arial" w:cs="Arial"/>
        </w:rPr>
        <w:t>) dengan upaya penangkapan lestari (</w:t>
      </w:r>
      <w:r w:rsidR="00567900" w:rsidRPr="0058327F">
        <w:rPr>
          <w:rFonts w:ascii="Arial" w:hAnsi="Arial" w:cs="Arial"/>
          <w:i/>
        </w:rPr>
        <w:t>EMSY</w:t>
      </w:r>
      <w:r w:rsidR="00567900" w:rsidRPr="0058327F">
        <w:rPr>
          <w:rFonts w:ascii="Arial" w:hAnsi="Arial" w:cs="Arial"/>
        </w:rPr>
        <w:t xml:space="preserve">) dan produksi aktual dengan upaya penangkapan pada perikanan tangkap tuna dan cakalang di Indonesiadengan menggunakan model </w:t>
      </w:r>
      <w:r w:rsidR="00567900" w:rsidRPr="0058327F">
        <w:rPr>
          <w:rFonts w:ascii="Arial" w:hAnsi="Arial" w:cs="Arial"/>
          <w:i/>
        </w:rPr>
        <w:t xml:space="preserve">CYP </w:t>
      </w:r>
      <w:r w:rsidR="00567900" w:rsidRPr="0058327F">
        <w:rPr>
          <w:rFonts w:ascii="Arial" w:hAnsi="Arial" w:cs="Arial"/>
        </w:rPr>
        <w:t xml:space="preserve">disajikan pada Gambar 2. </w:t>
      </w:r>
    </w:p>
    <w:p w:rsidR="00567900" w:rsidRPr="0058327F" w:rsidRDefault="00567900" w:rsidP="0058327F">
      <w:pPr>
        <w:spacing w:after="0" w:line="360" w:lineRule="auto"/>
        <w:jc w:val="both"/>
        <w:rPr>
          <w:rFonts w:ascii="Arial" w:hAnsi="Arial" w:cs="Arial"/>
        </w:rPr>
      </w:pPr>
      <w:r w:rsidRPr="0058327F">
        <w:rPr>
          <w:rFonts w:ascii="Arial" w:hAnsi="Arial" w:cs="Arial"/>
        </w:rPr>
        <w:tab/>
        <w:t xml:space="preserve">Peningkatan </w:t>
      </w:r>
      <w:r w:rsidRPr="0058327F">
        <w:rPr>
          <w:rFonts w:ascii="Arial" w:hAnsi="Arial" w:cs="Arial"/>
          <w:i/>
        </w:rPr>
        <w:t xml:space="preserve">effort </w:t>
      </w:r>
      <w:r w:rsidRPr="0058327F">
        <w:rPr>
          <w:rFonts w:ascii="Arial" w:hAnsi="Arial" w:cs="Arial"/>
        </w:rPr>
        <w:t xml:space="preserve"> yang lebih besar dari tingkat hasil tangkapan lestari akan menyebabkan penurunan hasil tangkapan yang berlanjut secara asimtotik. Jumlah tangkapan aktual dan upaya penangkapan pada periode tahun 1991-2015 memiliki  hasil tangkapan dibawah batas lestari. Hal ini menandakan bahwa kondisi perikanan tuna dan cakalang di Indonesia dalam keadaan </w:t>
      </w:r>
      <w:r w:rsidRPr="0058327F">
        <w:rPr>
          <w:rFonts w:ascii="Arial" w:hAnsi="Arial" w:cs="Arial"/>
          <w:i/>
        </w:rPr>
        <w:t>under fishing</w:t>
      </w:r>
      <w:r w:rsidRPr="0058327F">
        <w:rPr>
          <w:rFonts w:ascii="Arial" w:hAnsi="Arial" w:cs="Arial"/>
        </w:rPr>
        <w:t xml:space="preserve">. Pergerakan data aktual produksi dan upaya penangkapan tahunan periode 1991-2015 terjadi di sebelah kiri </w:t>
      </w:r>
      <w:r w:rsidRPr="00067CA4">
        <w:rPr>
          <w:rFonts w:ascii="Arial" w:hAnsi="Arial" w:cs="Arial"/>
          <w:highlight w:val="green"/>
        </w:rPr>
        <w:t>dan di bawa</w:t>
      </w:r>
      <w:r w:rsidR="00067CA4" w:rsidRPr="00067CA4">
        <w:rPr>
          <w:rFonts w:ascii="Arial" w:hAnsi="Arial" w:cs="Arial"/>
          <w:highlight w:val="green"/>
        </w:rPr>
        <w:t xml:space="preserve">h garis batas produksi lestari </w:t>
      </w:r>
      <w:r w:rsidRPr="00067CA4">
        <w:rPr>
          <w:rFonts w:ascii="Arial" w:hAnsi="Arial" w:cs="Arial"/>
          <w:highlight w:val="green"/>
        </w:rPr>
        <w:t xml:space="preserve"> yang diduga dengan model </w:t>
      </w:r>
      <w:r w:rsidRPr="00067CA4">
        <w:rPr>
          <w:rFonts w:ascii="Arial" w:hAnsi="Arial" w:cs="Arial"/>
          <w:i/>
          <w:highlight w:val="green"/>
        </w:rPr>
        <w:t>CYP.</w:t>
      </w:r>
      <w:r w:rsidRPr="0058327F">
        <w:rPr>
          <w:rFonts w:ascii="Arial" w:hAnsi="Arial" w:cs="Arial"/>
        </w:rPr>
        <w:t xml:space="preserve"> </w:t>
      </w:r>
    </w:p>
    <w:p w:rsidR="00BD0900" w:rsidRPr="0058327F" w:rsidRDefault="00BD0900" w:rsidP="0058327F">
      <w:pPr>
        <w:spacing w:after="0" w:line="360" w:lineRule="auto"/>
        <w:jc w:val="both"/>
        <w:rPr>
          <w:rFonts w:ascii="Arial" w:hAnsi="Arial" w:cs="Arial"/>
        </w:rPr>
        <w:sectPr w:rsidR="00BD0900" w:rsidRPr="0058327F" w:rsidSect="00AD33E4">
          <w:type w:val="continuous"/>
          <w:pgSz w:w="12240" w:h="15840" w:code="1"/>
          <w:pgMar w:top="1440" w:right="1440" w:bottom="1440" w:left="2268" w:header="720" w:footer="720" w:gutter="0"/>
          <w:cols w:space="258"/>
          <w:noEndnote/>
          <w:docGrid w:linePitch="326"/>
        </w:sectPr>
      </w:pPr>
    </w:p>
    <w:p w:rsidR="00931036" w:rsidRPr="0058327F" w:rsidRDefault="00931036" w:rsidP="0058327F">
      <w:pPr>
        <w:spacing w:after="0" w:line="360" w:lineRule="auto"/>
        <w:jc w:val="both"/>
        <w:rPr>
          <w:rFonts w:ascii="Arial" w:hAnsi="Arial" w:cs="Arial"/>
        </w:rPr>
      </w:pPr>
    </w:p>
    <w:p w:rsidR="00385051" w:rsidRPr="0058327F" w:rsidRDefault="007A7B6F" w:rsidP="0058327F">
      <w:pPr>
        <w:spacing w:after="0" w:line="360" w:lineRule="auto"/>
        <w:jc w:val="both"/>
        <w:rPr>
          <w:rFonts w:ascii="Arial" w:hAnsi="Arial" w:cs="Arial"/>
          <w:noProof/>
          <w:lang w:eastAsia="id-ID"/>
        </w:rPr>
      </w:pPr>
      <w:r w:rsidRPr="0058327F">
        <w:rPr>
          <w:rFonts w:ascii="Arial" w:hAnsi="Arial" w:cs="Arial"/>
          <w:noProof/>
          <w:lang w:eastAsia="id-ID"/>
        </w:rPr>
        <mc:AlternateContent>
          <mc:Choice Requires="wps">
            <w:drawing>
              <wp:anchor distT="0" distB="0" distL="114300" distR="114300" simplePos="0" relativeHeight="251658752" behindDoc="0" locked="0" layoutInCell="1" allowOverlap="1" wp14:anchorId="017D5179" wp14:editId="3FAB2D27">
                <wp:simplePos x="0" y="0"/>
                <wp:positionH relativeFrom="column">
                  <wp:posOffset>-960438</wp:posOffset>
                </wp:positionH>
                <wp:positionV relativeFrom="paragraph">
                  <wp:posOffset>1359854</wp:posOffset>
                </wp:positionV>
                <wp:extent cx="1679575" cy="241300"/>
                <wp:effectExtent l="0" t="0" r="0" b="0"/>
                <wp:wrapNone/>
                <wp:docPr id="14" name="Rectangle 14"/>
                <wp:cNvGraphicFramePr/>
                <a:graphic xmlns:a="http://schemas.openxmlformats.org/drawingml/2006/main">
                  <a:graphicData uri="http://schemas.microsoft.com/office/word/2010/wordprocessingShape">
                    <wps:wsp>
                      <wps:cNvSpPr/>
                      <wps:spPr>
                        <a:xfrm rot="16200000">
                          <a:off x="0" y="0"/>
                          <a:ext cx="1679575" cy="2413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281B3A" w:rsidRPr="00096D92" w:rsidRDefault="00281B3A" w:rsidP="007A7B6F">
                            <w:pPr>
                              <w:jc w:val="center"/>
                              <w:rPr>
                                <w:rFonts w:ascii="Times New Roman" w:hAnsi="Times New Roman" w:cs="Times New Roman"/>
                                <w:b/>
                                <w:i/>
                                <w:sz w:val="16"/>
                                <w:szCs w:val="16"/>
                              </w:rPr>
                            </w:pPr>
                            <w:r>
                              <w:rPr>
                                <w:rFonts w:ascii="Times New Roman" w:hAnsi="Times New Roman" w:cs="Times New Roman"/>
                                <w:b/>
                                <w:i/>
                                <w:sz w:val="16"/>
                                <w:szCs w:val="16"/>
                              </w:rPr>
                              <w:t>Produksi (Ton)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left:0;text-align:left;margin-left:-75.65pt;margin-top:107.1pt;width:132.25pt;height:19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" filled="f" stroked="f" strokeweight="2pt">
                <v:textbox>
                  <w:txbxContent>
                    <w:p w:rsidR="00281B3A" w:rsidRPr="00096D92" w:rsidRDefault="00281B3A" w:rsidP="007A7B6F">
                      <w:pPr>
                        <w:jc w:val="center"/>
                        <w:rPr>
                          <w:rFonts w:ascii="Times New Roman" w:hAnsi="Times New Roman" w:cs="Times New Roman"/>
                          <w:b/>
                          <w:i/>
                          <w:sz w:val="16"/>
                          <w:szCs w:val="16"/>
                        </w:rPr>
                      </w:pPr>
                      <w:r>
                        <w:rPr>
                          <w:rFonts w:ascii="Times New Roman" w:hAnsi="Times New Roman" w:cs="Times New Roman"/>
                          <w:b/>
                          <w:i/>
                          <w:sz w:val="16"/>
                          <w:szCs w:val="16"/>
                        </w:rPr>
                        <w:t>Produksi (Ton)</w:t>
                      </w:r>
                    </w:p>
                  </w:txbxContent>
                </v:textbox>
              </v:rect>
            </w:pict>
          </mc:Fallback>
        </mc:AlternateContent>
      </w:r>
      <w:r w:rsidRPr="0058327F">
        <w:rPr>
          <w:rFonts w:ascii="Arial" w:hAnsi="Arial" w:cs="Arial"/>
          <w:noProof/>
          <w:lang w:eastAsia="id-ID"/>
        </w:rPr>
        <mc:AlternateContent>
          <mc:Choice Requires="wps">
            <w:drawing>
              <wp:anchor distT="0" distB="0" distL="114300" distR="114300" simplePos="0" relativeHeight="251647488" behindDoc="0" locked="0" layoutInCell="1" allowOverlap="1" wp14:anchorId="24F012BA" wp14:editId="290B3B8B">
                <wp:simplePos x="0" y="0"/>
                <wp:positionH relativeFrom="column">
                  <wp:posOffset>414020</wp:posOffset>
                </wp:positionH>
                <wp:positionV relativeFrom="paragraph">
                  <wp:posOffset>267970</wp:posOffset>
                </wp:positionV>
                <wp:extent cx="1679575" cy="241300"/>
                <wp:effectExtent l="0" t="0" r="0" b="0"/>
                <wp:wrapNone/>
                <wp:docPr id="13" name="Rectangle 13"/>
                <wp:cNvGraphicFramePr/>
                <a:graphic xmlns:a="http://schemas.openxmlformats.org/drawingml/2006/main">
                  <a:graphicData uri="http://schemas.microsoft.com/office/word/2010/wordprocessingShape">
                    <wps:wsp>
                      <wps:cNvSpPr/>
                      <wps:spPr>
                        <a:xfrm>
                          <a:off x="0" y="0"/>
                          <a:ext cx="1679575" cy="2413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281B3A" w:rsidRPr="00096D92" w:rsidRDefault="00281B3A" w:rsidP="00FA6550">
                            <w:pPr>
                              <w:jc w:val="center"/>
                              <w:rPr>
                                <w:rFonts w:ascii="Times New Roman" w:hAnsi="Times New Roman" w:cs="Times New Roman"/>
                                <w:b/>
                                <w:i/>
                                <w:sz w:val="16"/>
                                <w:szCs w:val="16"/>
                              </w:rPr>
                            </w:pPr>
                            <w:r>
                              <w:rPr>
                                <w:rFonts w:ascii="Times New Roman" w:hAnsi="Times New Roman" w:cs="Times New Roman"/>
                                <w:b/>
                                <w:i/>
                                <w:sz w:val="16"/>
                                <w:szCs w:val="16"/>
                              </w:rPr>
                              <w:t xml:space="preserve">hMSY </w:t>
                            </w:r>
                            <w:r>
                              <w:rPr>
                                <w:rFonts w:ascii="Times New Roman" w:hAnsi="Times New Roman" w:cs="Times New Roman"/>
                                <w:b/>
                                <w:i/>
                                <w:sz w:val="16"/>
                                <w:szCs w:val="16"/>
                              </w:rPr>
                              <w:t>= 2.397.</w:t>
                            </w:r>
                            <w:r w:rsidRPr="00096D92">
                              <w:rPr>
                                <w:rFonts w:ascii="Times New Roman" w:hAnsi="Times New Roman" w:cs="Times New Roman"/>
                                <w:b/>
                                <w:i/>
                                <w:sz w:val="16"/>
                                <w:szCs w:val="16"/>
                              </w:rPr>
                              <w:t>953 ton/thn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7" style="position:absolute;left:0;text-align:left;margin-left:32.6pt;margin-top:21.1pt;width:132.25pt;height: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" filled="f" stroked="f" strokeweight="2pt">
                <v:textbox>
                  <w:txbxContent>
                    <w:p w:rsidR="00281B3A" w:rsidRPr="00096D92" w:rsidRDefault="00281B3A" w:rsidP="00FA6550">
                      <w:pPr>
                        <w:jc w:val="center"/>
                        <w:rPr>
                          <w:rFonts w:ascii="Times New Roman" w:hAnsi="Times New Roman" w:cs="Times New Roman"/>
                          <w:b/>
                          <w:i/>
                          <w:sz w:val="16"/>
                          <w:szCs w:val="16"/>
                        </w:rPr>
                      </w:pPr>
                      <w:r>
                        <w:rPr>
                          <w:rFonts w:ascii="Times New Roman" w:hAnsi="Times New Roman" w:cs="Times New Roman"/>
                          <w:b/>
                          <w:i/>
                          <w:sz w:val="16"/>
                          <w:szCs w:val="16"/>
                        </w:rPr>
                        <w:t>hMSY = 2.397.</w:t>
                      </w:r>
                      <w:r w:rsidRPr="00096D92">
                        <w:rPr>
                          <w:rFonts w:ascii="Times New Roman" w:hAnsi="Times New Roman" w:cs="Times New Roman"/>
                          <w:b/>
                          <w:i/>
                          <w:sz w:val="16"/>
                          <w:szCs w:val="16"/>
                        </w:rPr>
                        <w:t>953 ton/thn</w:t>
                      </w:r>
                    </w:p>
                  </w:txbxContent>
                </v:textbox>
              </v:rect>
            </w:pict>
          </mc:Fallback>
        </mc:AlternateContent>
      </w:r>
    </w:p>
    <w:p w:rsidR="00385051" w:rsidRPr="0058327F" w:rsidRDefault="00385051" w:rsidP="0058327F">
      <w:pPr>
        <w:spacing w:after="0" w:line="360" w:lineRule="auto"/>
        <w:jc w:val="both"/>
        <w:rPr>
          <w:rFonts w:ascii="Arial" w:hAnsi="Arial" w:cs="Arial"/>
          <w:noProof/>
          <w:lang w:eastAsia="id-ID"/>
        </w:rPr>
      </w:pPr>
    </w:p>
    <w:p w:rsidR="00385051" w:rsidRPr="0058327F" w:rsidRDefault="00385051" w:rsidP="0058327F">
      <w:pPr>
        <w:spacing w:after="0" w:line="360" w:lineRule="auto"/>
        <w:jc w:val="both"/>
        <w:rPr>
          <w:rFonts w:ascii="Arial" w:hAnsi="Arial" w:cs="Arial"/>
          <w:noProof/>
          <w:lang w:eastAsia="id-ID"/>
        </w:rPr>
      </w:pPr>
      <w:r w:rsidRPr="0058327F">
        <w:rPr>
          <w:rFonts w:ascii="Arial" w:hAnsi="Arial" w:cs="Arial"/>
          <w:noProof/>
          <w:lang w:eastAsia="id-ID"/>
        </w:rPr>
        <w:drawing>
          <wp:anchor distT="0" distB="0" distL="114300" distR="114300" simplePos="0" relativeHeight="251666944" behindDoc="1" locked="0" layoutInCell="1" allowOverlap="1" wp14:anchorId="2EF81266" wp14:editId="7DE690CB">
            <wp:simplePos x="0" y="0"/>
            <wp:positionH relativeFrom="column">
              <wp:posOffset>-2540</wp:posOffset>
            </wp:positionH>
            <wp:positionV relativeFrom="paragraph">
              <wp:posOffset>-378460</wp:posOffset>
            </wp:positionV>
            <wp:extent cx="4773295" cy="3580130"/>
            <wp:effectExtent l="0" t="0" r="8255" b="1270"/>
            <wp:wrapNone/>
            <wp:docPr id="5" name="Picture 5" descr="C:\Users\Maulana Firdaus\Desktop\PAPARAN UJIAN TESIS\Kurva gabung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aulana Firdaus\Desktop\PAPARAN UJIAN TESIS\Kurva gabungan2.jpg"/>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773295" cy="3580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5051" w:rsidRPr="0058327F" w:rsidRDefault="00385051" w:rsidP="0058327F">
      <w:pPr>
        <w:spacing w:after="0" w:line="360" w:lineRule="auto"/>
        <w:jc w:val="both"/>
        <w:rPr>
          <w:rFonts w:ascii="Arial" w:hAnsi="Arial" w:cs="Arial"/>
          <w:noProof/>
          <w:lang w:eastAsia="id-ID"/>
        </w:rPr>
      </w:pPr>
    </w:p>
    <w:p w:rsidR="00385051" w:rsidRPr="0058327F" w:rsidRDefault="00385051" w:rsidP="0058327F">
      <w:pPr>
        <w:spacing w:after="0" w:line="360" w:lineRule="auto"/>
        <w:jc w:val="both"/>
        <w:rPr>
          <w:rFonts w:ascii="Arial" w:hAnsi="Arial" w:cs="Arial"/>
          <w:noProof/>
          <w:lang w:eastAsia="id-ID"/>
        </w:rPr>
      </w:pPr>
    </w:p>
    <w:p w:rsidR="00385051" w:rsidRPr="0058327F" w:rsidRDefault="00385051" w:rsidP="0058327F">
      <w:pPr>
        <w:spacing w:after="0" w:line="360" w:lineRule="auto"/>
        <w:jc w:val="both"/>
        <w:rPr>
          <w:rFonts w:ascii="Arial" w:hAnsi="Arial" w:cs="Arial"/>
          <w:noProof/>
          <w:lang w:eastAsia="id-ID"/>
        </w:rPr>
      </w:pPr>
    </w:p>
    <w:p w:rsidR="00385051" w:rsidRPr="0058327F" w:rsidRDefault="00385051" w:rsidP="0058327F">
      <w:pPr>
        <w:spacing w:after="0" w:line="360" w:lineRule="auto"/>
        <w:jc w:val="both"/>
        <w:rPr>
          <w:rFonts w:ascii="Arial" w:hAnsi="Arial" w:cs="Arial"/>
          <w:noProof/>
          <w:lang w:eastAsia="id-ID"/>
        </w:rPr>
      </w:pPr>
    </w:p>
    <w:p w:rsidR="00385051" w:rsidRPr="0058327F" w:rsidRDefault="00385051" w:rsidP="0058327F">
      <w:pPr>
        <w:spacing w:after="0" w:line="360" w:lineRule="auto"/>
        <w:jc w:val="both"/>
        <w:rPr>
          <w:rFonts w:ascii="Arial" w:hAnsi="Arial" w:cs="Arial"/>
          <w:noProof/>
          <w:lang w:eastAsia="id-ID"/>
        </w:rPr>
      </w:pPr>
    </w:p>
    <w:p w:rsidR="00385051" w:rsidRPr="0058327F" w:rsidRDefault="00385051" w:rsidP="0058327F">
      <w:pPr>
        <w:spacing w:after="0" w:line="360" w:lineRule="auto"/>
        <w:jc w:val="both"/>
        <w:rPr>
          <w:rFonts w:ascii="Arial" w:hAnsi="Arial" w:cs="Arial"/>
        </w:rPr>
      </w:pPr>
    </w:p>
    <w:p w:rsidR="00385051" w:rsidRPr="0058327F" w:rsidRDefault="00385051" w:rsidP="0058327F">
      <w:pPr>
        <w:pStyle w:val="Caption"/>
        <w:spacing w:before="360" w:after="0" w:line="360" w:lineRule="auto"/>
        <w:ind w:left="1134" w:hanging="1134"/>
        <w:jc w:val="both"/>
        <w:rPr>
          <w:rFonts w:ascii="Arial" w:hAnsi="Arial" w:cs="Arial"/>
          <w:b w:val="0"/>
          <w:sz w:val="22"/>
          <w:szCs w:val="22"/>
        </w:rPr>
      </w:pPr>
    </w:p>
    <w:p w:rsidR="00385051" w:rsidRPr="0058327F" w:rsidRDefault="00344892" w:rsidP="00344892">
      <w:pPr>
        <w:pStyle w:val="Caption"/>
        <w:tabs>
          <w:tab w:val="center" w:pos="4266"/>
        </w:tabs>
        <w:spacing w:before="360" w:after="0" w:line="360" w:lineRule="auto"/>
        <w:ind w:left="1134" w:hanging="1134"/>
        <w:jc w:val="both"/>
        <w:rPr>
          <w:rFonts w:ascii="Arial" w:hAnsi="Arial" w:cs="Arial"/>
          <w:b w:val="0"/>
          <w:sz w:val="22"/>
          <w:szCs w:val="22"/>
        </w:rPr>
      </w:pPr>
      <w:r w:rsidRPr="0058327F">
        <w:rPr>
          <w:rFonts w:ascii="Arial" w:hAnsi="Arial" w:cs="Arial"/>
          <w:noProof/>
          <w:sz w:val="22"/>
          <w:szCs w:val="22"/>
          <w:lang w:eastAsia="id-ID"/>
        </w:rPr>
        <mc:AlternateContent>
          <mc:Choice Requires="wps">
            <w:drawing>
              <wp:anchor distT="0" distB="0" distL="114300" distR="114300" simplePos="0" relativeHeight="251654656" behindDoc="0" locked="0" layoutInCell="1" allowOverlap="1" wp14:anchorId="114DAF5D" wp14:editId="6C4D40C0">
                <wp:simplePos x="0" y="0"/>
                <wp:positionH relativeFrom="column">
                  <wp:posOffset>1034267</wp:posOffset>
                </wp:positionH>
                <wp:positionV relativeFrom="paragraph">
                  <wp:posOffset>277952</wp:posOffset>
                </wp:positionV>
                <wp:extent cx="1424305" cy="241300"/>
                <wp:effectExtent l="0" t="0" r="0" b="0"/>
                <wp:wrapNone/>
                <wp:docPr id="9" name="Rectangle 9"/>
                <wp:cNvGraphicFramePr/>
                <a:graphic xmlns:a="http://schemas.openxmlformats.org/drawingml/2006/main">
                  <a:graphicData uri="http://schemas.microsoft.com/office/word/2010/wordprocessingShape">
                    <wps:wsp>
                      <wps:cNvSpPr/>
                      <wps:spPr>
                        <a:xfrm>
                          <a:off x="0" y="0"/>
                          <a:ext cx="1424305" cy="2413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281B3A" w:rsidRPr="00096D92" w:rsidRDefault="00281B3A" w:rsidP="00FA6550">
                            <w:pPr>
                              <w:jc w:val="center"/>
                              <w:rPr>
                                <w:rFonts w:ascii="Times New Roman" w:hAnsi="Times New Roman" w:cs="Times New Roman"/>
                                <w:b/>
                                <w:i/>
                                <w:sz w:val="16"/>
                                <w:szCs w:val="16"/>
                              </w:rPr>
                            </w:pPr>
                            <w:r>
                              <w:rPr>
                                <w:rFonts w:ascii="Times New Roman" w:hAnsi="Times New Roman" w:cs="Times New Roman"/>
                                <w:b/>
                                <w:i/>
                                <w:sz w:val="16"/>
                                <w:szCs w:val="16"/>
                              </w:rPr>
                              <w:t>E</w:t>
                            </w:r>
                            <w:r w:rsidRPr="00096D92">
                              <w:rPr>
                                <w:rFonts w:ascii="Times New Roman" w:hAnsi="Times New Roman" w:cs="Times New Roman"/>
                                <w:b/>
                                <w:i/>
                                <w:sz w:val="16"/>
                                <w:szCs w:val="16"/>
                              </w:rPr>
                              <w:t xml:space="preserve">MSY </w:t>
                            </w:r>
                            <w:r>
                              <w:rPr>
                                <w:rFonts w:ascii="Times New Roman" w:hAnsi="Times New Roman" w:cs="Times New Roman"/>
                                <w:b/>
                                <w:i/>
                                <w:sz w:val="16"/>
                                <w:szCs w:val="16"/>
                              </w:rPr>
                              <w:t xml:space="preserve"> </w:t>
                            </w:r>
                            <w:r>
                              <w:rPr>
                                <w:rFonts w:ascii="Times New Roman" w:hAnsi="Times New Roman" w:cs="Times New Roman"/>
                                <w:b/>
                                <w:i/>
                                <w:sz w:val="16"/>
                                <w:szCs w:val="16"/>
                              </w:rPr>
                              <w:t>=</w:t>
                            </w:r>
                            <w:r w:rsidRPr="00096D92">
                              <w:rPr>
                                <w:rFonts w:ascii="Times New Roman" w:hAnsi="Times New Roman" w:cs="Times New Roman"/>
                                <w:b/>
                                <w:i/>
                                <w:sz w:val="16"/>
                                <w:szCs w:val="16"/>
                              </w:rPr>
                              <w:t xml:space="preserve"> </w:t>
                            </w:r>
                            <w:r>
                              <w:rPr>
                                <w:rFonts w:ascii="Times New Roman" w:hAnsi="Times New Roman" w:cs="Times New Roman"/>
                                <w:b/>
                                <w:i/>
                                <w:sz w:val="16"/>
                                <w:szCs w:val="16"/>
                              </w:rPr>
                              <w:t>757.543 Unit</w:t>
                            </w:r>
                            <w:r w:rsidRPr="00096D92">
                              <w:rPr>
                                <w:rFonts w:ascii="Times New Roman" w:hAnsi="Times New Roman" w:cs="Times New Roman"/>
                                <w:b/>
                                <w:i/>
                                <w:sz w:val="16"/>
                                <w:szCs w:val="16"/>
                              </w:rPr>
                              <w:t>/thn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8" style="position:absolute;left:0;text-align:left;margin-left:81.45pt;margin-top:21.9pt;width:112.15pt;height:1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" filled="f" stroked="f" strokeweight="2pt">
                <v:textbox>
                  <w:txbxContent>
                    <w:p w:rsidR="00281B3A" w:rsidRPr="00096D92" w:rsidRDefault="00281B3A" w:rsidP="00FA6550">
                      <w:pPr>
                        <w:jc w:val="center"/>
                        <w:rPr>
                          <w:rFonts w:ascii="Times New Roman" w:hAnsi="Times New Roman" w:cs="Times New Roman"/>
                          <w:b/>
                          <w:i/>
                          <w:sz w:val="16"/>
                          <w:szCs w:val="16"/>
                        </w:rPr>
                      </w:pPr>
                      <w:r>
                        <w:rPr>
                          <w:rFonts w:ascii="Times New Roman" w:hAnsi="Times New Roman" w:cs="Times New Roman"/>
                          <w:b/>
                          <w:i/>
                          <w:sz w:val="16"/>
                          <w:szCs w:val="16"/>
                        </w:rPr>
                        <w:t>E</w:t>
                      </w:r>
                      <w:r w:rsidRPr="00096D92">
                        <w:rPr>
                          <w:rFonts w:ascii="Times New Roman" w:hAnsi="Times New Roman" w:cs="Times New Roman"/>
                          <w:b/>
                          <w:i/>
                          <w:sz w:val="16"/>
                          <w:szCs w:val="16"/>
                        </w:rPr>
                        <w:t xml:space="preserve">MSY </w:t>
                      </w:r>
                      <w:r>
                        <w:rPr>
                          <w:rFonts w:ascii="Times New Roman" w:hAnsi="Times New Roman" w:cs="Times New Roman"/>
                          <w:b/>
                          <w:i/>
                          <w:sz w:val="16"/>
                          <w:szCs w:val="16"/>
                        </w:rPr>
                        <w:t xml:space="preserve"> =</w:t>
                      </w:r>
                      <w:r w:rsidRPr="00096D92">
                        <w:rPr>
                          <w:rFonts w:ascii="Times New Roman" w:hAnsi="Times New Roman" w:cs="Times New Roman"/>
                          <w:b/>
                          <w:i/>
                          <w:sz w:val="16"/>
                          <w:szCs w:val="16"/>
                        </w:rPr>
                        <w:t xml:space="preserve"> </w:t>
                      </w:r>
                      <w:r>
                        <w:rPr>
                          <w:rFonts w:ascii="Times New Roman" w:hAnsi="Times New Roman" w:cs="Times New Roman"/>
                          <w:b/>
                          <w:i/>
                          <w:sz w:val="16"/>
                          <w:szCs w:val="16"/>
                        </w:rPr>
                        <w:t>757.543 Unit</w:t>
                      </w:r>
                      <w:r w:rsidRPr="00096D92">
                        <w:rPr>
                          <w:rFonts w:ascii="Times New Roman" w:hAnsi="Times New Roman" w:cs="Times New Roman"/>
                          <w:b/>
                          <w:i/>
                          <w:sz w:val="16"/>
                          <w:szCs w:val="16"/>
                        </w:rPr>
                        <w:t>/thn</w:t>
                      </w:r>
                    </w:p>
                  </w:txbxContent>
                </v:textbox>
              </v:rect>
            </w:pict>
          </mc:Fallback>
        </mc:AlternateContent>
      </w:r>
      <w:r>
        <w:rPr>
          <w:rFonts w:ascii="Arial" w:hAnsi="Arial" w:cs="Arial"/>
          <w:b w:val="0"/>
          <w:sz w:val="22"/>
          <w:szCs w:val="22"/>
        </w:rPr>
        <w:tab/>
      </w:r>
    </w:p>
    <w:p w:rsidR="00385051" w:rsidRPr="0058327F" w:rsidRDefault="006D5934" w:rsidP="0058327F">
      <w:pPr>
        <w:pStyle w:val="Caption"/>
        <w:spacing w:before="360" w:after="0" w:line="360" w:lineRule="auto"/>
        <w:ind w:left="1134" w:hanging="1134"/>
        <w:jc w:val="both"/>
        <w:rPr>
          <w:rFonts w:ascii="Arial" w:hAnsi="Arial" w:cs="Arial"/>
          <w:b w:val="0"/>
          <w:sz w:val="22"/>
          <w:szCs w:val="22"/>
        </w:rPr>
      </w:pPr>
      <w:r w:rsidRPr="0058327F">
        <w:rPr>
          <w:rFonts w:ascii="Arial" w:hAnsi="Arial" w:cs="Arial"/>
          <w:noProof/>
          <w:sz w:val="22"/>
          <w:szCs w:val="22"/>
          <w:lang w:eastAsia="id-ID"/>
        </w:rPr>
        <mc:AlternateContent>
          <mc:Choice Requires="wps">
            <w:drawing>
              <wp:anchor distT="0" distB="0" distL="114300" distR="114300" simplePos="0" relativeHeight="251662848" behindDoc="0" locked="0" layoutInCell="1" allowOverlap="1" wp14:anchorId="5D7BAA88" wp14:editId="6C4A18F7">
                <wp:simplePos x="0" y="0"/>
                <wp:positionH relativeFrom="column">
                  <wp:posOffset>1722120</wp:posOffset>
                </wp:positionH>
                <wp:positionV relativeFrom="paragraph">
                  <wp:posOffset>336550</wp:posOffset>
                </wp:positionV>
                <wp:extent cx="1424305" cy="241300"/>
                <wp:effectExtent l="0" t="0" r="0" b="0"/>
                <wp:wrapNone/>
                <wp:docPr id="16" name="Rectangle 16"/>
                <wp:cNvGraphicFramePr/>
                <a:graphic xmlns:a="http://schemas.openxmlformats.org/drawingml/2006/main">
                  <a:graphicData uri="http://schemas.microsoft.com/office/word/2010/wordprocessingShape">
                    <wps:wsp>
                      <wps:cNvSpPr/>
                      <wps:spPr>
                        <a:xfrm>
                          <a:off x="0" y="0"/>
                          <a:ext cx="1424305" cy="2413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281B3A" w:rsidRPr="00096D92" w:rsidRDefault="00281B3A" w:rsidP="007A7B6F">
                            <w:pPr>
                              <w:jc w:val="center"/>
                              <w:rPr>
                                <w:rFonts w:ascii="Times New Roman" w:hAnsi="Times New Roman" w:cs="Times New Roman"/>
                                <w:b/>
                                <w:i/>
                                <w:sz w:val="16"/>
                                <w:szCs w:val="16"/>
                              </w:rPr>
                            </w:pPr>
                            <w:r>
                              <w:rPr>
                                <w:rFonts w:ascii="Times New Roman" w:hAnsi="Times New Roman" w:cs="Times New Roman"/>
                                <w:b/>
                                <w:i/>
                                <w:sz w:val="16"/>
                                <w:szCs w:val="16"/>
                              </w:rPr>
                              <w:t>Alat Tangkap (Unit)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9" style="position:absolute;left:0;text-align:left;margin-left:135.6pt;margin-top:26.5pt;width:112.15pt;height: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" filled="f" stroked="f" strokeweight="2pt">
                <v:textbox>
                  <w:txbxContent>
                    <w:p w:rsidR="00281B3A" w:rsidRPr="00096D92" w:rsidRDefault="00281B3A" w:rsidP="007A7B6F">
                      <w:pPr>
                        <w:jc w:val="center"/>
                        <w:rPr>
                          <w:rFonts w:ascii="Times New Roman" w:hAnsi="Times New Roman" w:cs="Times New Roman"/>
                          <w:b/>
                          <w:i/>
                          <w:sz w:val="16"/>
                          <w:szCs w:val="16"/>
                        </w:rPr>
                      </w:pPr>
                      <w:r>
                        <w:rPr>
                          <w:rFonts w:ascii="Times New Roman" w:hAnsi="Times New Roman" w:cs="Times New Roman"/>
                          <w:b/>
                          <w:i/>
                          <w:sz w:val="16"/>
                          <w:szCs w:val="16"/>
                        </w:rPr>
                        <w:t>Alat Tangkap (Unit)</w:t>
                      </w:r>
                    </w:p>
                  </w:txbxContent>
                </v:textbox>
              </v:rect>
            </w:pict>
          </mc:Fallback>
        </mc:AlternateContent>
      </w:r>
    </w:p>
    <w:p w:rsidR="007A7B6F" w:rsidRPr="00067CA4" w:rsidRDefault="007A7B6F" w:rsidP="0058327F">
      <w:pPr>
        <w:pStyle w:val="Caption"/>
        <w:spacing w:before="360" w:after="0" w:line="360" w:lineRule="auto"/>
        <w:ind w:left="1134" w:hanging="1134"/>
        <w:jc w:val="both"/>
        <w:rPr>
          <w:rFonts w:ascii="Arial" w:hAnsi="Arial" w:cs="Arial"/>
          <w:i/>
          <w:sz w:val="22"/>
          <w:szCs w:val="22"/>
          <w:highlight w:val="green"/>
        </w:rPr>
      </w:pPr>
      <w:r w:rsidRPr="00067CA4">
        <w:rPr>
          <w:rFonts w:ascii="Arial" w:hAnsi="Arial" w:cs="Arial"/>
          <w:sz w:val="22"/>
          <w:szCs w:val="22"/>
          <w:highlight w:val="green"/>
        </w:rPr>
        <w:t xml:space="preserve">Gambar 2 Hubungan Antara Produksi Lestari dengan </w:t>
      </w:r>
      <w:r w:rsidRPr="00067CA4">
        <w:rPr>
          <w:rFonts w:ascii="Arial" w:hAnsi="Arial" w:cs="Arial"/>
          <w:i/>
          <w:sz w:val="22"/>
          <w:szCs w:val="22"/>
          <w:highlight w:val="green"/>
        </w:rPr>
        <w:t>Effort</w:t>
      </w:r>
      <w:r w:rsidRPr="00067CA4">
        <w:rPr>
          <w:rFonts w:ascii="Arial" w:hAnsi="Arial" w:cs="Arial"/>
          <w:sz w:val="22"/>
          <w:szCs w:val="22"/>
          <w:highlight w:val="green"/>
        </w:rPr>
        <w:t xml:space="preserve">  dan Produksi Aktual dengan </w:t>
      </w:r>
      <w:r w:rsidRPr="00067CA4">
        <w:rPr>
          <w:rFonts w:ascii="Arial" w:hAnsi="Arial" w:cs="Arial"/>
          <w:i/>
          <w:sz w:val="22"/>
          <w:szCs w:val="22"/>
          <w:highlight w:val="green"/>
        </w:rPr>
        <w:t xml:space="preserve">Effort </w:t>
      </w:r>
      <w:r w:rsidRPr="00067CA4">
        <w:rPr>
          <w:rFonts w:ascii="Arial" w:hAnsi="Arial" w:cs="Arial"/>
          <w:sz w:val="22"/>
          <w:szCs w:val="22"/>
          <w:highlight w:val="green"/>
        </w:rPr>
        <w:t xml:space="preserve"> Pada Perikanan Tangkap Tuna dan Cakalang di Perairan Indonesia Menurut Model  </w:t>
      </w:r>
      <w:r w:rsidRPr="00067CA4">
        <w:rPr>
          <w:rFonts w:ascii="Arial" w:hAnsi="Arial" w:cs="Arial"/>
          <w:i/>
          <w:sz w:val="22"/>
          <w:szCs w:val="22"/>
          <w:highlight w:val="green"/>
        </w:rPr>
        <w:t>CYP.</w:t>
      </w:r>
    </w:p>
    <w:p w:rsidR="00385051" w:rsidRPr="0058327F" w:rsidRDefault="00BC210E" w:rsidP="0058327F">
      <w:pPr>
        <w:spacing w:line="360" w:lineRule="auto"/>
        <w:ind w:left="993" w:hanging="993"/>
        <w:rPr>
          <w:rFonts w:ascii="Arial" w:hAnsi="Arial" w:cs="Arial"/>
          <w:b/>
          <w:i/>
        </w:rPr>
      </w:pPr>
      <w:r w:rsidRPr="00067CA4">
        <w:rPr>
          <w:rFonts w:ascii="Arial" w:hAnsi="Arial" w:cs="Arial"/>
          <w:b/>
          <w:highlight w:val="green"/>
        </w:rPr>
        <w:t xml:space="preserve"> </w:t>
      </w:r>
      <w:r w:rsidR="00385051" w:rsidRPr="00067CA4">
        <w:rPr>
          <w:rFonts w:ascii="Arial" w:hAnsi="Arial" w:cs="Arial"/>
          <w:b/>
          <w:i/>
          <w:highlight w:val="green"/>
        </w:rPr>
        <w:t xml:space="preserve">Figure 2. </w:t>
      </w:r>
      <w:r w:rsidR="00A21DC9" w:rsidRPr="00067CA4">
        <w:rPr>
          <w:rFonts w:ascii="Arial" w:hAnsi="Arial" w:cs="Arial"/>
          <w:b/>
          <w:i/>
          <w:highlight w:val="green"/>
        </w:rPr>
        <w:t>Relationship Between Sustainable Yield  with Effort  and Actual Production with Effort on Capture Fisheries of Tuna and Skipjack In Indonesian According to CYP Model.</w:t>
      </w:r>
    </w:p>
    <w:p w:rsidR="00A21DC9" w:rsidRPr="0058327F" w:rsidRDefault="00A21DC9" w:rsidP="0058327F">
      <w:pPr>
        <w:spacing w:after="0" w:line="360" w:lineRule="auto"/>
        <w:ind w:left="993" w:hanging="993"/>
        <w:rPr>
          <w:rFonts w:ascii="Arial" w:hAnsi="Arial" w:cs="Arial"/>
        </w:rPr>
      </w:pPr>
      <w:r w:rsidRPr="0058327F">
        <w:rPr>
          <w:rFonts w:ascii="Arial" w:hAnsi="Arial" w:cs="Arial"/>
        </w:rPr>
        <w:t xml:space="preserve">Sumber : </w:t>
      </w:r>
      <w:r w:rsidR="006D5934">
        <w:rPr>
          <w:rFonts w:ascii="Arial" w:hAnsi="Arial" w:cs="Arial"/>
        </w:rPr>
        <w:t xml:space="preserve">Data diolah, </w:t>
      </w:r>
      <w:r w:rsidRPr="0058327F">
        <w:rPr>
          <w:rFonts w:ascii="Arial" w:hAnsi="Arial" w:cs="Arial"/>
        </w:rPr>
        <w:t>2017</w:t>
      </w:r>
    </w:p>
    <w:p w:rsidR="00A21DC9" w:rsidRPr="0058327F" w:rsidRDefault="00A21DC9" w:rsidP="0058327F">
      <w:pPr>
        <w:spacing w:line="360" w:lineRule="auto"/>
        <w:ind w:left="993" w:hanging="993"/>
        <w:rPr>
          <w:rFonts w:ascii="Arial" w:hAnsi="Arial" w:cs="Arial"/>
          <w:i/>
        </w:rPr>
      </w:pPr>
      <w:r w:rsidRPr="0058327F">
        <w:rPr>
          <w:rFonts w:ascii="Arial" w:hAnsi="Arial" w:cs="Arial"/>
          <w:i/>
        </w:rPr>
        <w:t>Source : Data processed, 2017.</w:t>
      </w:r>
    </w:p>
    <w:p w:rsidR="00385051" w:rsidRPr="0058327F" w:rsidRDefault="00385051" w:rsidP="0058327F">
      <w:pPr>
        <w:spacing w:line="360" w:lineRule="auto"/>
        <w:rPr>
          <w:rFonts w:ascii="Arial" w:hAnsi="Arial" w:cs="Arial"/>
          <w:b/>
          <w:i/>
        </w:rPr>
      </w:pPr>
    </w:p>
    <w:p w:rsidR="007A7B6F" w:rsidRPr="0058327F" w:rsidRDefault="007D4437" w:rsidP="0058327F">
      <w:pPr>
        <w:spacing w:line="360" w:lineRule="auto"/>
        <w:rPr>
          <w:rFonts w:ascii="Arial" w:hAnsi="Arial" w:cs="Arial"/>
          <w:b/>
        </w:rPr>
      </w:pPr>
      <w:r w:rsidRPr="0058327F">
        <w:rPr>
          <w:rFonts w:ascii="Arial" w:hAnsi="Arial" w:cs="Arial"/>
          <w:noProof/>
          <w:lang w:eastAsia="id-ID"/>
        </w:rPr>
        <w:lastRenderedPageBreak/>
        <w:drawing>
          <wp:inline distT="0" distB="0" distL="0" distR="0" wp14:anchorId="5126FC02" wp14:editId="5F9EBA5B">
            <wp:extent cx="5237018" cy="1911927"/>
            <wp:effectExtent l="0" t="0" r="20955"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C51A5" w:rsidRPr="0058327F" w:rsidRDefault="009C51A5" w:rsidP="0058327F">
      <w:pPr>
        <w:pStyle w:val="Caption"/>
        <w:spacing w:after="0" w:line="360" w:lineRule="auto"/>
        <w:ind w:left="1134" w:hanging="1134"/>
        <w:jc w:val="both"/>
        <w:rPr>
          <w:rFonts w:ascii="Arial" w:hAnsi="Arial" w:cs="Arial"/>
          <w:i/>
          <w:sz w:val="22"/>
          <w:szCs w:val="22"/>
        </w:rPr>
      </w:pPr>
      <w:r w:rsidRPr="0058327F">
        <w:rPr>
          <w:rFonts w:ascii="Arial" w:hAnsi="Arial" w:cs="Arial"/>
          <w:sz w:val="22"/>
          <w:szCs w:val="22"/>
        </w:rPr>
        <w:t xml:space="preserve">Gambar 3 </w:t>
      </w:r>
      <w:bookmarkStart w:id="6" w:name="_Toc488816257"/>
      <w:r w:rsidRPr="0058327F">
        <w:rPr>
          <w:rFonts w:ascii="Arial" w:hAnsi="Arial" w:cs="Arial"/>
          <w:sz w:val="22"/>
          <w:szCs w:val="22"/>
        </w:rPr>
        <w:t>Perbandingan Jumlah Tangkapan Aktual dengan Jumlah Tangkapan Lestari dan Jumlah Deplesi</w:t>
      </w:r>
      <w:r w:rsidRPr="0058327F">
        <w:rPr>
          <w:rFonts w:ascii="Arial" w:hAnsi="Arial" w:cs="Arial"/>
          <w:i/>
          <w:sz w:val="22"/>
          <w:szCs w:val="22"/>
        </w:rPr>
        <w:t xml:space="preserve"> </w:t>
      </w:r>
      <w:r w:rsidRPr="0058327F">
        <w:rPr>
          <w:rFonts w:ascii="Arial" w:hAnsi="Arial" w:cs="Arial"/>
          <w:sz w:val="22"/>
          <w:szCs w:val="22"/>
        </w:rPr>
        <w:t xml:space="preserve"> </w:t>
      </w:r>
      <w:r w:rsidR="00AD33E4" w:rsidRPr="0058327F">
        <w:rPr>
          <w:rFonts w:ascii="Arial" w:hAnsi="Arial" w:cs="Arial"/>
          <w:sz w:val="22"/>
          <w:szCs w:val="22"/>
        </w:rPr>
        <w:t>Sumber daya</w:t>
      </w:r>
      <w:r w:rsidRPr="0058327F">
        <w:rPr>
          <w:rFonts w:ascii="Arial" w:hAnsi="Arial" w:cs="Arial"/>
          <w:sz w:val="22"/>
          <w:szCs w:val="22"/>
        </w:rPr>
        <w:t xml:space="preserve"> Ikan Tuna dan Cakalang di Perairan Indonesia</w:t>
      </w:r>
      <w:bookmarkEnd w:id="6"/>
      <w:r w:rsidRPr="0058327F">
        <w:rPr>
          <w:rFonts w:ascii="Arial" w:hAnsi="Arial" w:cs="Arial"/>
          <w:sz w:val="22"/>
          <w:szCs w:val="22"/>
        </w:rPr>
        <w:t xml:space="preserve"> Menurut Model </w:t>
      </w:r>
      <w:r w:rsidRPr="0058327F">
        <w:rPr>
          <w:rFonts w:ascii="Arial" w:hAnsi="Arial" w:cs="Arial"/>
          <w:i/>
          <w:sz w:val="22"/>
          <w:szCs w:val="22"/>
        </w:rPr>
        <w:t>CYP.</w:t>
      </w:r>
    </w:p>
    <w:p w:rsidR="00385051" w:rsidRPr="0058327F" w:rsidRDefault="00385051" w:rsidP="0058327F">
      <w:pPr>
        <w:spacing w:line="360" w:lineRule="auto"/>
        <w:ind w:left="993" w:hanging="993"/>
        <w:rPr>
          <w:rFonts w:ascii="Arial" w:hAnsi="Arial" w:cs="Arial"/>
          <w:b/>
          <w:i/>
        </w:rPr>
      </w:pPr>
      <w:r w:rsidRPr="0058327F">
        <w:rPr>
          <w:rFonts w:ascii="Arial" w:hAnsi="Arial" w:cs="Arial"/>
          <w:b/>
          <w:i/>
        </w:rPr>
        <w:t>Figure 3</w:t>
      </w:r>
      <w:r w:rsidR="00BD0900" w:rsidRPr="0058327F">
        <w:rPr>
          <w:rFonts w:ascii="Arial" w:hAnsi="Arial" w:cs="Arial"/>
          <w:b/>
          <w:i/>
        </w:rPr>
        <w:t xml:space="preserve">  </w:t>
      </w:r>
      <w:r w:rsidRPr="0058327F">
        <w:rPr>
          <w:rFonts w:ascii="Arial" w:hAnsi="Arial" w:cs="Arial"/>
          <w:b/>
          <w:i/>
        </w:rPr>
        <w:t xml:space="preserve"> </w:t>
      </w:r>
      <w:r w:rsidR="00A21DC9" w:rsidRPr="0058327F">
        <w:rPr>
          <w:rFonts w:ascii="Arial" w:hAnsi="Arial" w:cs="Arial"/>
          <w:b/>
          <w:i/>
        </w:rPr>
        <w:t>Comparison of Actual YIeld with  Sustainable Yield of Tuna and Skipjack in Indonesian According to CYP Model.</w:t>
      </w:r>
    </w:p>
    <w:p w:rsidR="006D5934" w:rsidRPr="0058327F" w:rsidRDefault="006D5934" w:rsidP="006D5934">
      <w:pPr>
        <w:spacing w:after="0" w:line="360" w:lineRule="auto"/>
        <w:ind w:left="993" w:hanging="993"/>
        <w:rPr>
          <w:rFonts w:ascii="Arial" w:hAnsi="Arial" w:cs="Arial"/>
        </w:rPr>
      </w:pPr>
      <w:r w:rsidRPr="0058327F">
        <w:rPr>
          <w:rFonts w:ascii="Arial" w:hAnsi="Arial" w:cs="Arial"/>
        </w:rPr>
        <w:t xml:space="preserve">Sumber : </w:t>
      </w:r>
      <w:r>
        <w:rPr>
          <w:rFonts w:ascii="Arial" w:hAnsi="Arial" w:cs="Arial"/>
        </w:rPr>
        <w:t xml:space="preserve">Data diolah, </w:t>
      </w:r>
      <w:r w:rsidRPr="0058327F">
        <w:rPr>
          <w:rFonts w:ascii="Arial" w:hAnsi="Arial" w:cs="Arial"/>
        </w:rPr>
        <w:t>2017</w:t>
      </w:r>
    </w:p>
    <w:p w:rsidR="006D5934" w:rsidRPr="0058327F" w:rsidRDefault="006D5934" w:rsidP="006D5934">
      <w:pPr>
        <w:spacing w:line="360" w:lineRule="auto"/>
        <w:ind w:left="993" w:hanging="993"/>
        <w:rPr>
          <w:rFonts w:ascii="Arial" w:hAnsi="Arial" w:cs="Arial"/>
          <w:i/>
        </w:rPr>
      </w:pPr>
      <w:r w:rsidRPr="0058327F">
        <w:rPr>
          <w:rFonts w:ascii="Arial" w:hAnsi="Arial" w:cs="Arial"/>
          <w:i/>
        </w:rPr>
        <w:t>Source : Data processed, 2017.</w:t>
      </w:r>
    </w:p>
    <w:p w:rsidR="00BD0900" w:rsidRPr="0058327F" w:rsidRDefault="00BD0900" w:rsidP="0058327F">
      <w:pPr>
        <w:spacing w:before="120" w:after="0" w:line="360" w:lineRule="auto"/>
        <w:jc w:val="both"/>
        <w:rPr>
          <w:rFonts w:ascii="Arial" w:hAnsi="Arial" w:cs="Arial"/>
        </w:rPr>
        <w:sectPr w:rsidR="00BD0900" w:rsidRPr="0058327F" w:rsidSect="00AD33E4">
          <w:type w:val="continuous"/>
          <w:pgSz w:w="12240" w:h="15840" w:code="1"/>
          <w:pgMar w:top="1440" w:right="1440" w:bottom="1440" w:left="2268" w:header="720" w:footer="720" w:gutter="0"/>
          <w:cols w:space="720"/>
          <w:noEndnote/>
          <w:docGrid w:linePitch="326"/>
        </w:sectPr>
      </w:pPr>
    </w:p>
    <w:p w:rsidR="00BD0900" w:rsidRPr="0058327F" w:rsidRDefault="00366786" w:rsidP="0058327F">
      <w:pPr>
        <w:spacing w:before="120" w:after="0" w:line="360" w:lineRule="auto"/>
        <w:jc w:val="both"/>
        <w:rPr>
          <w:rFonts w:ascii="Arial" w:hAnsi="Arial" w:cs="Arial"/>
        </w:rPr>
      </w:pPr>
      <w:r w:rsidRPr="0058327F">
        <w:rPr>
          <w:rFonts w:ascii="Arial" w:hAnsi="Arial" w:cs="Arial"/>
        </w:rPr>
        <w:lastRenderedPageBreak/>
        <w:tab/>
      </w:r>
      <w:r w:rsidR="009C51A5" w:rsidRPr="0058327F">
        <w:rPr>
          <w:rFonts w:ascii="Arial" w:hAnsi="Arial" w:cs="Arial"/>
        </w:rPr>
        <w:t xml:space="preserve">Pendugaan hasil tangkapan lestari dengan menggunakan model </w:t>
      </w:r>
      <w:r w:rsidR="009C51A5" w:rsidRPr="0058327F">
        <w:rPr>
          <w:rFonts w:ascii="Arial" w:hAnsi="Arial" w:cs="Arial"/>
          <w:i/>
        </w:rPr>
        <w:t xml:space="preserve">CYP </w:t>
      </w:r>
      <w:r w:rsidR="009C51A5" w:rsidRPr="0058327F">
        <w:rPr>
          <w:rFonts w:ascii="Arial" w:hAnsi="Arial" w:cs="Arial"/>
        </w:rPr>
        <w:t>memiliki pola perubahan hasil tangkapan yang hampir sama dengan kondisi aktual (Gambar 3)</w:t>
      </w:r>
      <w:r w:rsidR="00342772" w:rsidRPr="0058327F">
        <w:rPr>
          <w:rFonts w:ascii="Arial" w:hAnsi="Arial" w:cs="Arial"/>
        </w:rPr>
        <w:t xml:space="preserve">. Pola perubahan hasil tangkapan yang sama dapat memberikan gambaran yang sama terhadap pola perubahan deplesi </w:t>
      </w:r>
      <w:r w:rsidR="00AD33E4" w:rsidRPr="0058327F">
        <w:rPr>
          <w:rFonts w:ascii="Arial" w:hAnsi="Arial" w:cs="Arial"/>
        </w:rPr>
        <w:t>sumber daya</w:t>
      </w:r>
      <w:r w:rsidR="00342772" w:rsidRPr="0058327F">
        <w:rPr>
          <w:rFonts w:ascii="Arial" w:hAnsi="Arial" w:cs="Arial"/>
        </w:rPr>
        <w:t xml:space="preserve"> yang sama pula. Berdasarkan pendugaan tingkat produksi lestari menggunakan model </w:t>
      </w:r>
      <w:r w:rsidR="00342772" w:rsidRPr="0058327F">
        <w:rPr>
          <w:rFonts w:ascii="Arial" w:hAnsi="Arial" w:cs="Arial"/>
          <w:i/>
        </w:rPr>
        <w:t xml:space="preserve">CYP </w:t>
      </w:r>
      <w:r w:rsidR="00342772" w:rsidRPr="0058327F">
        <w:rPr>
          <w:rFonts w:ascii="Arial" w:hAnsi="Arial" w:cs="Arial"/>
        </w:rPr>
        <w:t xml:space="preserve">diketahui bahwa terdapat perbedaan yang signifikan pada </w:t>
      </w:r>
      <w:r w:rsidR="009C51A5" w:rsidRPr="0058327F">
        <w:rPr>
          <w:rFonts w:ascii="Arial" w:hAnsi="Arial" w:cs="Arial"/>
        </w:rPr>
        <w:t xml:space="preserve"> 20</w:t>
      </w:r>
      <w:r w:rsidR="00342772" w:rsidRPr="0058327F">
        <w:rPr>
          <w:rFonts w:ascii="Arial" w:hAnsi="Arial" w:cs="Arial"/>
        </w:rPr>
        <w:t xml:space="preserve">04-2006, dimana </w:t>
      </w:r>
      <w:r w:rsidR="009C51A5" w:rsidRPr="0058327F">
        <w:rPr>
          <w:rFonts w:ascii="Arial" w:hAnsi="Arial" w:cs="Arial"/>
        </w:rPr>
        <w:t xml:space="preserve">nilai panen lestari lebih tinggi dibandingkan </w:t>
      </w:r>
      <w:r w:rsidR="000C7F93" w:rsidRPr="0058327F">
        <w:rPr>
          <w:rFonts w:ascii="Arial" w:hAnsi="Arial" w:cs="Arial"/>
        </w:rPr>
        <w:t>dengan produksi aktual</w:t>
      </w:r>
      <w:r w:rsidR="00342772" w:rsidRPr="0058327F">
        <w:rPr>
          <w:rFonts w:ascii="Arial" w:hAnsi="Arial" w:cs="Arial"/>
        </w:rPr>
        <w:t xml:space="preserve"> dengan</w:t>
      </w:r>
      <w:r w:rsidR="008F2D3D" w:rsidRPr="0058327F">
        <w:rPr>
          <w:rFonts w:ascii="Arial" w:hAnsi="Arial" w:cs="Arial"/>
        </w:rPr>
        <w:t xml:space="preserve"> selisih tertinggi mencapai 191.</w:t>
      </w:r>
      <w:r w:rsidR="00342772" w:rsidRPr="0058327F">
        <w:rPr>
          <w:rFonts w:ascii="Arial" w:hAnsi="Arial" w:cs="Arial"/>
        </w:rPr>
        <w:t>535 ton dibanding tahun lainnya yang memiliki rata-rata selisih sebe</w:t>
      </w:r>
      <w:r w:rsidR="008F2D3D" w:rsidRPr="0058327F">
        <w:rPr>
          <w:rFonts w:ascii="Arial" w:hAnsi="Arial" w:cs="Arial"/>
        </w:rPr>
        <w:t>sar 76.</w:t>
      </w:r>
      <w:r w:rsidR="00342772" w:rsidRPr="0058327F">
        <w:rPr>
          <w:rFonts w:ascii="Arial" w:hAnsi="Arial" w:cs="Arial"/>
        </w:rPr>
        <w:t xml:space="preserve">721 ton/thn. </w:t>
      </w:r>
      <w:r w:rsidR="00A968DB" w:rsidRPr="0058327F">
        <w:rPr>
          <w:rFonts w:ascii="Arial" w:hAnsi="Arial" w:cs="Arial"/>
        </w:rPr>
        <w:t>Besarnya volume deplesi rata-rata selama period</w:t>
      </w:r>
      <w:r w:rsidR="00932234" w:rsidRPr="0058327F">
        <w:rPr>
          <w:rFonts w:ascii="Arial" w:hAnsi="Arial" w:cs="Arial"/>
        </w:rPr>
        <w:t>e 1992-2015 diketahui sebesar (-</w:t>
      </w:r>
      <w:r w:rsidR="00A968DB" w:rsidRPr="0058327F">
        <w:rPr>
          <w:rFonts w:ascii="Arial" w:hAnsi="Arial" w:cs="Arial"/>
        </w:rPr>
        <w:t>)</w:t>
      </w:r>
      <w:r w:rsidR="00932234" w:rsidRPr="0058327F">
        <w:rPr>
          <w:rFonts w:ascii="Arial" w:hAnsi="Arial" w:cs="Arial"/>
        </w:rPr>
        <w:t xml:space="preserve"> 2.828</w:t>
      </w:r>
      <w:r w:rsidR="00A968DB" w:rsidRPr="0058327F">
        <w:rPr>
          <w:rFonts w:ascii="Arial" w:hAnsi="Arial" w:cs="Arial"/>
        </w:rPr>
        <w:t xml:space="preserve"> ton</w:t>
      </w:r>
      <w:r w:rsidR="00932234" w:rsidRPr="0058327F">
        <w:rPr>
          <w:rFonts w:ascii="Arial" w:hAnsi="Arial" w:cs="Arial"/>
        </w:rPr>
        <w:t xml:space="preserve"> per tahun</w:t>
      </w:r>
      <w:r w:rsidR="00A968DB" w:rsidRPr="0058327F">
        <w:rPr>
          <w:rFonts w:ascii="Arial" w:hAnsi="Arial" w:cs="Arial"/>
        </w:rPr>
        <w:t>.</w:t>
      </w:r>
      <w:r w:rsidR="00932234" w:rsidRPr="0058327F">
        <w:rPr>
          <w:rFonts w:ascii="Arial" w:hAnsi="Arial" w:cs="Arial"/>
        </w:rPr>
        <w:t xml:space="preserve"> Nilai ini menunjukkan bahwa penangkapan tuna dan cakalang di Indonesia telah mengalami </w:t>
      </w:r>
      <w:r w:rsidR="00932234" w:rsidRPr="0058327F">
        <w:rPr>
          <w:rFonts w:ascii="Arial" w:hAnsi="Arial" w:cs="Arial"/>
          <w:i/>
        </w:rPr>
        <w:t xml:space="preserve">overcapacity </w:t>
      </w:r>
      <w:r w:rsidR="00932234" w:rsidRPr="0058327F">
        <w:rPr>
          <w:rFonts w:ascii="Arial" w:hAnsi="Arial" w:cs="Arial"/>
        </w:rPr>
        <w:t xml:space="preserve">meskipun secara keseluruhan kondisi pemanfaatan masih dibawah garis ambang lestari. Kondisi </w:t>
      </w:r>
      <w:r w:rsidR="00932234" w:rsidRPr="0058327F">
        <w:rPr>
          <w:rFonts w:ascii="Arial" w:hAnsi="Arial" w:cs="Arial"/>
          <w:i/>
        </w:rPr>
        <w:t xml:space="preserve">over capacity </w:t>
      </w:r>
      <w:r w:rsidR="00932234" w:rsidRPr="0058327F">
        <w:rPr>
          <w:rFonts w:ascii="Arial" w:hAnsi="Arial" w:cs="Arial"/>
        </w:rPr>
        <w:t xml:space="preserve">menunjukkan adanya perkembangan kapasitas armada penangkapan yang berbanding terbalik dengan produksi yang dihasilkan. Hal ini dapat dilihat dari perkembangan data statistik perikanan tangkap Indonesia dari peningkatan (perkembangan) kapasitas gross tonnage dan jumlah armada yang ada. Fauzi (2005) mengatakan bahwa dengan </w:t>
      </w:r>
      <w:r w:rsidR="00932234" w:rsidRPr="0058327F">
        <w:rPr>
          <w:rFonts w:ascii="Arial" w:hAnsi="Arial" w:cs="Arial"/>
        </w:rPr>
        <w:lastRenderedPageBreak/>
        <w:t>dilakukannya pembiaran terhadap perkembangan kapasitas perikanan maka dapat berdampak krisis perikanan dalam skala besar di masa yang akan datang.</w:t>
      </w:r>
    </w:p>
    <w:p w:rsidR="006636AB" w:rsidRPr="0058327F" w:rsidRDefault="006636AB" w:rsidP="0058327F">
      <w:pPr>
        <w:pStyle w:val="SubJudul"/>
        <w:spacing w:before="240" w:line="360" w:lineRule="auto"/>
        <w:rPr>
          <w:rFonts w:ascii="Arial" w:hAnsi="Arial" w:cs="Arial"/>
          <w:sz w:val="22"/>
          <w:szCs w:val="22"/>
          <w:lang w:val="id-ID"/>
        </w:rPr>
      </w:pPr>
      <w:bookmarkStart w:id="7" w:name="_Toc488223358"/>
      <w:r w:rsidRPr="0058327F">
        <w:rPr>
          <w:rFonts w:ascii="Arial" w:hAnsi="Arial" w:cs="Arial"/>
          <w:sz w:val="22"/>
          <w:szCs w:val="22"/>
          <w:lang w:val="id-ID"/>
        </w:rPr>
        <w:t xml:space="preserve">Deplesi </w:t>
      </w:r>
      <w:r w:rsidR="00AD33E4" w:rsidRPr="0058327F">
        <w:rPr>
          <w:rFonts w:ascii="Arial" w:hAnsi="Arial" w:cs="Arial"/>
          <w:sz w:val="22"/>
          <w:szCs w:val="22"/>
          <w:lang w:val="id-ID"/>
        </w:rPr>
        <w:t>Sumber daya</w:t>
      </w:r>
      <w:r w:rsidRPr="0058327F">
        <w:rPr>
          <w:rFonts w:ascii="Arial" w:hAnsi="Arial" w:cs="Arial"/>
          <w:sz w:val="22"/>
          <w:szCs w:val="22"/>
          <w:lang w:val="id-ID"/>
        </w:rPr>
        <w:t xml:space="preserve"> Ikan Tuna dan Cakalang di Indonesia</w:t>
      </w:r>
      <w:bookmarkEnd w:id="7"/>
    </w:p>
    <w:p w:rsidR="00BD0900" w:rsidRPr="0058327F" w:rsidRDefault="006636AB" w:rsidP="0058327F">
      <w:pPr>
        <w:spacing w:after="0" w:line="360" w:lineRule="auto"/>
        <w:jc w:val="both"/>
        <w:rPr>
          <w:rFonts w:ascii="Arial" w:eastAsia="Times New Roman" w:hAnsi="Arial" w:cs="Arial"/>
          <w:lang w:eastAsia="id-ID"/>
        </w:rPr>
      </w:pPr>
      <w:r w:rsidRPr="0058327F">
        <w:rPr>
          <w:rFonts w:ascii="Arial" w:hAnsi="Arial" w:cs="Arial"/>
          <w:b/>
        </w:rPr>
        <w:tab/>
      </w:r>
      <w:r w:rsidR="0051237B" w:rsidRPr="00067CA4">
        <w:rPr>
          <w:rFonts w:ascii="Arial" w:hAnsi="Arial" w:cs="Arial"/>
          <w:highlight w:val="green"/>
        </w:rPr>
        <w:t xml:space="preserve">Deplesi </w:t>
      </w:r>
      <w:r w:rsidR="00AD33E4" w:rsidRPr="00067CA4">
        <w:rPr>
          <w:rFonts w:ascii="Arial" w:hAnsi="Arial" w:cs="Arial"/>
          <w:highlight w:val="green"/>
        </w:rPr>
        <w:t>sumber daya</w:t>
      </w:r>
      <w:r w:rsidR="0051237B" w:rsidRPr="00067CA4">
        <w:rPr>
          <w:rFonts w:ascii="Arial" w:hAnsi="Arial" w:cs="Arial"/>
          <w:highlight w:val="green"/>
        </w:rPr>
        <w:t xml:space="preserve"> ikan tuna dan </w:t>
      </w:r>
      <w:r w:rsidR="0051237B" w:rsidRPr="00A956FF">
        <w:rPr>
          <w:rFonts w:ascii="Arial" w:hAnsi="Arial" w:cs="Arial"/>
          <w:highlight w:val="green"/>
        </w:rPr>
        <w:t xml:space="preserve">cakalang di hitung berdasarkan selisih antara produksi </w:t>
      </w:r>
      <w:r w:rsidR="00067CA4" w:rsidRPr="00A956FF">
        <w:rPr>
          <w:rFonts w:ascii="Arial" w:hAnsi="Arial" w:cs="Arial"/>
          <w:highlight w:val="green"/>
        </w:rPr>
        <w:t>lestari</w:t>
      </w:r>
      <w:r w:rsidR="00983EC2" w:rsidRPr="00A956FF">
        <w:rPr>
          <w:rFonts w:ascii="Arial" w:hAnsi="Arial" w:cs="Arial"/>
          <w:highlight w:val="green"/>
        </w:rPr>
        <w:t xml:space="preserve"> dengan produksi aktual</w:t>
      </w:r>
      <w:r w:rsidR="0051237B" w:rsidRPr="00A956FF">
        <w:rPr>
          <w:rFonts w:ascii="Arial" w:hAnsi="Arial" w:cs="Arial"/>
          <w:highlight w:val="green"/>
        </w:rPr>
        <w:t xml:space="preserve">. Hasil analisis menunjukkan bahwa secara keseluruhan  rata-rata  </w:t>
      </w:r>
      <w:r w:rsidR="00A956FF" w:rsidRPr="00A956FF">
        <w:rPr>
          <w:rFonts w:ascii="Arial" w:hAnsi="Arial" w:cs="Arial"/>
          <w:highlight w:val="green"/>
        </w:rPr>
        <w:t xml:space="preserve">volume </w:t>
      </w:r>
      <w:r w:rsidR="0051237B" w:rsidRPr="00A956FF">
        <w:rPr>
          <w:rFonts w:ascii="Arial" w:hAnsi="Arial" w:cs="Arial"/>
          <w:highlight w:val="green"/>
        </w:rPr>
        <w:t xml:space="preserve">deplesi </w:t>
      </w:r>
      <w:r w:rsidR="00AD33E4" w:rsidRPr="00A956FF">
        <w:rPr>
          <w:rFonts w:ascii="Arial" w:hAnsi="Arial" w:cs="Arial"/>
          <w:highlight w:val="green"/>
        </w:rPr>
        <w:t>sumber daya</w:t>
      </w:r>
      <w:r w:rsidR="0051237B" w:rsidRPr="00A956FF">
        <w:rPr>
          <w:rFonts w:ascii="Arial" w:hAnsi="Arial" w:cs="Arial"/>
          <w:highlight w:val="green"/>
        </w:rPr>
        <w:t xml:space="preserve"> ikan tuna dan cakalang selama periode 199</w:t>
      </w:r>
      <w:r w:rsidR="00983EC2" w:rsidRPr="00A956FF">
        <w:rPr>
          <w:rFonts w:ascii="Arial" w:hAnsi="Arial" w:cs="Arial"/>
          <w:highlight w:val="green"/>
        </w:rPr>
        <w:t>2</w:t>
      </w:r>
      <w:r w:rsidR="0051237B" w:rsidRPr="00A956FF">
        <w:rPr>
          <w:rFonts w:ascii="Arial" w:hAnsi="Arial" w:cs="Arial"/>
          <w:highlight w:val="green"/>
        </w:rPr>
        <w:t xml:space="preserve"> – 2015 yaitu sebesar </w:t>
      </w:r>
      <w:r w:rsidR="00B640CA">
        <w:rPr>
          <w:rFonts w:ascii="Arial" w:hAnsi="Arial" w:cs="Arial"/>
          <w:highlight w:val="green"/>
        </w:rPr>
        <w:t>(-</w:t>
      </w:r>
      <w:r w:rsidR="00983EC2" w:rsidRPr="00A956FF">
        <w:rPr>
          <w:rFonts w:ascii="Arial" w:hAnsi="Arial" w:cs="Arial"/>
          <w:highlight w:val="green"/>
        </w:rPr>
        <w:t xml:space="preserve">) </w:t>
      </w:r>
      <w:r w:rsidR="00B640CA">
        <w:rPr>
          <w:rFonts w:ascii="Arial" w:hAnsi="Arial" w:cs="Arial"/>
          <w:highlight w:val="green"/>
        </w:rPr>
        <w:t>2.828</w:t>
      </w:r>
      <w:r w:rsidR="0051237B" w:rsidRPr="00A956FF">
        <w:rPr>
          <w:rFonts w:ascii="Arial" w:hAnsi="Arial" w:cs="Arial"/>
          <w:highlight w:val="green"/>
        </w:rPr>
        <w:t xml:space="preserve"> ton</w:t>
      </w:r>
      <w:r w:rsidR="00983EC2" w:rsidRPr="00A956FF">
        <w:rPr>
          <w:rFonts w:ascii="Arial" w:hAnsi="Arial" w:cs="Arial"/>
          <w:highlight w:val="green"/>
        </w:rPr>
        <w:t>/tahun</w:t>
      </w:r>
      <w:r w:rsidR="0051237B" w:rsidRPr="00A956FF">
        <w:rPr>
          <w:rFonts w:ascii="Arial" w:hAnsi="Arial" w:cs="Arial"/>
          <w:highlight w:val="green"/>
        </w:rPr>
        <w:t>. Untuk memperoleh nilai rente ekonomi (</w:t>
      </w:r>
      <w:r w:rsidR="0051237B" w:rsidRPr="00A956FF">
        <w:rPr>
          <w:rFonts w:ascii="Arial" w:hAnsi="Arial" w:cs="Arial"/>
          <w:i/>
          <w:highlight w:val="green"/>
        </w:rPr>
        <w:t>unit rent</w:t>
      </w:r>
      <w:r w:rsidR="0051237B" w:rsidRPr="00A956FF">
        <w:rPr>
          <w:rFonts w:ascii="Arial" w:hAnsi="Arial" w:cs="Arial"/>
          <w:highlight w:val="green"/>
        </w:rPr>
        <w:t>)</w:t>
      </w:r>
      <w:r w:rsidR="0051237B" w:rsidRPr="00A956FF">
        <w:rPr>
          <w:rFonts w:ascii="Arial" w:hAnsi="Arial" w:cs="Arial"/>
          <w:i/>
          <w:highlight w:val="green"/>
        </w:rPr>
        <w:t xml:space="preserve"> </w:t>
      </w:r>
      <w:r w:rsidR="0051237B" w:rsidRPr="00A956FF">
        <w:rPr>
          <w:rFonts w:ascii="Arial" w:hAnsi="Arial" w:cs="Arial"/>
          <w:highlight w:val="green"/>
        </w:rPr>
        <w:t xml:space="preserve">dari </w:t>
      </w:r>
      <w:r w:rsidR="00AD33E4" w:rsidRPr="00A956FF">
        <w:rPr>
          <w:rFonts w:ascii="Arial" w:hAnsi="Arial" w:cs="Arial"/>
          <w:highlight w:val="green"/>
        </w:rPr>
        <w:t>sumber daya</w:t>
      </w:r>
      <w:r w:rsidR="0051237B" w:rsidRPr="00A956FF">
        <w:rPr>
          <w:rFonts w:ascii="Arial" w:hAnsi="Arial" w:cs="Arial"/>
          <w:highlight w:val="green"/>
        </w:rPr>
        <w:t xml:space="preserve"> ikan tuna dan cakalang maka perlu mengetahui berapa biaya produksi per unit (ton). Biaya untuk bahan bakar (solar) merupakan beban terbesar dalam struktur biaya operasi penangkapan tuna dan cakalang yang nilainya mencapai lebih dari 30%.  Berdasarkan </w:t>
      </w:r>
      <w:r w:rsidR="0051237B" w:rsidRPr="00067CA4">
        <w:rPr>
          <w:rFonts w:ascii="Arial" w:hAnsi="Arial" w:cs="Arial"/>
          <w:highlight w:val="green"/>
        </w:rPr>
        <w:t xml:space="preserve">hasil analisis diketahui bahwa nilai </w:t>
      </w:r>
      <w:r w:rsidR="0051237B" w:rsidRPr="00067CA4">
        <w:rPr>
          <w:rFonts w:ascii="Arial" w:hAnsi="Arial" w:cs="Arial"/>
          <w:i/>
          <w:highlight w:val="green"/>
        </w:rPr>
        <w:t xml:space="preserve">unit rent </w:t>
      </w:r>
      <w:r w:rsidR="0051237B" w:rsidRPr="00067CA4">
        <w:rPr>
          <w:rFonts w:ascii="Arial" w:hAnsi="Arial" w:cs="Arial"/>
          <w:highlight w:val="green"/>
        </w:rPr>
        <w:t xml:space="preserve"> </w:t>
      </w:r>
      <w:r w:rsidR="00067CA4" w:rsidRPr="00067CA4">
        <w:rPr>
          <w:rFonts w:ascii="Arial" w:hAnsi="Arial" w:cs="Arial"/>
          <w:highlight w:val="green"/>
        </w:rPr>
        <w:t>tahun 2015</w:t>
      </w:r>
      <w:r w:rsidR="00DB3246" w:rsidRPr="00067CA4">
        <w:rPr>
          <w:rFonts w:ascii="Arial" w:hAnsi="Arial" w:cs="Arial"/>
          <w:highlight w:val="green"/>
        </w:rPr>
        <w:t xml:space="preserve"> </w:t>
      </w:r>
      <w:r w:rsidR="0051237B" w:rsidRPr="00067CA4">
        <w:rPr>
          <w:rFonts w:ascii="Arial" w:hAnsi="Arial" w:cs="Arial"/>
          <w:highlight w:val="green"/>
        </w:rPr>
        <w:t xml:space="preserve">untuk ikan tuna dan cakalang dengan armada 10 - 30 GT adalah Rp. </w:t>
      </w:r>
      <w:r w:rsidR="008F2D3D" w:rsidRPr="00067CA4">
        <w:rPr>
          <w:rFonts w:ascii="Arial" w:hAnsi="Arial" w:cs="Arial"/>
          <w:highlight w:val="green"/>
        </w:rPr>
        <w:t>17.881.</w:t>
      </w:r>
      <w:r w:rsidR="00DB3246" w:rsidRPr="00067CA4">
        <w:rPr>
          <w:rFonts w:ascii="Arial" w:hAnsi="Arial" w:cs="Arial"/>
          <w:highlight w:val="green"/>
        </w:rPr>
        <w:t>071</w:t>
      </w:r>
      <w:r w:rsidR="0051237B" w:rsidRPr="00067CA4">
        <w:rPr>
          <w:rFonts w:ascii="Arial" w:hAnsi="Arial" w:cs="Arial"/>
          <w:highlight w:val="green"/>
        </w:rPr>
        <w:t xml:space="preserve"> per ton</w:t>
      </w:r>
      <w:r w:rsidR="00067CA4" w:rsidRPr="00067CA4">
        <w:rPr>
          <w:rFonts w:ascii="Arial" w:eastAsia="Times New Roman" w:hAnsi="Arial" w:cs="Arial"/>
          <w:highlight w:val="green"/>
          <w:lang w:eastAsia="id-ID"/>
        </w:rPr>
        <w:t xml:space="preserve"> (rincian nilai unit rent per tahun dapat dilihat pada Tabel 1)</w:t>
      </w:r>
      <w:r w:rsidR="00BD0900" w:rsidRPr="0058327F">
        <w:rPr>
          <w:rFonts w:ascii="Arial" w:eastAsia="Times New Roman" w:hAnsi="Arial" w:cs="Arial"/>
          <w:lang w:eastAsia="id-ID"/>
        </w:rPr>
        <w:t xml:space="preserve">  </w:t>
      </w:r>
    </w:p>
    <w:p w:rsidR="00BD0900" w:rsidRPr="0058327F" w:rsidRDefault="00BD0900" w:rsidP="0058327F">
      <w:pPr>
        <w:spacing w:after="0" w:line="360" w:lineRule="auto"/>
        <w:jc w:val="both"/>
        <w:rPr>
          <w:rFonts w:ascii="Arial" w:eastAsia="Times New Roman" w:hAnsi="Arial" w:cs="Arial"/>
          <w:lang w:eastAsia="id-ID"/>
        </w:rPr>
      </w:pPr>
      <w:r w:rsidRPr="0058327F">
        <w:rPr>
          <w:rFonts w:ascii="Arial" w:eastAsia="Times New Roman" w:hAnsi="Arial" w:cs="Arial"/>
          <w:lang w:eastAsia="id-ID"/>
        </w:rPr>
        <w:tab/>
        <w:t xml:space="preserve">Nilai negatif pada deplesi </w:t>
      </w:r>
      <w:r w:rsidR="00AD33E4" w:rsidRPr="0058327F">
        <w:rPr>
          <w:rFonts w:ascii="Arial" w:eastAsia="Times New Roman" w:hAnsi="Arial" w:cs="Arial"/>
          <w:lang w:eastAsia="id-ID"/>
        </w:rPr>
        <w:t>sumber daya</w:t>
      </w:r>
      <w:r w:rsidRPr="0058327F">
        <w:rPr>
          <w:rFonts w:ascii="Arial" w:eastAsia="Times New Roman" w:hAnsi="Arial" w:cs="Arial"/>
          <w:lang w:eastAsia="id-ID"/>
        </w:rPr>
        <w:t xml:space="preserve"> ikan tuna dan cakalang memiliki makna bahwa produksi aktual lebih tinggi daripada tingkat produksi lestari. Nilai deplesi tertinggi terjadi pada </w:t>
      </w:r>
      <w:r w:rsidR="00C946EB">
        <w:rPr>
          <w:rFonts w:ascii="Arial" w:eastAsia="Times New Roman" w:hAnsi="Arial" w:cs="Arial"/>
          <w:lang w:eastAsia="id-ID"/>
        </w:rPr>
        <w:t xml:space="preserve">tahun 2014 yaitu </w:t>
      </w:r>
      <w:r w:rsidR="00C946EB" w:rsidRPr="00C946EB">
        <w:rPr>
          <w:rFonts w:ascii="Arial" w:eastAsia="Times New Roman" w:hAnsi="Arial" w:cs="Arial"/>
          <w:highlight w:val="green"/>
          <w:lang w:eastAsia="id-ID"/>
        </w:rPr>
        <w:t>mencapai (-)  2</w:t>
      </w:r>
      <w:r w:rsidRPr="00C946EB">
        <w:rPr>
          <w:rFonts w:ascii="Arial" w:eastAsia="Times New Roman" w:hAnsi="Arial" w:cs="Arial"/>
          <w:highlight w:val="green"/>
          <w:lang w:eastAsia="id-ID"/>
        </w:rPr>
        <w:t>.5</w:t>
      </w:r>
      <w:r w:rsidR="00C946EB" w:rsidRPr="00C946EB">
        <w:rPr>
          <w:rFonts w:ascii="Arial" w:eastAsia="Times New Roman" w:hAnsi="Arial" w:cs="Arial"/>
          <w:highlight w:val="green"/>
          <w:lang w:eastAsia="id-ID"/>
        </w:rPr>
        <w:t>63,67</w:t>
      </w:r>
      <w:r w:rsidRPr="00C946EB">
        <w:rPr>
          <w:rFonts w:ascii="Arial" w:eastAsia="Times New Roman" w:hAnsi="Arial" w:cs="Arial"/>
          <w:highlight w:val="green"/>
          <w:lang w:eastAsia="id-ID"/>
        </w:rPr>
        <w:t xml:space="preserve"> milyar rupiah</w:t>
      </w:r>
      <w:r w:rsidRPr="0058327F">
        <w:rPr>
          <w:rFonts w:ascii="Arial" w:eastAsia="Times New Roman" w:hAnsi="Arial" w:cs="Arial"/>
          <w:lang w:eastAsia="id-ID"/>
        </w:rPr>
        <w:t xml:space="preserve"> (Tabel 1). Tingginya volume deplesi pada tahun 2014 disebabkan adanya kenaikan produktivitas alat tangkap pada tahun  2012-2014. Setiap kenaikan produktivitas alat tangkap pada tahun berjalan maka cenderung mengakibatkan deplesi pada tahun berikutnya. Hal tersebut menunjukkan bahwa setiap kenaikan jumlah unit alat tangkap belum tentu sejalan dengan kenaikan jumlah tangkapan. Produktivitas rata-rata alat tangkap dalam </w:t>
      </w:r>
      <w:r w:rsidRPr="00C946EB">
        <w:rPr>
          <w:rFonts w:ascii="Arial" w:eastAsia="Times New Roman" w:hAnsi="Arial" w:cs="Arial"/>
          <w:highlight w:val="green"/>
          <w:lang w:eastAsia="id-ID"/>
        </w:rPr>
        <w:t>ko</w:t>
      </w:r>
      <w:r w:rsidR="00BC23DD" w:rsidRPr="00C946EB">
        <w:rPr>
          <w:rFonts w:ascii="Arial" w:eastAsia="Times New Roman" w:hAnsi="Arial" w:cs="Arial"/>
          <w:highlight w:val="green"/>
          <w:lang w:eastAsia="id-ID"/>
        </w:rPr>
        <w:t>ndisi lestari adalah  sebesar 3,</w:t>
      </w:r>
      <w:r w:rsidRPr="00C946EB">
        <w:rPr>
          <w:rFonts w:ascii="Arial" w:eastAsia="Times New Roman" w:hAnsi="Arial" w:cs="Arial"/>
          <w:highlight w:val="green"/>
          <w:lang w:eastAsia="id-ID"/>
        </w:rPr>
        <w:t xml:space="preserve">2 ton/unit/tahun, sedangkan  besarnya produktivitas rata-rata alat tangkap pada </w:t>
      </w:r>
      <w:r w:rsidR="00BC23DD" w:rsidRPr="00C946EB">
        <w:rPr>
          <w:rFonts w:ascii="Arial" w:eastAsia="Times New Roman" w:hAnsi="Arial" w:cs="Arial"/>
          <w:highlight w:val="green"/>
          <w:lang w:eastAsia="id-ID"/>
        </w:rPr>
        <w:t>kondisi aktual adalah sebesar 5,</w:t>
      </w:r>
      <w:r w:rsidRPr="00C946EB">
        <w:rPr>
          <w:rFonts w:ascii="Arial" w:eastAsia="Times New Roman" w:hAnsi="Arial" w:cs="Arial"/>
          <w:highlight w:val="green"/>
          <w:lang w:eastAsia="id-ID"/>
        </w:rPr>
        <w:t xml:space="preserve">6 ton/unit/tahun. Maka dapat diduga bahwa aktivitas penangkapan tuna dan cakalang selama periode 1992-2015 tanpa adanya perubahan pengelolaan perikanan akan menyebabkan kondisi </w:t>
      </w:r>
      <w:r w:rsidR="00AD33E4" w:rsidRPr="00C946EB">
        <w:rPr>
          <w:rFonts w:ascii="Arial" w:eastAsia="Times New Roman" w:hAnsi="Arial" w:cs="Arial"/>
          <w:i/>
          <w:highlight w:val="green"/>
          <w:lang w:eastAsia="id-ID"/>
        </w:rPr>
        <w:t>over fishing</w:t>
      </w:r>
      <w:r w:rsidRPr="00C946EB">
        <w:rPr>
          <w:rFonts w:ascii="Arial" w:eastAsia="Times New Roman" w:hAnsi="Arial" w:cs="Arial"/>
          <w:i/>
          <w:highlight w:val="green"/>
          <w:lang w:eastAsia="id-ID"/>
        </w:rPr>
        <w:t xml:space="preserve"> </w:t>
      </w:r>
      <w:r w:rsidRPr="00C946EB">
        <w:rPr>
          <w:rFonts w:ascii="Arial" w:eastAsia="Times New Roman" w:hAnsi="Arial" w:cs="Arial"/>
          <w:highlight w:val="green"/>
          <w:lang w:eastAsia="id-ID"/>
        </w:rPr>
        <w:t>dimasa depan</w:t>
      </w:r>
      <w:r w:rsidR="00C946EB" w:rsidRPr="00C946EB">
        <w:rPr>
          <w:rFonts w:ascii="Arial" w:eastAsia="Times New Roman" w:hAnsi="Arial" w:cs="Arial"/>
          <w:highlight w:val="green"/>
          <w:lang w:eastAsia="id-ID"/>
        </w:rPr>
        <w:t>.</w:t>
      </w:r>
      <w:r w:rsidR="00C946EB">
        <w:rPr>
          <w:rFonts w:ascii="Arial" w:eastAsia="Times New Roman" w:hAnsi="Arial" w:cs="Arial"/>
          <w:lang w:eastAsia="id-ID"/>
        </w:rPr>
        <w:t xml:space="preserve"> </w:t>
      </w:r>
    </w:p>
    <w:p w:rsidR="00BD0900" w:rsidRPr="0058327F" w:rsidRDefault="00BD0900" w:rsidP="0058327F">
      <w:pPr>
        <w:spacing w:after="0" w:line="360" w:lineRule="auto"/>
        <w:jc w:val="both"/>
        <w:rPr>
          <w:rFonts w:ascii="Arial" w:eastAsia="Times New Roman" w:hAnsi="Arial" w:cs="Arial"/>
          <w:lang w:eastAsia="id-ID"/>
        </w:rPr>
      </w:pPr>
      <w:r w:rsidRPr="0058327F">
        <w:rPr>
          <w:rFonts w:ascii="Arial" w:eastAsia="Times New Roman" w:hAnsi="Arial" w:cs="Arial"/>
          <w:lang w:eastAsia="id-ID"/>
        </w:rPr>
        <w:tab/>
        <w:t>Secara agregat, rata-rata volume deplesi periode 1992-2015 memi</w:t>
      </w:r>
      <w:r w:rsidR="00C946EB">
        <w:rPr>
          <w:rFonts w:ascii="Arial" w:eastAsia="Times New Roman" w:hAnsi="Arial" w:cs="Arial"/>
          <w:lang w:eastAsia="id-ID"/>
        </w:rPr>
        <w:t>liki rata-rata sebesar (-</w:t>
      </w:r>
      <w:r w:rsidR="00A956FF">
        <w:rPr>
          <w:rFonts w:ascii="Arial" w:eastAsia="Times New Roman" w:hAnsi="Arial" w:cs="Arial"/>
          <w:lang w:eastAsia="id-ID"/>
        </w:rPr>
        <w:t xml:space="preserve">) </w:t>
      </w:r>
      <w:r w:rsidR="00C946EB">
        <w:rPr>
          <w:rFonts w:ascii="Arial" w:eastAsia="Times New Roman" w:hAnsi="Arial" w:cs="Arial"/>
          <w:lang w:eastAsia="id-ID"/>
        </w:rPr>
        <w:t>2.828</w:t>
      </w:r>
      <w:r w:rsidRPr="0058327F">
        <w:rPr>
          <w:rFonts w:ascii="Arial" w:eastAsia="Times New Roman" w:hAnsi="Arial" w:cs="Arial"/>
          <w:lang w:eastAsia="id-ID"/>
        </w:rPr>
        <w:t xml:space="preserve"> ton per tahun dan secara moneter memiliki nilai negatif yaitu rata-rata sebesar (-) </w:t>
      </w:r>
      <w:r w:rsidR="00C946EB">
        <w:rPr>
          <w:rFonts w:ascii="Arial" w:eastAsia="Times New Roman" w:hAnsi="Arial" w:cs="Arial"/>
          <w:lang w:eastAsia="id-ID"/>
        </w:rPr>
        <w:t>131</w:t>
      </w:r>
      <w:r w:rsidRPr="0058327F">
        <w:rPr>
          <w:rFonts w:ascii="Arial" w:eastAsia="Times New Roman" w:hAnsi="Arial" w:cs="Arial"/>
          <w:lang w:eastAsia="id-ID"/>
        </w:rPr>
        <w:t>,</w:t>
      </w:r>
      <w:r w:rsidR="00C946EB">
        <w:rPr>
          <w:rFonts w:ascii="Arial" w:eastAsia="Times New Roman" w:hAnsi="Arial" w:cs="Arial"/>
          <w:lang w:eastAsia="id-ID"/>
        </w:rPr>
        <w:t>89</w:t>
      </w:r>
      <w:r w:rsidRPr="0058327F">
        <w:rPr>
          <w:rFonts w:ascii="Arial" w:eastAsia="Times New Roman" w:hAnsi="Arial" w:cs="Arial"/>
          <w:lang w:eastAsia="id-ID"/>
        </w:rPr>
        <w:t xml:space="preserve"> milyar rupiah per tahun. Nilai negatif ini menunjukkan adanya potensi kehilangan rente </w:t>
      </w:r>
      <w:r w:rsidR="00AD33E4" w:rsidRPr="0058327F">
        <w:rPr>
          <w:rFonts w:ascii="Arial" w:eastAsia="Times New Roman" w:hAnsi="Arial" w:cs="Arial"/>
          <w:lang w:eastAsia="id-ID"/>
        </w:rPr>
        <w:t>sumber daya</w:t>
      </w:r>
      <w:r w:rsidRPr="0058327F">
        <w:rPr>
          <w:rFonts w:ascii="Arial" w:eastAsia="Times New Roman" w:hAnsi="Arial" w:cs="Arial"/>
          <w:lang w:eastAsia="id-ID"/>
        </w:rPr>
        <w:t xml:space="preserve"> sebesar </w:t>
      </w:r>
      <w:r w:rsidR="00C946EB">
        <w:rPr>
          <w:rFonts w:ascii="Arial" w:eastAsia="Times New Roman" w:hAnsi="Arial" w:cs="Arial"/>
          <w:lang w:eastAsia="id-ID"/>
        </w:rPr>
        <w:t>131,89</w:t>
      </w:r>
      <w:r w:rsidRPr="0058327F">
        <w:rPr>
          <w:rFonts w:ascii="Arial" w:eastAsia="Times New Roman" w:hAnsi="Arial" w:cs="Arial"/>
          <w:lang w:eastAsia="id-ID"/>
        </w:rPr>
        <w:t xml:space="preserve"> milyar rupiah per tahun. Penghitungan nilai deplesi </w:t>
      </w:r>
      <w:r w:rsidR="00AD33E4" w:rsidRPr="0058327F">
        <w:rPr>
          <w:rFonts w:ascii="Arial" w:eastAsia="Times New Roman" w:hAnsi="Arial" w:cs="Arial"/>
          <w:lang w:eastAsia="id-ID"/>
        </w:rPr>
        <w:t>sumber daya</w:t>
      </w:r>
      <w:r w:rsidRPr="0058327F">
        <w:rPr>
          <w:rFonts w:ascii="Arial" w:eastAsia="Times New Roman" w:hAnsi="Arial" w:cs="Arial"/>
          <w:lang w:eastAsia="id-ID"/>
        </w:rPr>
        <w:t xml:space="preserve"> ikan tuna dan cakalang </w:t>
      </w:r>
      <w:r w:rsidRPr="0058327F">
        <w:rPr>
          <w:rFonts w:ascii="Arial" w:hAnsi="Arial" w:cs="Arial"/>
        </w:rPr>
        <w:t xml:space="preserve">dapat menjadi sumbangan bagi penghitungan Produk Domestik Bruto Hijau sektor perikanan yang </w:t>
      </w:r>
      <w:r w:rsidRPr="0058327F">
        <w:rPr>
          <w:rFonts w:ascii="Arial" w:hAnsi="Arial" w:cs="Arial"/>
        </w:rPr>
        <w:lastRenderedPageBreak/>
        <w:t xml:space="preserve">akan memberikan </w:t>
      </w:r>
      <w:r w:rsidRPr="0058327F">
        <w:rPr>
          <w:rFonts w:ascii="Arial" w:hAnsi="Arial" w:cs="Arial"/>
          <w:i/>
        </w:rPr>
        <w:t>feed back</w:t>
      </w:r>
      <w:r w:rsidRPr="0058327F">
        <w:rPr>
          <w:rFonts w:ascii="Arial" w:hAnsi="Arial" w:cs="Arial"/>
        </w:rPr>
        <w:t xml:space="preserve"> yang lebih riil mengenai kinerja ekonomi berbasiskan </w:t>
      </w:r>
      <w:r w:rsidR="00AD33E4" w:rsidRPr="0058327F">
        <w:rPr>
          <w:rFonts w:ascii="Arial" w:hAnsi="Arial" w:cs="Arial"/>
        </w:rPr>
        <w:t>sumber daya</w:t>
      </w:r>
      <w:r w:rsidRPr="0058327F">
        <w:rPr>
          <w:rFonts w:ascii="Arial" w:hAnsi="Arial" w:cs="Arial"/>
        </w:rPr>
        <w:t xml:space="preserve"> alam di Indonesia (Anna dan Fauzi 2013).</w:t>
      </w:r>
    </w:p>
    <w:p w:rsidR="00BD0900" w:rsidRPr="0058327F" w:rsidRDefault="00BD0900" w:rsidP="0058327F">
      <w:pPr>
        <w:spacing w:after="0" w:line="360" w:lineRule="auto"/>
        <w:jc w:val="both"/>
        <w:rPr>
          <w:rFonts w:ascii="Arial" w:eastAsia="Times New Roman" w:hAnsi="Arial" w:cs="Arial"/>
          <w:lang w:eastAsia="id-ID"/>
        </w:rPr>
        <w:sectPr w:rsidR="00BD0900" w:rsidRPr="0058327F" w:rsidSect="00AD33E4">
          <w:type w:val="continuous"/>
          <w:pgSz w:w="12240" w:h="15840" w:code="1"/>
          <w:pgMar w:top="1440" w:right="1440" w:bottom="1440" w:left="2268" w:header="720" w:footer="720" w:gutter="0"/>
          <w:cols w:space="258"/>
          <w:noEndnote/>
          <w:docGrid w:linePitch="326"/>
        </w:sectPr>
      </w:pPr>
    </w:p>
    <w:p w:rsidR="00BD0900" w:rsidRPr="0058327F" w:rsidRDefault="00BD0900" w:rsidP="0058327F">
      <w:pPr>
        <w:spacing w:after="0" w:line="360" w:lineRule="auto"/>
        <w:jc w:val="both"/>
        <w:rPr>
          <w:rFonts w:ascii="Arial" w:eastAsia="Times New Roman" w:hAnsi="Arial" w:cs="Arial"/>
          <w:lang w:eastAsia="id-ID"/>
        </w:rPr>
      </w:pPr>
    </w:p>
    <w:p w:rsidR="000C7F93" w:rsidRPr="0058327F" w:rsidRDefault="000C7F93" w:rsidP="00BC23DD">
      <w:pPr>
        <w:spacing w:before="120" w:after="120"/>
        <w:ind w:left="851" w:hanging="851"/>
        <w:jc w:val="both"/>
        <w:rPr>
          <w:rFonts w:ascii="Arial" w:hAnsi="Arial" w:cs="Arial"/>
          <w:b/>
        </w:rPr>
      </w:pPr>
      <w:r w:rsidRPr="0058327F">
        <w:rPr>
          <w:rFonts w:ascii="Arial" w:hAnsi="Arial" w:cs="Arial"/>
          <w:b/>
        </w:rPr>
        <w:t>Tabel 1 Jumlah Tangkapan (</w:t>
      </w:r>
      <w:r w:rsidR="0053090D" w:rsidRPr="0058327F">
        <w:rPr>
          <w:rFonts w:ascii="Arial" w:hAnsi="Arial" w:cs="Arial"/>
          <w:b/>
          <w:i/>
        </w:rPr>
        <w:t>hACT</w:t>
      </w:r>
      <w:r w:rsidR="0053090D" w:rsidRPr="0058327F">
        <w:rPr>
          <w:rFonts w:ascii="Arial" w:hAnsi="Arial" w:cs="Arial"/>
          <w:b/>
        </w:rPr>
        <w:t>), Jumlah Upaya Penangkapan (E</w:t>
      </w:r>
      <w:r w:rsidRPr="0058327F">
        <w:rPr>
          <w:rFonts w:ascii="Arial" w:hAnsi="Arial" w:cs="Arial"/>
          <w:b/>
        </w:rPr>
        <w:t>), Jumlah Tangkapan per Satuan Upaya (CPUE), Tangkapan Lestari (</w:t>
      </w:r>
      <w:r w:rsidRPr="0058327F">
        <w:rPr>
          <w:rFonts w:ascii="Arial" w:hAnsi="Arial" w:cs="Arial"/>
          <w:b/>
          <w:i/>
        </w:rPr>
        <w:t>h</w:t>
      </w:r>
      <w:r w:rsidR="0053090D" w:rsidRPr="0058327F">
        <w:rPr>
          <w:rFonts w:ascii="Arial" w:hAnsi="Arial" w:cs="Arial"/>
          <w:b/>
          <w:i/>
        </w:rPr>
        <w:t>MSY</w:t>
      </w:r>
      <w:r w:rsidRPr="0058327F">
        <w:rPr>
          <w:rFonts w:ascii="Arial" w:hAnsi="Arial" w:cs="Arial"/>
          <w:b/>
        </w:rPr>
        <w:t>), Deplesi, Unit Rent dan Nilai Deplesi</w:t>
      </w:r>
      <w:r w:rsidRPr="0058327F">
        <w:rPr>
          <w:rFonts w:ascii="Arial" w:hAnsi="Arial" w:cs="Arial"/>
          <w:b/>
          <w:vertAlign w:val="subscript"/>
        </w:rPr>
        <w:t xml:space="preserve"> </w:t>
      </w:r>
      <w:r w:rsidR="00AD33E4" w:rsidRPr="0058327F">
        <w:rPr>
          <w:rFonts w:ascii="Arial" w:hAnsi="Arial" w:cs="Arial"/>
          <w:b/>
        </w:rPr>
        <w:t>Sumber daya</w:t>
      </w:r>
      <w:r w:rsidRPr="0058327F">
        <w:rPr>
          <w:rFonts w:ascii="Arial" w:hAnsi="Arial" w:cs="Arial"/>
          <w:b/>
        </w:rPr>
        <w:t xml:space="preserve"> Ikan Tuna dan </w:t>
      </w:r>
      <w:r w:rsidR="0053090D" w:rsidRPr="0058327F">
        <w:rPr>
          <w:rFonts w:ascii="Arial" w:hAnsi="Arial" w:cs="Arial"/>
          <w:b/>
        </w:rPr>
        <w:t>Cakalang di Indonesia Tahun 199</w:t>
      </w:r>
      <w:r w:rsidR="006636AB" w:rsidRPr="0058327F">
        <w:rPr>
          <w:rFonts w:ascii="Arial" w:hAnsi="Arial" w:cs="Arial"/>
          <w:b/>
        </w:rPr>
        <w:t>2</w:t>
      </w:r>
      <w:r w:rsidRPr="0058327F">
        <w:rPr>
          <w:rFonts w:ascii="Arial" w:hAnsi="Arial" w:cs="Arial"/>
          <w:b/>
        </w:rPr>
        <w:t>-2015</w:t>
      </w:r>
    </w:p>
    <w:p w:rsidR="00385051" w:rsidRDefault="00385051" w:rsidP="00BC23DD">
      <w:pPr>
        <w:spacing w:before="120" w:after="120"/>
        <w:ind w:left="851" w:hanging="851"/>
        <w:jc w:val="both"/>
        <w:rPr>
          <w:rFonts w:ascii="Arial" w:hAnsi="Arial" w:cs="Arial"/>
          <w:b/>
          <w:i/>
        </w:rPr>
      </w:pPr>
      <w:r w:rsidRPr="0058327F">
        <w:rPr>
          <w:rFonts w:ascii="Arial" w:hAnsi="Arial" w:cs="Arial"/>
          <w:b/>
          <w:i/>
        </w:rPr>
        <w:t xml:space="preserve">Table 1. </w:t>
      </w:r>
      <w:r w:rsidR="00A21DC9" w:rsidRPr="0058327F">
        <w:rPr>
          <w:rFonts w:ascii="Arial" w:hAnsi="Arial" w:cs="Arial"/>
          <w:b/>
          <w:i/>
        </w:rPr>
        <w:t>Number of Actual Yield (hACT), Number of Efforts (E), Number of Catches per Unit of Effort (CPUE), Sustainable Yield (HMSY), Depletion, Rent Unit and Depletion Value of Tuna and Skipjack Resources in Indonesia 1992-2015</w:t>
      </w:r>
    </w:p>
    <w:tbl>
      <w:tblPr>
        <w:tblW w:w="5106" w:type="pct"/>
        <w:tblBorders>
          <w:top w:val="single" w:sz="4" w:space="0" w:color="auto"/>
          <w:bottom w:val="single" w:sz="4" w:space="0" w:color="auto"/>
        </w:tblBorders>
        <w:tblLayout w:type="fixed"/>
        <w:tblLook w:val="04A0" w:firstRow="1" w:lastRow="0" w:firstColumn="1" w:lastColumn="0" w:noHBand="0" w:noVBand="1"/>
      </w:tblPr>
      <w:tblGrid>
        <w:gridCol w:w="692"/>
        <w:gridCol w:w="827"/>
        <w:gridCol w:w="959"/>
        <w:gridCol w:w="997"/>
        <w:gridCol w:w="979"/>
        <w:gridCol w:w="912"/>
        <w:gridCol w:w="1121"/>
        <w:gridCol w:w="955"/>
        <w:gridCol w:w="1195"/>
      </w:tblGrid>
      <w:tr w:rsidR="00344892" w:rsidRPr="00C946EB" w:rsidTr="00C946EB">
        <w:trPr>
          <w:trHeight w:val="300"/>
          <w:tblHeader/>
        </w:trPr>
        <w:tc>
          <w:tcPr>
            <w:tcW w:w="400" w:type="pct"/>
            <w:tcBorders>
              <w:top w:val="single" w:sz="4" w:space="0" w:color="auto"/>
              <w:bottom w:val="single" w:sz="4" w:space="0" w:color="auto"/>
            </w:tcBorders>
            <w:shd w:val="clear" w:color="auto" w:fill="auto"/>
            <w:noWrap/>
            <w:vAlign w:val="center"/>
            <w:hideMark/>
          </w:tcPr>
          <w:p w:rsidR="00344892" w:rsidRPr="00C946EB" w:rsidRDefault="00344892" w:rsidP="00C946EB">
            <w:pPr>
              <w:spacing w:after="0" w:line="240" w:lineRule="auto"/>
              <w:jc w:val="center"/>
              <w:rPr>
                <w:rFonts w:ascii="Arial" w:hAnsi="Arial" w:cs="Arial"/>
                <w:b/>
                <w:bCs/>
                <w:color w:val="000000"/>
                <w:sz w:val="18"/>
                <w:szCs w:val="18"/>
                <w:highlight w:val="green"/>
              </w:rPr>
            </w:pPr>
            <w:r w:rsidRPr="00C946EB">
              <w:rPr>
                <w:rFonts w:ascii="Arial" w:hAnsi="Arial" w:cs="Arial"/>
                <w:b/>
                <w:bCs/>
                <w:color w:val="000000"/>
                <w:sz w:val="18"/>
                <w:szCs w:val="18"/>
                <w:highlight w:val="green"/>
              </w:rPr>
              <w:t>No</w:t>
            </w:r>
          </w:p>
        </w:tc>
        <w:tc>
          <w:tcPr>
            <w:tcW w:w="479" w:type="pct"/>
            <w:tcBorders>
              <w:top w:val="single" w:sz="4" w:space="0" w:color="auto"/>
              <w:bottom w:val="single" w:sz="4" w:space="0" w:color="auto"/>
            </w:tcBorders>
            <w:shd w:val="clear" w:color="auto" w:fill="auto"/>
            <w:noWrap/>
            <w:vAlign w:val="center"/>
            <w:hideMark/>
          </w:tcPr>
          <w:p w:rsidR="00344892" w:rsidRPr="00C946EB" w:rsidRDefault="00344892" w:rsidP="00C946EB">
            <w:pPr>
              <w:spacing w:after="0" w:line="240" w:lineRule="auto"/>
              <w:jc w:val="center"/>
              <w:rPr>
                <w:rFonts w:ascii="Arial" w:hAnsi="Arial" w:cs="Arial"/>
                <w:b/>
                <w:bCs/>
                <w:i/>
                <w:color w:val="000000"/>
                <w:sz w:val="18"/>
                <w:szCs w:val="18"/>
                <w:highlight w:val="green"/>
              </w:rPr>
            </w:pPr>
            <w:r w:rsidRPr="00C946EB">
              <w:rPr>
                <w:rFonts w:ascii="Arial" w:hAnsi="Arial" w:cs="Arial"/>
                <w:b/>
                <w:bCs/>
                <w:color w:val="000000"/>
                <w:sz w:val="18"/>
                <w:szCs w:val="18"/>
                <w:highlight w:val="green"/>
              </w:rPr>
              <w:t>Tahun/</w:t>
            </w:r>
            <w:r w:rsidRPr="00C946EB">
              <w:rPr>
                <w:rFonts w:ascii="Arial" w:hAnsi="Arial" w:cs="Arial"/>
                <w:b/>
                <w:bCs/>
                <w:i/>
                <w:color w:val="000000"/>
                <w:sz w:val="18"/>
                <w:szCs w:val="18"/>
                <w:highlight w:val="green"/>
              </w:rPr>
              <w:t>Year</w:t>
            </w:r>
          </w:p>
        </w:tc>
        <w:tc>
          <w:tcPr>
            <w:tcW w:w="555" w:type="pct"/>
            <w:tcBorders>
              <w:top w:val="single" w:sz="4" w:space="0" w:color="auto"/>
              <w:bottom w:val="single" w:sz="4" w:space="0" w:color="auto"/>
            </w:tcBorders>
            <w:shd w:val="clear" w:color="auto" w:fill="auto"/>
            <w:noWrap/>
            <w:vAlign w:val="center"/>
            <w:hideMark/>
          </w:tcPr>
          <w:p w:rsidR="00344892" w:rsidRPr="00C946EB" w:rsidRDefault="00344892" w:rsidP="00C946EB">
            <w:pPr>
              <w:spacing w:after="0" w:line="240" w:lineRule="auto"/>
              <w:jc w:val="center"/>
              <w:rPr>
                <w:rFonts w:ascii="Arial" w:hAnsi="Arial" w:cs="Arial"/>
                <w:b/>
                <w:bCs/>
                <w:i/>
                <w:color w:val="000000"/>
                <w:sz w:val="18"/>
                <w:szCs w:val="18"/>
                <w:highlight w:val="green"/>
              </w:rPr>
            </w:pPr>
            <w:r w:rsidRPr="00C946EB">
              <w:rPr>
                <w:rFonts w:ascii="Arial" w:hAnsi="Arial" w:cs="Arial"/>
                <w:b/>
                <w:bCs/>
                <w:i/>
                <w:color w:val="000000"/>
                <w:sz w:val="18"/>
                <w:szCs w:val="18"/>
                <w:highlight w:val="green"/>
              </w:rPr>
              <w:t>hACT</w:t>
            </w:r>
          </w:p>
          <w:p w:rsidR="00344892" w:rsidRPr="00C946EB" w:rsidRDefault="00344892" w:rsidP="00C946EB">
            <w:pPr>
              <w:spacing w:after="0" w:line="240" w:lineRule="auto"/>
              <w:jc w:val="center"/>
              <w:rPr>
                <w:rFonts w:ascii="Arial" w:hAnsi="Arial" w:cs="Arial"/>
                <w:b/>
                <w:bCs/>
                <w:color w:val="000000"/>
                <w:sz w:val="18"/>
                <w:szCs w:val="18"/>
                <w:highlight w:val="green"/>
              </w:rPr>
            </w:pPr>
            <w:r w:rsidRPr="00C946EB">
              <w:rPr>
                <w:rFonts w:ascii="Arial" w:hAnsi="Arial" w:cs="Arial"/>
                <w:b/>
                <w:bCs/>
                <w:color w:val="000000"/>
                <w:sz w:val="18"/>
                <w:szCs w:val="18"/>
                <w:highlight w:val="green"/>
              </w:rPr>
              <w:t>(ton)</w:t>
            </w:r>
          </w:p>
        </w:tc>
        <w:tc>
          <w:tcPr>
            <w:tcW w:w="577" w:type="pct"/>
            <w:tcBorders>
              <w:top w:val="single" w:sz="4" w:space="0" w:color="auto"/>
              <w:bottom w:val="single" w:sz="4" w:space="0" w:color="auto"/>
            </w:tcBorders>
            <w:shd w:val="clear" w:color="auto" w:fill="auto"/>
            <w:noWrap/>
            <w:vAlign w:val="center"/>
            <w:hideMark/>
          </w:tcPr>
          <w:p w:rsidR="00344892" w:rsidRPr="00C946EB" w:rsidRDefault="00344892" w:rsidP="00C946EB">
            <w:pPr>
              <w:spacing w:after="0" w:line="240" w:lineRule="auto"/>
              <w:jc w:val="center"/>
              <w:rPr>
                <w:rFonts w:ascii="Arial" w:hAnsi="Arial" w:cs="Arial"/>
                <w:b/>
                <w:bCs/>
                <w:i/>
                <w:color w:val="000000"/>
                <w:sz w:val="18"/>
                <w:szCs w:val="18"/>
                <w:highlight w:val="green"/>
              </w:rPr>
            </w:pPr>
            <w:r w:rsidRPr="00C946EB">
              <w:rPr>
                <w:rFonts w:ascii="Arial" w:hAnsi="Arial" w:cs="Arial"/>
                <w:b/>
                <w:bCs/>
                <w:i/>
                <w:color w:val="000000"/>
                <w:sz w:val="18"/>
                <w:szCs w:val="18"/>
                <w:highlight w:val="green"/>
              </w:rPr>
              <w:t>Effort</w:t>
            </w:r>
          </w:p>
          <w:p w:rsidR="00344892" w:rsidRPr="00C946EB" w:rsidRDefault="00344892" w:rsidP="00C946EB">
            <w:pPr>
              <w:spacing w:after="0" w:line="240" w:lineRule="auto"/>
              <w:jc w:val="center"/>
              <w:rPr>
                <w:rFonts w:ascii="Arial" w:hAnsi="Arial" w:cs="Arial"/>
                <w:b/>
                <w:bCs/>
                <w:color w:val="000000"/>
                <w:sz w:val="18"/>
                <w:szCs w:val="18"/>
                <w:highlight w:val="green"/>
              </w:rPr>
            </w:pPr>
            <w:r w:rsidRPr="00C946EB">
              <w:rPr>
                <w:rFonts w:ascii="Arial" w:hAnsi="Arial" w:cs="Arial"/>
                <w:b/>
                <w:bCs/>
                <w:i/>
                <w:color w:val="000000"/>
                <w:sz w:val="18"/>
                <w:szCs w:val="18"/>
                <w:highlight w:val="green"/>
              </w:rPr>
              <w:t>(unit)</w:t>
            </w:r>
          </w:p>
        </w:tc>
        <w:tc>
          <w:tcPr>
            <w:tcW w:w="567" w:type="pct"/>
            <w:tcBorders>
              <w:top w:val="single" w:sz="4" w:space="0" w:color="auto"/>
              <w:bottom w:val="single" w:sz="4" w:space="0" w:color="auto"/>
            </w:tcBorders>
            <w:shd w:val="clear" w:color="auto" w:fill="auto"/>
            <w:noWrap/>
            <w:vAlign w:val="center"/>
            <w:hideMark/>
          </w:tcPr>
          <w:p w:rsidR="00344892" w:rsidRPr="00C946EB" w:rsidRDefault="00344892" w:rsidP="00C946EB">
            <w:pPr>
              <w:spacing w:after="0" w:line="240" w:lineRule="auto"/>
              <w:jc w:val="center"/>
              <w:rPr>
                <w:rFonts w:ascii="Arial" w:hAnsi="Arial" w:cs="Arial"/>
                <w:b/>
                <w:bCs/>
                <w:i/>
                <w:color w:val="000000"/>
                <w:sz w:val="18"/>
                <w:szCs w:val="18"/>
                <w:highlight w:val="green"/>
              </w:rPr>
            </w:pPr>
            <w:r w:rsidRPr="00C946EB">
              <w:rPr>
                <w:rFonts w:ascii="Arial" w:hAnsi="Arial" w:cs="Arial"/>
                <w:b/>
                <w:bCs/>
                <w:i/>
                <w:color w:val="000000"/>
                <w:sz w:val="18"/>
                <w:szCs w:val="18"/>
                <w:highlight w:val="green"/>
              </w:rPr>
              <w:t>CPUE</w:t>
            </w:r>
          </w:p>
          <w:p w:rsidR="00344892" w:rsidRPr="00C946EB" w:rsidRDefault="00344892" w:rsidP="00C946EB">
            <w:pPr>
              <w:spacing w:after="0" w:line="240" w:lineRule="auto"/>
              <w:jc w:val="center"/>
              <w:rPr>
                <w:rFonts w:ascii="Arial" w:hAnsi="Arial" w:cs="Arial"/>
                <w:b/>
                <w:bCs/>
                <w:i/>
                <w:color w:val="000000"/>
                <w:sz w:val="18"/>
                <w:szCs w:val="18"/>
                <w:highlight w:val="green"/>
              </w:rPr>
            </w:pPr>
            <w:r w:rsidRPr="00C946EB">
              <w:rPr>
                <w:rFonts w:ascii="Arial" w:hAnsi="Arial" w:cs="Arial"/>
                <w:b/>
                <w:bCs/>
                <w:i/>
                <w:color w:val="000000"/>
                <w:sz w:val="18"/>
                <w:szCs w:val="18"/>
                <w:highlight w:val="green"/>
              </w:rPr>
              <w:t>(ton/trip)</w:t>
            </w:r>
          </w:p>
        </w:tc>
        <w:tc>
          <w:tcPr>
            <w:tcW w:w="528" w:type="pct"/>
            <w:tcBorders>
              <w:top w:val="single" w:sz="4" w:space="0" w:color="auto"/>
              <w:bottom w:val="single" w:sz="4" w:space="0" w:color="auto"/>
            </w:tcBorders>
            <w:shd w:val="clear" w:color="auto" w:fill="auto"/>
            <w:noWrap/>
            <w:vAlign w:val="center"/>
            <w:hideMark/>
          </w:tcPr>
          <w:p w:rsidR="00344892" w:rsidRPr="00C946EB" w:rsidRDefault="00344892" w:rsidP="00C946EB">
            <w:pPr>
              <w:spacing w:after="0" w:line="240" w:lineRule="auto"/>
              <w:jc w:val="center"/>
              <w:rPr>
                <w:rFonts w:ascii="Arial" w:hAnsi="Arial" w:cs="Arial"/>
                <w:b/>
                <w:bCs/>
                <w:color w:val="000000"/>
                <w:sz w:val="18"/>
                <w:szCs w:val="18"/>
                <w:highlight w:val="green"/>
              </w:rPr>
            </w:pPr>
            <w:r w:rsidRPr="00C946EB">
              <w:rPr>
                <w:rFonts w:ascii="Arial" w:hAnsi="Arial" w:cs="Arial"/>
                <w:b/>
                <w:bCs/>
                <w:i/>
                <w:color w:val="000000"/>
                <w:sz w:val="18"/>
                <w:szCs w:val="18"/>
                <w:highlight w:val="green"/>
              </w:rPr>
              <w:t>hMSY</w:t>
            </w:r>
          </w:p>
          <w:p w:rsidR="00344892" w:rsidRPr="00C946EB" w:rsidRDefault="00344892" w:rsidP="00C946EB">
            <w:pPr>
              <w:spacing w:after="0" w:line="240" w:lineRule="auto"/>
              <w:jc w:val="center"/>
              <w:rPr>
                <w:rFonts w:ascii="Arial" w:hAnsi="Arial" w:cs="Arial"/>
                <w:b/>
                <w:bCs/>
                <w:color w:val="000000"/>
                <w:sz w:val="18"/>
                <w:szCs w:val="18"/>
                <w:highlight w:val="green"/>
              </w:rPr>
            </w:pPr>
            <w:r w:rsidRPr="00C946EB">
              <w:rPr>
                <w:rFonts w:ascii="Arial" w:hAnsi="Arial" w:cs="Arial"/>
                <w:b/>
                <w:bCs/>
                <w:color w:val="000000"/>
                <w:sz w:val="18"/>
                <w:szCs w:val="18"/>
                <w:highlight w:val="green"/>
              </w:rPr>
              <w:t>(ton)</w:t>
            </w:r>
          </w:p>
        </w:tc>
        <w:tc>
          <w:tcPr>
            <w:tcW w:w="649" w:type="pct"/>
            <w:tcBorders>
              <w:top w:val="single" w:sz="4" w:space="0" w:color="auto"/>
              <w:bottom w:val="single" w:sz="4" w:space="0" w:color="auto"/>
            </w:tcBorders>
            <w:shd w:val="clear" w:color="auto" w:fill="auto"/>
            <w:noWrap/>
            <w:vAlign w:val="center"/>
            <w:hideMark/>
          </w:tcPr>
          <w:p w:rsidR="00344892" w:rsidRPr="00C946EB" w:rsidRDefault="00344892" w:rsidP="00C946EB">
            <w:pPr>
              <w:spacing w:after="0" w:line="240" w:lineRule="auto"/>
              <w:jc w:val="center"/>
              <w:rPr>
                <w:rFonts w:ascii="Arial" w:hAnsi="Arial" w:cs="Arial"/>
                <w:b/>
                <w:bCs/>
                <w:i/>
                <w:color w:val="000000"/>
                <w:sz w:val="18"/>
                <w:szCs w:val="18"/>
                <w:highlight w:val="green"/>
              </w:rPr>
            </w:pPr>
            <w:r w:rsidRPr="00C946EB">
              <w:rPr>
                <w:rFonts w:ascii="Arial" w:hAnsi="Arial" w:cs="Arial"/>
                <w:b/>
                <w:bCs/>
                <w:color w:val="000000"/>
                <w:sz w:val="18"/>
                <w:szCs w:val="18"/>
                <w:highlight w:val="green"/>
              </w:rPr>
              <w:t xml:space="preserve">Deplesi/ </w:t>
            </w:r>
            <w:r w:rsidRPr="00C946EB">
              <w:rPr>
                <w:rFonts w:ascii="Arial" w:hAnsi="Arial" w:cs="Arial"/>
                <w:b/>
                <w:bCs/>
                <w:i/>
                <w:color w:val="000000"/>
                <w:sz w:val="18"/>
                <w:szCs w:val="18"/>
                <w:highlight w:val="green"/>
              </w:rPr>
              <w:t>Depletion</w:t>
            </w:r>
          </w:p>
          <w:p w:rsidR="00344892" w:rsidRPr="00C946EB" w:rsidRDefault="00344892" w:rsidP="00C946EB">
            <w:pPr>
              <w:spacing w:after="0" w:line="240" w:lineRule="auto"/>
              <w:jc w:val="center"/>
              <w:rPr>
                <w:rFonts w:ascii="Arial" w:hAnsi="Arial" w:cs="Arial"/>
                <w:b/>
                <w:bCs/>
                <w:color w:val="000000"/>
                <w:sz w:val="18"/>
                <w:szCs w:val="18"/>
                <w:highlight w:val="green"/>
              </w:rPr>
            </w:pPr>
            <w:r w:rsidRPr="00C946EB">
              <w:rPr>
                <w:rFonts w:ascii="Arial" w:hAnsi="Arial" w:cs="Arial"/>
                <w:b/>
                <w:bCs/>
                <w:color w:val="000000"/>
                <w:sz w:val="18"/>
                <w:szCs w:val="18"/>
                <w:highlight w:val="green"/>
              </w:rPr>
              <w:t>(Ton)</w:t>
            </w:r>
          </w:p>
        </w:tc>
        <w:tc>
          <w:tcPr>
            <w:tcW w:w="553" w:type="pct"/>
            <w:tcBorders>
              <w:top w:val="single" w:sz="4" w:space="0" w:color="auto"/>
              <w:bottom w:val="single" w:sz="4" w:space="0" w:color="auto"/>
            </w:tcBorders>
            <w:shd w:val="clear" w:color="auto" w:fill="auto"/>
            <w:noWrap/>
            <w:vAlign w:val="center"/>
            <w:hideMark/>
          </w:tcPr>
          <w:p w:rsidR="00344892" w:rsidRPr="00C946EB" w:rsidRDefault="00344892" w:rsidP="00C946EB">
            <w:pPr>
              <w:spacing w:after="0" w:line="240" w:lineRule="auto"/>
              <w:jc w:val="center"/>
              <w:rPr>
                <w:rFonts w:ascii="Arial" w:eastAsia="Times New Roman" w:hAnsi="Arial" w:cs="Arial"/>
                <w:b/>
                <w:bCs/>
                <w:color w:val="000000"/>
                <w:sz w:val="18"/>
                <w:szCs w:val="18"/>
                <w:highlight w:val="green"/>
                <w:lang w:eastAsia="id-ID"/>
              </w:rPr>
            </w:pPr>
            <w:r w:rsidRPr="00C946EB">
              <w:rPr>
                <w:rFonts w:ascii="Arial" w:eastAsia="Times New Roman" w:hAnsi="Arial" w:cs="Arial"/>
                <w:b/>
                <w:bCs/>
                <w:color w:val="000000"/>
                <w:sz w:val="18"/>
                <w:szCs w:val="18"/>
                <w:highlight w:val="green"/>
                <w:lang w:eastAsia="id-ID"/>
              </w:rPr>
              <w:t>Unit</w:t>
            </w:r>
          </w:p>
          <w:p w:rsidR="00344892" w:rsidRPr="00C946EB" w:rsidRDefault="00344892" w:rsidP="00C946EB">
            <w:pPr>
              <w:spacing w:after="0" w:line="240" w:lineRule="auto"/>
              <w:jc w:val="center"/>
              <w:rPr>
                <w:rFonts w:ascii="Arial" w:eastAsia="Times New Roman" w:hAnsi="Arial" w:cs="Arial"/>
                <w:b/>
                <w:bCs/>
                <w:color w:val="000000"/>
                <w:sz w:val="18"/>
                <w:szCs w:val="18"/>
                <w:highlight w:val="green"/>
                <w:lang w:eastAsia="id-ID"/>
              </w:rPr>
            </w:pPr>
            <w:r w:rsidRPr="00C946EB">
              <w:rPr>
                <w:rFonts w:ascii="Arial" w:eastAsia="Times New Roman" w:hAnsi="Arial" w:cs="Arial"/>
                <w:b/>
                <w:bCs/>
                <w:color w:val="000000"/>
                <w:sz w:val="18"/>
                <w:szCs w:val="18"/>
                <w:highlight w:val="green"/>
                <w:lang w:eastAsia="id-ID"/>
              </w:rPr>
              <w:t>Rent *</w:t>
            </w:r>
            <w:r w:rsidRPr="00C946EB">
              <w:rPr>
                <w:rFonts w:ascii="Arial" w:eastAsia="Times New Roman" w:hAnsi="Arial" w:cs="Arial"/>
                <w:b/>
                <w:bCs/>
                <w:color w:val="000000"/>
                <w:sz w:val="18"/>
                <w:szCs w:val="18"/>
                <w:highlight w:val="green"/>
                <w:vertAlign w:val="superscript"/>
                <w:lang w:eastAsia="id-ID"/>
              </w:rPr>
              <w:t>a</w:t>
            </w:r>
          </w:p>
          <w:p w:rsidR="00344892" w:rsidRPr="00C946EB" w:rsidRDefault="00344892" w:rsidP="00C946EB">
            <w:pPr>
              <w:spacing w:after="0" w:line="240" w:lineRule="auto"/>
              <w:jc w:val="center"/>
              <w:rPr>
                <w:rFonts w:ascii="Arial" w:eastAsia="Times New Roman" w:hAnsi="Arial" w:cs="Arial"/>
                <w:b/>
                <w:bCs/>
                <w:color w:val="000000"/>
                <w:sz w:val="18"/>
                <w:szCs w:val="18"/>
                <w:highlight w:val="green"/>
                <w:lang w:eastAsia="id-ID"/>
              </w:rPr>
            </w:pPr>
            <w:r w:rsidRPr="00C946EB">
              <w:rPr>
                <w:rFonts w:ascii="Arial" w:eastAsia="Times New Roman" w:hAnsi="Arial" w:cs="Arial"/>
                <w:b/>
                <w:bCs/>
                <w:color w:val="000000"/>
                <w:sz w:val="18"/>
                <w:szCs w:val="18"/>
                <w:highlight w:val="green"/>
                <w:lang w:eastAsia="id-ID"/>
              </w:rPr>
              <w:t>(Rp.juta/</w:t>
            </w:r>
          </w:p>
          <w:p w:rsidR="00344892" w:rsidRPr="00C946EB" w:rsidRDefault="00344892" w:rsidP="00C946EB">
            <w:pPr>
              <w:spacing w:after="0" w:line="240" w:lineRule="auto"/>
              <w:jc w:val="center"/>
              <w:rPr>
                <w:rFonts w:ascii="Arial" w:eastAsia="Times New Roman" w:hAnsi="Arial" w:cs="Arial"/>
                <w:b/>
                <w:bCs/>
                <w:color w:val="000000"/>
                <w:sz w:val="18"/>
                <w:szCs w:val="18"/>
                <w:highlight w:val="green"/>
                <w:lang w:eastAsia="id-ID"/>
              </w:rPr>
            </w:pPr>
            <w:r w:rsidRPr="00C946EB">
              <w:rPr>
                <w:rFonts w:ascii="Arial" w:eastAsia="Times New Roman" w:hAnsi="Arial" w:cs="Arial"/>
                <w:b/>
                <w:bCs/>
                <w:color w:val="000000"/>
                <w:sz w:val="18"/>
                <w:szCs w:val="18"/>
                <w:highlight w:val="green"/>
                <w:lang w:eastAsia="id-ID"/>
              </w:rPr>
              <w:t>ton)</w:t>
            </w:r>
          </w:p>
        </w:tc>
        <w:tc>
          <w:tcPr>
            <w:tcW w:w="692" w:type="pct"/>
            <w:tcBorders>
              <w:top w:val="single" w:sz="4" w:space="0" w:color="auto"/>
              <w:bottom w:val="single" w:sz="4" w:space="0" w:color="auto"/>
            </w:tcBorders>
            <w:shd w:val="clear" w:color="auto" w:fill="auto"/>
            <w:noWrap/>
            <w:vAlign w:val="center"/>
            <w:hideMark/>
          </w:tcPr>
          <w:p w:rsidR="00344892" w:rsidRPr="00C946EB" w:rsidRDefault="00344892" w:rsidP="00C946EB">
            <w:pPr>
              <w:spacing w:after="0" w:line="240" w:lineRule="auto"/>
              <w:jc w:val="center"/>
              <w:rPr>
                <w:rFonts w:ascii="Arial" w:eastAsia="Times New Roman" w:hAnsi="Arial" w:cs="Arial"/>
                <w:b/>
                <w:bCs/>
                <w:i/>
                <w:color w:val="000000"/>
                <w:sz w:val="18"/>
                <w:szCs w:val="18"/>
                <w:highlight w:val="green"/>
                <w:lang w:eastAsia="id-ID"/>
              </w:rPr>
            </w:pPr>
            <w:r w:rsidRPr="00C946EB">
              <w:rPr>
                <w:rFonts w:ascii="Arial" w:eastAsia="Times New Roman" w:hAnsi="Arial" w:cs="Arial"/>
                <w:b/>
                <w:bCs/>
                <w:color w:val="000000"/>
                <w:sz w:val="18"/>
                <w:szCs w:val="18"/>
                <w:highlight w:val="green"/>
                <w:lang w:eastAsia="id-ID"/>
              </w:rPr>
              <w:t xml:space="preserve">Nilai Deplesi/ </w:t>
            </w:r>
            <w:r w:rsidRPr="00C946EB">
              <w:rPr>
                <w:rFonts w:ascii="Arial" w:eastAsia="Times New Roman" w:hAnsi="Arial" w:cs="Arial"/>
                <w:b/>
                <w:bCs/>
                <w:i/>
                <w:color w:val="000000"/>
                <w:sz w:val="18"/>
                <w:szCs w:val="18"/>
                <w:highlight w:val="green"/>
                <w:lang w:eastAsia="id-ID"/>
              </w:rPr>
              <w:t>Depletion Value</w:t>
            </w:r>
          </w:p>
          <w:p w:rsidR="00344892" w:rsidRPr="00C946EB" w:rsidRDefault="00344892" w:rsidP="00C946EB">
            <w:pPr>
              <w:spacing w:after="0" w:line="240" w:lineRule="auto"/>
              <w:ind w:hanging="136"/>
              <w:jc w:val="center"/>
              <w:rPr>
                <w:rFonts w:ascii="Arial" w:eastAsia="Times New Roman" w:hAnsi="Arial" w:cs="Arial"/>
                <w:b/>
                <w:bCs/>
                <w:color w:val="000000"/>
                <w:sz w:val="18"/>
                <w:szCs w:val="18"/>
                <w:highlight w:val="green"/>
                <w:lang w:eastAsia="id-ID"/>
              </w:rPr>
            </w:pPr>
            <w:r w:rsidRPr="00C946EB">
              <w:rPr>
                <w:rFonts w:ascii="Arial" w:eastAsia="Times New Roman" w:hAnsi="Arial" w:cs="Arial"/>
                <w:b/>
                <w:bCs/>
                <w:color w:val="000000"/>
                <w:sz w:val="18"/>
                <w:szCs w:val="18"/>
                <w:highlight w:val="green"/>
                <w:lang w:eastAsia="id-ID"/>
              </w:rPr>
              <w:t>(Rp. Milyar)</w:t>
            </w:r>
          </w:p>
        </w:tc>
      </w:tr>
      <w:tr w:rsidR="00C946EB" w:rsidRPr="00C946EB" w:rsidTr="00C946EB">
        <w:trPr>
          <w:trHeight w:val="300"/>
        </w:trPr>
        <w:tc>
          <w:tcPr>
            <w:tcW w:w="400" w:type="pct"/>
            <w:tcBorders>
              <w:top w:val="single" w:sz="4" w:space="0" w:color="auto"/>
            </w:tcBorders>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1</w:t>
            </w:r>
          </w:p>
        </w:tc>
        <w:tc>
          <w:tcPr>
            <w:tcW w:w="479" w:type="pct"/>
            <w:tcBorders>
              <w:top w:val="single" w:sz="4" w:space="0" w:color="auto"/>
            </w:tcBorders>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1992</w:t>
            </w:r>
          </w:p>
        </w:tc>
        <w:tc>
          <w:tcPr>
            <w:tcW w:w="555" w:type="pct"/>
            <w:tcBorders>
              <w:top w:val="single" w:sz="4" w:space="0" w:color="auto"/>
            </w:tcBorders>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246.112</w:t>
            </w:r>
          </w:p>
        </w:tc>
        <w:tc>
          <w:tcPr>
            <w:tcW w:w="577" w:type="pct"/>
            <w:tcBorders>
              <w:top w:val="single" w:sz="4" w:space="0" w:color="auto"/>
            </w:tcBorders>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48.174</w:t>
            </w:r>
          </w:p>
        </w:tc>
        <w:tc>
          <w:tcPr>
            <w:tcW w:w="567" w:type="pct"/>
            <w:tcBorders>
              <w:top w:val="single" w:sz="4" w:space="0" w:color="auto"/>
            </w:tcBorders>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5,11</w:t>
            </w:r>
          </w:p>
        </w:tc>
        <w:tc>
          <w:tcPr>
            <w:tcW w:w="528" w:type="pct"/>
            <w:tcBorders>
              <w:top w:val="single" w:sz="4" w:space="0" w:color="auto"/>
            </w:tcBorders>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230.938</w:t>
            </w:r>
          </w:p>
        </w:tc>
        <w:tc>
          <w:tcPr>
            <w:tcW w:w="649" w:type="pct"/>
            <w:tcBorders>
              <w:top w:val="single" w:sz="4" w:space="0" w:color="auto"/>
            </w:tcBorders>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-15.174</w:t>
            </w:r>
          </w:p>
        </w:tc>
        <w:tc>
          <w:tcPr>
            <w:tcW w:w="553" w:type="pct"/>
            <w:tcBorders>
              <w:top w:val="single" w:sz="4" w:space="0" w:color="auto"/>
            </w:tcBorders>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2,65</w:t>
            </w:r>
          </w:p>
        </w:tc>
        <w:tc>
          <w:tcPr>
            <w:tcW w:w="692" w:type="pct"/>
            <w:tcBorders>
              <w:top w:val="single" w:sz="4" w:space="0" w:color="auto"/>
            </w:tcBorders>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Pr>
                <w:rFonts w:ascii="Arial" w:hAnsi="Arial" w:cs="Arial"/>
                <w:color w:val="000000"/>
                <w:sz w:val="18"/>
                <w:szCs w:val="18"/>
                <w:highlight w:val="green"/>
              </w:rPr>
              <w:t xml:space="preserve">- </w:t>
            </w:r>
            <w:r w:rsidRPr="00C946EB">
              <w:rPr>
                <w:rFonts w:ascii="Arial" w:hAnsi="Arial" w:cs="Arial"/>
                <w:color w:val="000000"/>
                <w:sz w:val="18"/>
                <w:szCs w:val="18"/>
                <w:highlight w:val="green"/>
              </w:rPr>
              <w:t>40,21</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1993</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237.600</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61.726</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3,85</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326.907</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89.307</w:t>
            </w:r>
          </w:p>
        </w:tc>
        <w:tc>
          <w:tcPr>
            <w:tcW w:w="553"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3,00</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sidRPr="00C946EB">
              <w:rPr>
                <w:rFonts w:ascii="Arial" w:hAnsi="Arial" w:cs="Arial"/>
                <w:color w:val="000000"/>
                <w:sz w:val="18"/>
                <w:szCs w:val="18"/>
                <w:highlight w:val="green"/>
              </w:rPr>
              <w:t>267,92</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3</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1994</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275.816</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58.452</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4,72</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246.806</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-29.010</w:t>
            </w:r>
          </w:p>
        </w:tc>
        <w:tc>
          <w:tcPr>
            <w:tcW w:w="553"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3,35</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sidRPr="00C946EB">
              <w:rPr>
                <w:rFonts w:ascii="Arial" w:hAnsi="Arial" w:cs="Arial"/>
                <w:color w:val="000000"/>
                <w:sz w:val="18"/>
                <w:szCs w:val="18"/>
                <w:highlight w:val="green"/>
              </w:rPr>
              <w:t>-</w:t>
            </w:r>
            <w:r>
              <w:rPr>
                <w:rFonts w:ascii="Arial" w:hAnsi="Arial" w:cs="Arial"/>
                <w:color w:val="000000"/>
                <w:sz w:val="18"/>
                <w:szCs w:val="18"/>
                <w:highlight w:val="green"/>
              </w:rPr>
              <w:t xml:space="preserve"> </w:t>
            </w:r>
            <w:r w:rsidRPr="00C946EB">
              <w:rPr>
                <w:rFonts w:ascii="Arial" w:hAnsi="Arial" w:cs="Arial"/>
                <w:color w:val="000000"/>
                <w:sz w:val="18"/>
                <w:szCs w:val="18"/>
                <w:highlight w:val="green"/>
              </w:rPr>
              <w:t>97,18</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4</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1995</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286.068</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51.133</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5,59</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254.178</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-31.890</w:t>
            </w:r>
          </w:p>
        </w:tc>
        <w:tc>
          <w:tcPr>
            <w:tcW w:w="553"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3,70</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sidRPr="00C946EB">
              <w:rPr>
                <w:rFonts w:ascii="Arial" w:hAnsi="Arial" w:cs="Arial"/>
                <w:color w:val="000000"/>
                <w:sz w:val="18"/>
                <w:szCs w:val="18"/>
                <w:highlight w:val="green"/>
              </w:rPr>
              <w:t>-</w:t>
            </w:r>
            <w:r>
              <w:rPr>
                <w:rFonts w:ascii="Arial" w:hAnsi="Arial" w:cs="Arial"/>
                <w:color w:val="000000"/>
                <w:sz w:val="18"/>
                <w:szCs w:val="18"/>
                <w:highlight w:val="green"/>
              </w:rPr>
              <w:t xml:space="preserve"> </w:t>
            </w:r>
            <w:r w:rsidRPr="00C946EB">
              <w:rPr>
                <w:rFonts w:ascii="Arial" w:hAnsi="Arial" w:cs="Arial"/>
                <w:color w:val="000000"/>
                <w:sz w:val="18"/>
                <w:szCs w:val="18"/>
                <w:highlight w:val="green"/>
              </w:rPr>
              <w:t>117,99</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5</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1996</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324.053</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51.060</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6,35</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290.896</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-33.157</w:t>
            </w:r>
          </w:p>
        </w:tc>
        <w:tc>
          <w:tcPr>
            <w:tcW w:w="553"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4,05</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sidRPr="00C946EB">
              <w:rPr>
                <w:rFonts w:ascii="Arial" w:hAnsi="Arial" w:cs="Arial"/>
                <w:color w:val="000000"/>
                <w:sz w:val="18"/>
                <w:szCs w:val="18"/>
                <w:highlight w:val="green"/>
              </w:rPr>
              <w:t>-</w:t>
            </w:r>
            <w:r>
              <w:rPr>
                <w:rFonts w:ascii="Arial" w:hAnsi="Arial" w:cs="Arial"/>
                <w:color w:val="000000"/>
                <w:sz w:val="18"/>
                <w:szCs w:val="18"/>
                <w:highlight w:val="green"/>
              </w:rPr>
              <w:t xml:space="preserve"> </w:t>
            </w:r>
            <w:r w:rsidRPr="00C946EB">
              <w:rPr>
                <w:rFonts w:ascii="Arial" w:hAnsi="Arial" w:cs="Arial"/>
                <w:color w:val="000000"/>
                <w:sz w:val="18"/>
                <w:szCs w:val="18"/>
                <w:highlight w:val="green"/>
              </w:rPr>
              <w:t>134,28</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6</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1997</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328.725</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54.980</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5,98</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346.300</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17.575</w:t>
            </w:r>
          </w:p>
        </w:tc>
        <w:tc>
          <w:tcPr>
            <w:tcW w:w="553"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4,33</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sidRPr="00C946EB">
              <w:rPr>
                <w:rFonts w:ascii="Arial" w:hAnsi="Arial" w:cs="Arial"/>
                <w:color w:val="000000"/>
                <w:sz w:val="18"/>
                <w:szCs w:val="18"/>
                <w:highlight w:val="green"/>
              </w:rPr>
              <w:t>76,10</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7</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1998</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404.795</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61.025</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6,63</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366.264</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-38.531</w:t>
            </w:r>
          </w:p>
        </w:tc>
        <w:tc>
          <w:tcPr>
            <w:tcW w:w="553"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4,86</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sidRPr="00C946EB">
              <w:rPr>
                <w:rFonts w:ascii="Arial" w:hAnsi="Arial" w:cs="Arial"/>
                <w:color w:val="000000"/>
                <w:sz w:val="18"/>
                <w:szCs w:val="18"/>
                <w:highlight w:val="green"/>
              </w:rPr>
              <w:t>-</w:t>
            </w:r>
            <w:r>
              <w:rPr>
                <w:rFonts w:ascii="Arial" w:hAnsi="Arial" w:cs="Arial"/>
                <w:color w:val="000000"/>
                <w:sz w:val="18"/>
                <w:szCs w:val="18"/>
                <w:highlight w:val="green"/>
              </w:rPr>
              <w:t xml:space="preserve"> </w:t>
            </w:r>
            <w:r w:rsidRPr="00C946EB">
              <w:rPr>
                <w:rFonts w:ascii="Arial" w:hAnsi="Arial" w:cs="Arial"/>
                <w:color w:val="000000"/>
                <w:sz w:val="18"/>
                <w:szCs w:val="18"/>
                <w:highlight w:val="green"/>
              </w:rPr>
              <w:t>187,26</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8</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1999</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372.585</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60.911</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6,12</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397.007</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24.422</w:t>
            </w:r>
          </w:p>
        </w:tc>
        <w:tc>
          <w:tcPr>
            <w:tcW w:w="553" w:type="pct"/>
            <w:shd w:val="clear" w:color="auto" w:fill="auto"/>
            <w:noWrap/>
            <w:vAlign w:val="center"/>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5,85</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sidRPr="00C946EB">
              <w:rPr>
                <w:rFonts w:ascii="Arial" w:hAnsi="Arial" w:cs="Arial"/>
                <w:color w:val="000000"/>
                <w:sz w:val="18"/>
                <w:szCs w:val="18"/>
                <w:highlight w:val="green"/>
              </w:rPr>
              <w:t>42,87</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9</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2000</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413.763</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64.611</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6,40</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394.656</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-19.107</w:t>
            </w:r>
          </w:p>
        </w:tc>
        <w:tc>
          <w:tcPr>
            <w:tcW w:w="553" w:type="pct"/>
            <w:shd w:val="clear" w:color="auto" w:fill="auto"/>
            <w:noWrap/>
            <w:vAlign w:val="center"/>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6,07</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sidRPr="00C946EB">
              <w:rPr>
                <w:rFonts w:ascii="Arial" w:hAnsi="Arial" w:cs="Arial"/>
                <w:color w:val="000000"/>
                <w:sz w:val="18"/>
                <w:szCs w:val="18"/>
                <w:highlight w:val="green"/>
              </w:rPr>
              <w:t>-</w:t>
            </w:r>
            <w:r>
              <w:rPr>
                <w:rFonts w:ascii="Arial" w:hAnsi="Arial" w:cs="Arial"/>
                <w:color w:val="000000"/>
                <w:sz w:val="18"/>
                <w:szCs w:val="18"/>
                <w:highlight w:val="green"/>
              </w:rPr>
              <w:t xml:space="preserve"> </w:t>
            </w:r>
            <w:r w:rsidRPr="00C946EB">
              <w:rPr>
                <w:rFonts w:ascii="Arial" w:hAnsi="Arial" w:cs="Arial"/>
                <w:color w:val="000000"/>
                <w:sz w:val="18"/>
                <w:szCs w:val="18"/>
                <w:highlight w:val="green"/>
              </w:rPr>
              <w:t>15,98</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10</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2001</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397.161</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72.136</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5,51</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456.700</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59.539</w:t>
            </w:r>
          </w:p>
        </w:tc>
        <w:tc>
          <w:tcPr>
            <w:tcW w:w="553" w:type="pct"/>
            <w:shd w:val="clear" w:color="auto" w:fill="auto"/>
            <w:noWrap/>
            <w:vAlign w:val="center"/>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6,77</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sidRPr="00C946EB">
              <w:rPr>
                <w:rFonts w:ascii="Arial" w:hAnsi="Arial" w:cs="Arial"/>
                <w:color w:val="000000"/>
                <w:sz w:val="18"/>
                <w:szCs w:val="18"/>
                <w:highlight w:val="green"/>
              </w:rPr>
              <w:t>403,08</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11</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2002</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409.394</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58.104</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7,05</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326.214</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-83.180</w:t>
            </w:r>
          </w:p>
        </w:tc>
        <w:tc>
          <w:tcPr>
            <w:tcW w:w="553" w:type="pct"/>
            <w:shd w:val="clear" w:color="auto" w:fill="auto"/>
            <w:noWrap/>
            <w:vAlign w:val="center"/>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7,58</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Pr>
                <w:rFonts w:ascii="Arial" w:hAnsi="Arial" w:cs="Arial"/>
                <w:color w:val="000000"/>
                <w:sz w:val="18"/>
                <w:szCs w:val="18"/>
                <w:highlight w:val="green"/>
              </w:rPr>
              <w:t xml:space="preserve">-  </w:t>
            </w:r>
            <w:r w:rsidRPr="00C946EB">
              <w:rPr>
                <w:rFonts w:ascii="Arial" w:hAnsi="Arial" w:cs="Arial"/>
                <w:color w:val="000000"/>
                <w:sz w:val="18"/>
                <w:szCs w:val="18"/>
                <w:highlight w:val="green"/>
              </w:rPr>
              <w:t>630,50</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12</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2003</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418.635</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75.314</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5,56</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514.705</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96.070</w:t>
            </w:r>
          </w:p>
        </w:tc>
        <w:tc>
          <w:tcPr>
            <w:tcW w:w="553" w:type="pct"/>
            <w:shd w:val="clear" w:color="auto" w:fill="auto"/>
            <w:noWrap/>
            <w:vAlign w:val="center"/>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8,08</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sidRPr="00C946EB">
              <w:rPr>
                <w:rFonts w:ascii="Arial" w:hAnsi="Arial" w:cs="Arial"/>
                <w:color w:val="000000"/>
                <w:sz w:val="18"/>
                <w:szCs w:val="18"/>
                <w:highlight w:val="green"/>
              </w:rPr>
              <w:t>776,25</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13</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2004</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410.315</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104.211</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3,94</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587.612</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177.297</w:t>
            </w:r>
          </w:p>
        </w:tc>
        <w:tc>
          <w:tcPr>
            <w:tcW w:w="553" w:type="pct"/>
            <w:shd w:val="clear" w:color="auto" w:fill="auto"/>
            <w:noWrap/>
            <w:vAlign w:val="center"/>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8,53</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sidRPr="00C946EB">
              <w:rPr>
                <w:rFonts w:ascii="Arial" w:hAnsi="Arial" w:cs="Arial"/>
                <w:color w:val="000000"/>
                <w:sz w:val="18"/>
                <w:szCs w:val="18"/>
                <w:highlight w:val="green"/>
              </w:rPr>
              <w:t>1.512,35</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14</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2005</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381.163</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110.623</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3,45</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472.608</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91.445</w:t>
            </w:r>
          </w:p>
        </w:tc>
        <w:tc>
          <w:tcPr>
            <w:tcW w:w="553" w:type="pct"/>
            <w:shd w:val="clear" w:color="auto" w:fill="auto"/>
            <w:noWrap/>
            <w:vAlign w:val="center"/>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9,42</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sidRPr="00C946EB">
              <w:rPr>
                <w:rFonts w:ascii="Arial" w:hAnsi="Arial" w:cs="Arial"/>
                <w:color w:val="000000"/>
                <w:sz w:val="18"/>
                <w:szCs w:val="18"/>
                <w:highlight w:val="green"/>
              </w:rPr>
              <w:t>861,41</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15</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2006</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396.049</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115.117</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3,44</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441.821</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45.772</w:t>
            </w:r>
          </w:p>
        </w:tc>
        <w:tc>
          <w:tcPr>
            <w:tcW w:w="553" w:type="pct"/>
            <w:shd w:val="clear" w:color="auto" w:fill="auto"/>
            <w:noWrap/>
            <w:vAlign w:val="center"/>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10,66</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sidRPr="00C946EB">
              <w:rPr>
                <w:rFonts w:ascii="Arial" w:hAnsi="Arial" w:cs="Arial"/>
                <w:color w:val="000000"/>
                <w:sz w:val="18"/>
                <w:szCs w:val="18"/>
                <w:highlight w:val="green"/>
              </w:rPr>
              <w:t>487,93</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16</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2007</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446.114</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108.272</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4,12</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415.115</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-30.999</w:t>
            </w:r>
          </w:p>
        </w:tc>
        <w:tc>
          <w:tcPr>
            <w:tcW w:w="553" w:type="pct"/>
            <w:shd w:val="clear" w:color="auto" w:fill="auto"/>
            <w:noWrap/>
            <w:vAlign w:val="center"/>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11,34</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Pr>
                <w:rFonts w:ascii="Arial" w:hAnsi="Arial" w:cs="Arial"/>
                <w:color w:val="000000"/>
                <w:sz w:val="18"/>
                <w:szCs w:val="18"/>
                <w:highlight w:val="green"/>
              </w:rPr>
              <w:t xml:space="preserve">- </w:t>
            </w:r>
            <w:r w:rsidRPr="00C946EB">
              <w:rPr>
                <w:rFonts w:ascii="Arial" w:hAnsi="Arial" w:cs="Arial"/>
                <w:color w:val="000000"/>
                <w:sz w:val="18"/>
                <w:szCs w:val="18"/>
                <w:highlight w:val="green"/>
              </w:rPr>
              <w:t>351,53</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17</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2008</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436.010</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113.736</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3,83</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503.601</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67.591</w:t>
            </w:r>
          </w:p>
        </w:tc>
        <w:tc>
          <w:tcPr>
            <w:tcW w:w="553" w:type="pct"/>
            <w:shd w:val="clear" w:color="auto" w:fill="auto"/>
            <w:noWrap/>
            <w:vAlign w:val="center"/>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12,32</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sidRPr="00C946EB">
              <w:rPr>
                <w:rFonts w:ascii="Arial" w:hAnsi="Arial" w:cs="Arial"/>
                <w:color w:val="000000"/>
                <w:sz w:val="18"/>
                <w:szCs w:val="18"/>
                <w:highlight w:val="green"/>
              </w:rPr>
              <w:t>832,72</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18</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2009</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519.589</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108.025</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4,81</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451.563</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-68.026</w:t>
            </w:r>
          </w:p>
        </w:tc>
        <w:tc>
          <w:tcPr>
            <w:tcW w:w="553" w:type="pct"/>
            <w:shd w:val="clear" w:color="auto" w:fill="auto"/>
            <w:noWrap/>
            <w:vAlign w:val="center"/>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12,91</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Pr>
                <w:rFonts w:ascii="Arial" w:hAnsi="Arial" w:cs="Arial"/>
                <w:color w:val="000000"/>
                <w:sz w:val="18"/>
                <w:szCs w:val="18"/>
                <w:highlight w:val="green"/>
              </w:rPr>
              <w:t xml:space="preserve">- </w:t>
            </w:r>
            <w:r w:rsidRPr="00C946EB">
              <w:rPr>
                <w:rFonts w:ascii="Arial" w:hAnsi="Arial" w:cs="Arial"/>
                <w:color w:val="000000"/>
                <w:sz w:val="18"/>
                <w:szCs w:val="18"/>
                <w:highlight w:val="green"/>
              </w:rPr>
              <w:t>878,21</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19</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2010</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515.105</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80.491</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6,40</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404.141</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-110.964</w:t>
            </w:r>
          </w:p>
        </w:tc>
        <w:tc>
          <w:tcPr>
            <w:tcW w:w="553" w:type="pct"/>
            <w:shd w:val="clear" w:color="auto" w:fill="auto"/>
            <w:noWrap/>
            <w:vAlign w:val="center"/>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13,58</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sidRPr="00C946EB">
              <w:rPr>
                <w:rFonts w:ascii="Arial" w:hAnsi="Arial" w:cs="Arial"/>
                <w:color w:val="000000"/>
                <w:sz w:val="18"/>
                <w:szCs w:val="18"/>
                <w:highlight w:val="green"/>
              </w:rPr>
              <w:t>- 1.506,89</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20</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2011</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613.575</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101.046</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6,07</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637.477</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23.902</w:t>
            </w:r>
          </w:p>
        </w:tc>
        <w:tc>
          <w:tcPr>
            <w:tcW w:w="553" w:type="pct"/>
            <w:shd w:val="clear" w:color="auto" w:fill="auto"/>
            <w:noWrap/>
            <w:vAlign w:val="center"/>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14,30</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sidRPr="00C946EB">
              <w:rPr>
                <w:rFonts w:ascii="Arial" w:hAnsi="Arial" w:cs="Arial"/>
                <w:color w:val="000000"/>
                <w:sz w:val="18"/>
                <w:szCs w:val="18"/>
                <w:highlight w:val="green"/>
              </w:rPr>
              <w:t>341,79</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21</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2012</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704.803</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106.575</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6,61</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643.653</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-61.150</w:t>
            </w:r>
          </w:p>
        </w:tc>
        <w:tc>
          <w:tcPr>
            <w:tcW w:w="553" w:type="pct"/>
            <w:shd w:val="clear" w:color="auto" w:fill="auto"/>
            <w:noWrap/>
            <w:vAlign w:val="center"/>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14,85</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Pr>
                <w:rFonts w:ascii="Arial" w:hAnsi="Arial" w:cs="Arial"/>
                <w:color w:val="000000"/>
                <w:sz w:val="18"/>
                <w:szCs w:val="18"/>
                <w:highlight w:val="green"/>
              </w:rPr>
              <w:t>-</w:t>
            </w:r>
            <w:r w:rsidRPr="00C946EB">
              <w:rPr>
                <w:rFonts w:ascii="Arial" w:hAnsi="Arial" w:cs="Arial"/>
                <w:color w:val="000000"/>
                <w:sz w:val="18"/>
                <w:szCs w:val="18"/>
                <w:highlight w:val="green"/>
              </w:rPr>
              <w:t xml:space="preserve"> 908,08</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22</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2013</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786.449</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103.826</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7,57</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671.116</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-115.333</w:t>
            </w:r>
          </w:p>
        </w:tc>
        <w:tc>
          <w:tcPr>
            <w:tcW w:w="553" w:type="pct"/>
            <w:shd w:val="clear" w:color="auto" w:fill="auto"/>
            <w:noWrap/>
            <w:vAlign w:val="center"/>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15,96</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Pr>
                <w:rFonts w:ascii="Arial" w:hAnsi="Arial" w:cs="Arial"/>
                <w:color w:val="000000"/>
                <w:sz w:val="18"/>
                <w:szCs w:val="18"/>
                <w:highlight w:val="green"/>
              </w:rPr>
              <w:t>-</w:t>
            </w:r>
            <w:r w:rsidRPr="00C946EB">
              <w:rPr>
                <w:rFonts w:ascii="Arial" w:hAnsi="Arial" w:cs="Arial"/>
                <w:color w:val="000000"/>
                <w:sz w:val="18"/>
                <w:szCs w:val="18"/>
                <w:highlight w:val="green"/>
              </w:rPr>
              <w:t>1.840,72</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23</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2014</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810.555</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91.260</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8,88</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658.047</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-152.508</w:t>
            </w:r>
          </w:p>
        </w:tc>
        <w:tc>
          <w:tcPr>
            <w:tcW w:w="553" w:type="pct"/>
            <w:shd w:val="clear" w:color="auto" w:fill="auto"/>
            <w:noWrap/>
            <w:vAlign w:val="center"/>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16,81</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highlight w:val="green"/>
              </w:rPr>
            </w:pPr>
            <w:r w:rsidRPr="00C946EB">
              <w:rPr>
                <w:rFonts w:ascii="Arial" w:hAnsi="Arial" w:cs="Arial"/>
                <w:color w:val="000000"/>
                <w:sz w:val="18"/>
                <w:szCs w:val="18"/>
                <w:highlight w:val="green"/>
              </w:rPr>
              <w:t>- 2.563,67</w:t>
            </w:r>
          </w:p>
        </w:tc>
      </w:tr>
      <w:tr w:rsidR="00C946EB" w:rsidRPr="00C946EB" w:rsidTr="00C946EB">
        <w:trPr>
          <w:trHeight w:val="300"/>
        </w:trPr>
        <w:tc>
          <w:tcPr>
            <w:tcW w:w="400"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24</w:t>
            </w:r>
          </w:p>
        </w:tc>
        <w:tc>
          <w:tcPr>
            <w:tcW w:w="479" w:type="pct"/>
            <w:shd w:val="clear" w:color="auto" w:fill="auto"/>
            <w:noWrap/>
            <w:vAlign w:val="center"/>
            <w:hideMark/>
          </w:tcPr>
          <w:p w:rsidR="00C946EB" w:rsidRPr="00C946EB" w:rsidRDefault="00C946EB" w:rsidP="00C946EB">
            <w:pPr>
              <w:spacing w:after="0" w:line="240" w:lineRule="auto"/>
              <w:jc w:val="center"/>
              <w:rPr>
                <w:rFonts w:ascii="Arial" w:hAnsi="Arial" w:cs="Arial"/>
                <w:color w:val="000000"/>
                <w:sz w:val="18"/>
                <w:szCs w:val="18"/>
                <w:highlight w:val="green"/>
              </w:rPr>
            </w:pPr>
            <w:r w:rsidRPr="00C946EB">
              <w:rPr>
                <w:rFonts w:ascii="Arial" w:hAnsi="Arial" w:cs="Arial"/>
                <w:color w:val="000000"/>
                <w:sz w:val="18"/>
                <w:szCs w:val="18"/>
                <w:highlight w:val="green"/>
              </w:rPr>
              <w:t>2015</w:t>
            </w:r>
          </w:p>
        </w:tc>
        <w:tc>
          <w:tcPr>
            <w:tcW w:w="555"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670.512</w:t>
            </w:r>
          </w:p>
        </w:tc>
        <w:tc>
          <w:tcPr>
            <w:tcW w:w="57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85.239</w:t>
            </w:r>
          </w:p>
        </w:tc>
        <w:tc>
          <w:tcPr>
            <w:tcW w:w="567" w:type="pct"/>
            <w:shd w:val="clear" w:color="auto" w:fill="auto"/>
            <w:noWrap/>
            <w:vAlign w:val="center"/>
            <w:hideMark/>
          </w:tcPr>
          <w:p w:rsidR="00C946EB" w:rsidRPr="00C946EB" w:rsidRDefault="00C946EB" w:rsidP="00C946EB">
            <w:pPr>
              <w:spacing w:after="0" w:line="240" w:lineRule="auto"/>
              <w:jc w:val="right"/>
              <w:rPr>
                <w:rFonts w:ascii="Arial" w:hAnsi="Arial" w:cs="Arial"/>
                <w:color w:val="000000"/>
                <w:sz w:val="18"/>
                <w:szCs w:val="18"/>
                <w:highlight w:val="green"/>
              </w:rPr>
            </w:pPr>
            <w:r w:rsidRPr="00C946EB">
              <w:rPr>
                <w:rFonts w:ascii="Arial" w:hAnsi="Arial" w:cs="Arial"/>
                <w:color w:val="000000"/>
                <w:sz w:val="18"/>
                <w:szCs w:val="18"/>
                <w:highlight w:val="green"/>
              </w:rPr>
              <w:t>7,87</w:t>
            </w:r>
          </w:p>
        </w:tc>
        <w:tc>
          <w:tcPr>
            <w:tcW w:w="528"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698.747</w:t>
            </w:r>
          </w:p>
        </w:tc>
        <w:tc>
          <w:tcPr>
            <w:tcW w:w="649" w:type="pct"/>
            <w:shd w:val="clear" w:color="auto" w:fill="auto"/>
            <w:noWrap/>
            <w:vAlign w:val="center"/>
            <w:hideMark/>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28.235</w:t>
            </w:r>
          </w:p>
        </w:tc>
        <w:tc>
          <w:tcPr>
            <w:tcW w:w="553" w:type="pct"/>
            <w:shd w:val="clear" w:color="auto" w:fill="auto"/>
            <w:noWrap/>
            <w:vAlign w:val="center"/>
          </w:tcPr>
          <w:p w:rsidR="00C946EB" w:rsidRPr="00C946EB" w:rsidRDefault="00C946EB" w:rsidP="00C946EB">
            <w:pPr>
              <w:spacing w:after="0"/>
              <w:jc w:val="right"/>
              <w:rPr>
                <w:rFonts w:ascii="Arial" w:hAnsi="Arial" w:cs="Arial"/>
                <w:sz w:val="18"/>
                <w:szCs w:val="18"/>
                <w:highlight w:val="green"/>
              </w:rPr>
            </w:pPr>
            <w:r w:rsidRPr="00C946EB">
              <w:rPr>
                <w:rFonts w:ascii="Arial" w:hAnsi="Arial" w:cs="Arial"/>
                <w:sz w:val="18"/>
                <w:szCs w:val="18"/>
                <w:highlight w:val="green"/>
              </w:rPr>
              <w:t>17,88</w:t>
            </w:r>
          </w:p>
        </w:tc>
        <w:tc>
          <w:tcPr>
            <w:tcW w:w="692" w:type="pct"/>
            <w:shd w:val="clear" w:color="auto" w:fill="auto"/>
            <w:noWrap/>
            <w:vAlign w:val="center"/>
            <w:hideMark/>
          </w:tcPr>
          <w:p w:rsidR="00C946EB" w:rsidRPr="00C946EB" w:rsidRDefault="00C946EB" w:rsidP="00C946EB">
            <w:pPr>
              <w:spacing w:after="0"/>
              <w:jc w:val="right"/>
              <w:rPr>
                <w:rFonts w:ascii="Arial" w:hAnsi="Arial" w:cs="Arial"/>
                <w:color w:val="000000"/>
                <w:sz w:val="18"/>
                <w:szCs w:val="18"/>
              </w:rPr>
            </w:pPr>
            <w:r w:rsidRPr="00C946EB">
              <w:rPr>
                <w:rFonts w:ascii="Arial" w:hAnsi="Arial" w:cs="Arial"/>
                <w:color w:val="000000"/>
                <w:sz w:val="18"/>
                <w:szCs w:val="18"/>
                <w:highlight w:val="green"/>
              </w:rPr>
              <w:t>504,85</w:t>
            </w:r>
          </w:p>
        </w:tc>
      </w:tr>
    </w:tbl>
    <w:p w:rsidR="00344892" w:rsidRPr="0058327F" w:rsidRDefault="00344892" w:rsidP="0058327F">
      <w:pPr>
        <w:spacing w:before="120" w:after="120" w:line="360" w:lineRule="auto"/>
        <w:ind w:left="851" w:hanging="851"/>
        <w:jc w:val="both"/>
        <w:rPr>
          <w:rFonts w:ascii="Arial" w:hAnsi="Arial" w:cs="Arial"/>
          <w:b/>
          <w:i/>
        </w:rPr>
      </w:pPr>
    </w:p>
    <w:p w:rsidR="006636AB" w:rsidRPr="0058327F" w:rsidRDefault="006636AB" w:rsidP="0058327F">
      <w:pPr>
        <w:spacing w:before="60" w:after="0" w:line="360" w:lineRule="auto"/>
        <w:rPr>
          <w:rFonts w:ascii="Arial" w:hAnsi="Arial" w:cs="Arial"/>
          <w:i/>
        </w:rPr>
      </w:pPr>
      <w:r w:rsidRPr="0058327F">
        <w:rPr>
          <w:rFonts w:ascii="Arial" w:hAnsi="Arial" w:cs="Arial"/>
        </w:rPr>
        <w:lastRenderedPageBreak/>
        <w:t>* Konversi nilai dengan menggunakan IHK 201</w:t>
      </w:r>
      <w:r w:rsidR="00A21DC9" w:rsidRPr="0058327F">
        <w:rPr>
          <w:rFonts w:ascii="Arial" w:hAnsi="Arial" w:cs="Arial"/>
        </w:rPr>
        <w:t>0</w:t>
      </w:r>
      <w:r w:rsidRPr="0058327F">
        <w:rPr>
          <w:rFonts w:ascii="Arial" w:hAnsi="Arial" w:cs="Arial"/>
        </w:rPr>
        <w:t xml:space="preserve"> =100</w:t>
      </w:r>
      <w:r w:rsidR="00400670" w:rsidRPr="0058327F">
        <w:rPr>
          <w:rFonts w:ascii="Arial" w:hAnsi="Arial" w:cs="Arial"/>
        </w:rPr>
        <w:t xml:space="preserve"> </w:t>
      </w:r>
      <w:r w:rsidR="00A21DC9" w:rsidRPr="0058327F">
        <w:rPr>
          <w:rFonts w:ascii="Arial" w:hAnsi="Arial" w:cs="Arial"/>
        </w:rPr>
        <w:t xml:space="preserve">/ </w:t>
      </w:r>
      <w:r w:rsidR="00A21DC9" w:rsidRPr="0058327F">
        <w:rPr>
          <w:rFonts w:ascii="Arial" w:hAnsi="Arial" w:cs="Arial"/>
          <w:i/>
        </w:rPr>
        <w:t>Conversion of value using CPI 2010 =100</w:t>
      </w:r>
    </w:p>
    <w:p w:rsidR="0051237B" w:rsidRPr="0058327F" w:rsidRDefault="0051237B" w:rsidP="0058327F">
      <w:pPr>
        <w:spacing w:after="0" w:line="360" w:lineRule="auto"/>
        <w:ind w:left="284" w:hanging="284"/>
        <w:rPr>
          <w:rFonts w:ascii="Arial" w:hAnsi="Arial" w:cs="Arial"/>
          <w:i/>
        </w:rPr>
      </w:pPr>
      <w:r w:rsidRPr="0058327F">
        <w:rPr>
          <w:rFonts w:ascii="Arial" w:hAnsi="Arial" w:cs="Arial"/>
          <w:vertAlign w:val="superscript"/>
        </w:rPr>
        <w:t xml:space="preserve">a   </w:t>
      </w:r>
      <w:r w:rsidRPr="0058327F">
        <w:rPr>
          <w:rFonts w:ascii="Arial" w:hAnsi="Arial" w:cs="Arial"/>
        </w:rPr>
        <w:t xml:space="preserve">Unit rent merupakan nilai agregat hasil </w:t>
      </w:r>
      <w:r w:rsidRPr="0058327F">
        <w:rPr>
          <w:rFonts w:ascii="Arial" w:hAnsi="Arial" w:cs="Arial"/>
          <w:i/>
        </w:rPr>
        <w:t xml:space="preserve">survey </w:t>
      </w:r>
      <w:r w:rsidRPr="0058327F">
        <w:rPr>
          <w:rFonts w:ascii="Arial" w:hAnsi="Arial" w:cs="Arial"/>
        </w:rPr>
        <w:t xml:space="preserve">2017 </w:t>
      </w:r>
      <w:r w:rsidR="00A21DC9" w:rsidRPr="0058327F">
        <w:rPr>
          <w:rFonts w:ascii="Arial" w:hAnsi="Arial" w:cs="Arial"/>
        </w:rPr>
        <w:t xml:space="preserve">/ </w:t>
      </w:r>
      <w:r w:rsidR="00A21DC9" w:rsidRPr="0058327F">
        <w:rPr>
          <w:rFonts w:ascii="Arial" w:hAnsi="Arial" w:cs="Arial"/>
          <w:i/>
        </w:rPr>
        <w:t>Unit Rent is an aggregate value of the 2017 survey result</w:t>
      </w:r>
    </w:p>
    <w:p w:rsidR="006636AB" w:rsidRPr="0058327F" w:rsidRDefault="00A21DC9" w:rsidP="0058327F">
      <w:pPr>
        <w:spacing w:after="0" w:line="360" w:lineRule="auto"/>
        <w:rPr>
          <w:rFonts w:ascii="Arial" w:hAnsi="Arial" w:cs="Arial"/>
        </w:rPr>
      </w:pPr>
      <w:r w:rsidRPr="0058327F">
        <w:rPr>
          <w:rFonts w:ascii="Arial" w:hAnsi="Arial" w:cs="Arial"/>
        </w:rPr>
        <w:t>Sumber : Analisis Data, 2017</w:t>
      </w:r>
    </w:p>
    <w:p w:rsidR="0058327F" w:rsidRPr="0058327F" w:rsidRDefault="00582B17" w:rsidP="0058327F">
      <w:pPr>
        <w:spacing w:after="0" w:line="360" w:lineRule="auto"/>
        <w:rPr>
          <w:rFonts w:ascii="Arial" w:hAnsi="Arial" w:cs="Arial"/>
          <w:i/>
          <w:lang w:val="en-US"/>
        </w:rPr>
      </w:pPr>
      <w:r w:rsidRPr="0058327F">
        <w:rPr>
          <w:rFonts w:ascii="Arial" w:hAnsi="Arial" w:cs="Arial"/>
          <w:i/>
        </w:rPr>
        <w:t>Source : Data Processed, 20</w:t>
      </w:r>
      <w:r w:rsidRPr="0058327F">
        <w:rPr>
          <w:rFonts w:ascii="Arial" w:hAnsi="Arial" w:cs="Arial"/>
          <w:i/>
          <w:lang w:val="en-US"/>
        </w:rPr>
        <w:t>1</w:t>
      </w:r>
      <w:r w:rsidR="0058327F" w:rsidRPr="0058327F">
        <w:rPr>
          <w:rFonts w:ascii="Arial" w:hAnsi="Arial" w:cs="Arial"/>
          <w:i/>
          <w:lang w:val="en-US"/>
        </w:rPr>
        <w:t>7</w:t>
      </w:r>
    </w:p>
    <w:p w:rsidR="0058327F" w:rsidRPr="0058327F" w:rsidRDefault="0058327F" w:rsidP="0058327F">
      <w:pPr>
        <w:spacing w:after="0" w:line="360" w:lineRule="auto"/>
        <w:rPr>
          <w:rFonts w:ascii="Arial" w:eastAsia="Times New Roman" w:hAnsi="Arial" w:cs="Arial"/>
          <w:b/>
          <w:lang w:eastAsia="id-ID"/>
        </w:rPr>
      </w:pPr>
    </w:p>
    <w:p w:rsidR="0058327F" w:rsidRPr="0058327F" w:rsidRDefault="00BD0900" w:rsidP="0058327F">
      <w:pPr>
        <w:spacing w:after="0" w:line="360" w:lineRule="auto"/>
        <w:rPr>
          <w:rFonts w:ascii="Arial" w:eastAsia="Times New Roman" w:hAnsi="Arial" w:cs="Arial"/>
          <w:b/>
          <w:lang w:eastAsia="id-ID"/>
        </w:rPr>
      </w:pPr>
      <w:r w:rsidRPr="0058327F">
        <w:rPr>
          <w:rFonts w:ascii="Arial" w:eastAsia="Times New Roman" w:hAnsi="Arial" w:cs="Arial"/>
          <w:b/>
          <w:lang w:eastAsia="id-ID"/>
        </w:rPr>
        <w:t>KE</w:t>
      </w:r>
      <w:r w:rsidR="00593F6B" w:rsidRPr="0058327F">
        <w:rPr>
          <w:rFonts w:ascii="Arial" w:eastAsia="Times New Roman" w:hAnsi="Arial" w:cs="Arial"/>
          <w:b/>
          <w:lang w:eastAsia="id-ID"/>
        </w:rPr>
        <w:t xml:space="preserve">SIMPULAN DAN </w:t>
      </w:r>
      <w:r w:rsidR="00366786" w:rsidRPr="0058327F">
        <w:rPr>
          <w:rFonts w:ascii="Arial" w:eastAsia="Times New Roman" w:hAnsi="Arial" w:cs="Arial"/>
          <w:b/>
          <w:lang w:eastAsia="id-ID"/>
        </w:rPr>
        <w:t>IMPLIKASI KEBIJAKAN</w:t>
      </w:r>
    </w:p>
    <w:p w:rsidR="0058327F" w:rsidRPr="0058327F" w:rsidRDefault="0058327F" w:rsidP="0058327F">
      <w:pPr>
        <w:spacing w:after="0" w:line="360" w:lineRule="auto"/>
        <w:rPr>
          <w:rFonts w:ascii="Arial" w:eastAsia="Times New Roman" w:hAnsi="Arial" w:cs="Arial"/>
          <w:b/>
          <w:lang w:eastAsia="id-ID"/>
        </w:rPr>
      </w:pPr>
    </w:p>
    <w:p w:rsidR="00593F6B" w:rsidRPr="0058327F" w:rsidRDefault="00BD0900" w:rsidP="0058327F">
      <w:pPr>
        <w:spacing w:after="240" w:line="360" w:lineRule="auto"/>
        <w:jc w:val="both"/>
        <w:rPr>
          <w:rFonts w:ascii="Arial" w:eastAsia="Times New Roman" w:hAnsi="Arial" w:cs="Arial"/>
          <w:b/>
          <w:lang w:eastAsia="id-ID"/>
        </w:rPr>
      </w:pPr>
      <w:r w:rsidRPr="0058327F">
        <w:rPr>
          <w:rFonts w:ascii="Arial" w:eastAsia="Times New Roman" w:hAnsi="Arial" w:cs="Arial"/>
          <w:b/>
          <w:lang w:eastAsia="id-ID"/>
        </w:rPr>
        <w:t>Kes</w:t>
      </w:r>
      <w:r w:rsidR="00593F6B" w:rsidRPr="0058327F">
        <w:rPr>
          <w:rFonts w:ascii="Arial" w:eastAsia="Times New Roman" w:hAnsi="Arial" w:cs="Arial"/>
          <w:b/>
          <w:lang w:eastAsia="id-ID"/>
        </w:rPr>
        <w:t>impulan</w:t>
      </w:r>
    </w:p>
    <w:p w:rsidR="00E976BD" w:rsidRPr="0058327F" w:rsidRDefault="00DB3267" w:rsidP="00D63DC1">
      <w:pPr>
        <w:pStyle w:val="Default"/>
        <w:spacing w:after="360" w:line="360" w:lineRule="auto"/>
        <w:ind w:left="-142" w:firstLine="862"/>
        <w:jc w:val="both"/>
        <w:rPr>
          <w:rFonts w:ascii="Arial" w:hAnsi="Arial" w:cs="Arial"/>
          <w:color w:val="auto"/>
          <w:sz w:val="22"/>
          <w:szCs w:val="22"/>
        </w:rPr>
      </w:pPr>
      <w:r w:rsidRPr="002308F9">
        <w:rPr>
          <w:rFonts w:ascii="Arial" w:hAnsi="Arial" w:cs="Arial"/>
          <w:color w:val="auto"/>
          <w:sz w:val="22"/>
          <w:szCs w:val="22"/>
          <w:highlight w:val="green"/>
        </w:rPr>
        <w:t xml:space="preserve">Berdasarkan hasil </w:t>
      </w:r>
      <w:r w:rsidR="00C946EB" w:rsidRPr="002308F9">
        <w:rPr>
          <w:rFonts w:ascii="Arial" w:hAnsi="Arial" w:cs="Arial"/>
          <w:color w:val="auto"/>
          <w:sz w:val="22"/>
          <w:szCs w:val="22"/>
          <w:highlight w:val="green"/>
        </w:rPr>
        <w:t>analisis dapat disimpulkan bahwa besar</w:t>
      </w:r>
      <w:r w:rsidR="00A93204" w:rsidRPr="002308F9">
        <w:rPr>
          <w:rFonts w:ascii="Arial" w:hAnsi="Arial" w:cs="Arial"/>
          <w:color w:val="auto"/>
          <w:sz w:val="22"/>
          <w:szCs w:val="22"/>
          <w:highlight w:val="green"/>
        </w:rPr>
        <w:t xml:space="preserve">nya </w:t>
      </w:r>
      <w:r w:rsidR="00C946EB" w:rsidRPr="002308F9">
        <w:rPr>
          <w:rFonts w:ascii="Arial" w:hAnsi="Arial" w:cs="Arial"/>
          <w:color w:val="auto"/>
          <w:sz w:val="22"/>
          <w:szCs w:val="22"/>
          <w:highlight w:val="green"/>
        </w:rPr>
        <w:t>volume r</w:t>
      </w:r>
      <w:r w:rsidR="00A93204" w:rsidRPr="002308F9">
        <w:rPr>
          <w:rFonts w:ascii="Arial" w:hAnsi="Arial" w:cs="Arial"/>
          <w:color w:val="auto"/>
          <w:sz w:val="22"/>
          <w:szCs w:val="22"/>
          <w:highlight w:val="green"/>
        </w:rPr>
        <w:t xml:space="preserve">ata-rata deplesi </w:t>
      </w:r>
      <w:r w:rsidR="00AD33E4" w:rsidRPr="002308F9">
        <w:rPr>
          <w:rFonts w:ascii="Arial" w:hAnsi="Arial" w:cs="Arial"/>
          <w:color w:val="auto"/>
          <w:sz w:val="22"/>
          <w:szCs w:val="22"/>
          <w:highlight w:val="green"/>
        </w:rPr>
        <w:t>sumber daya</w:t>
      </w:r>
      <w:r w:rsidR="00A93204" w:rsidRPr="002308F9">
        <w:rPr>
          <w:rFonts w:ascii="Arial" w:hAnsi="Arial" w:cs="Arial"/>
          <w:color w:val="auto"/>
          <w:sz w:val="22"/>
          <w:szCs w:val="22"/>
          <w:highlight w:val="green"/>
        </w:rPr>
        <w:t xml:space="preserve"> ikan tuna dan cakalang periode 1992-2015 yaitu sebesar </w:t>
      </w:r>
      <w:r w:rsidRPr="002308F9">
        <w:rPr>
          <w:rFonts w:ascii="Arial" w:eastAsia="Times New Roman" w:hAnsi="Arial" w:cs="Arial"/>
          <w:sz w:val="22"/>
          <w:szCs w:val="22"/>
          <w:highlight w:val="green"/>
          <w:lang w:eastAsia="id-ID"/>
        </w:rPr>
        <w:t>sebesar</w:t>
      </w:r>
      <w:r w:rsidR="00C946EB" w:rsidRPr="002308F9">
        <w:rPr>
          <w:rFonts w:ascii="Arial" w:eastAsia="Times New Roman" w:hAnsi="Arial" w:cs="Arial"/>
          <w:sz w:val="22"/>
          <w:szCs w:val="22"/>
          <w:highlight w:val="green"/>
          <w:lang w:eastAsia="id-ID"/>
        </w:rPr>
        <w:t xml:space="preserve"> (-)</w:t>
      </w:r>
      <w:r w:rsidRPr="002308F9">
        <w:rPr>
          <w:rFonts w:ascii="Arial" w:eastAsia="Times New Roman" w:hAnsi="Arial" w:cs="Arial"/>
          <w:sz w:val="22"/>
          <w:szCs w:val="22"/>
          <w:highlight w:val="green"/>
          <w:lang w:eastAsia="id-ID"/>
        </w:rPr>
        <w:t xml:space="preserve"> </w:t>
      </w:r>
      <w:r w:rsidR="00932234" w:rsidRPr="002308F9">
        <w:rPr>
          <w:rFonts w:ascii="Arial" w:eastAsia="Times New Roman" w:hAnsi="Arial" w:cs="Arial"/>
          <w:sz w:val="22"/>
          <w:szCs w:val="22"/>
          <w:highlight w:val="green"/>
          <w:lang w:eastAsia="id-ID"/>
        </w:rPr>
        <w:t>2.828</w:t>
      </w:r>
      <w:r w:rsidR="002308F9" w:rsidRPr="002308F9">
        <w:rPr>
          <w:rFonts w:ascii="Arial" w:eastAsia="Times New Roman" w:hAnsi="Arial" w:cs="Arial"/>
          <w:sz w:val="22"/>
          <w:szCs w:val="22"/>
          <w:highlight w:val="green"/>
          <w:lang w:eastAsia="id-ID"/>
        </w:rPr>
        <w:t xml:space="preserve"> ton per tahun dan untuk n</w:t>
      </w:r>
      <w:r w:rsidR="00C946EB" w:rsidRPr="002308F9">
        <w:rPr>
          <w:rFonts w:ascii="Arial" w:eastAsia="Times New Roman" w:hAnsi="Arial" w:cs="Arial"/>
          <w:sz w:val="22"/>
          <w:szCs w:val="22"/>
          <w:highlight w:val="green"/>
          <w:lang w:eastAsia="id-ID"/>
        </w:rPr>
        <w:t xml:space="preserve">ilai </w:t>
      </w:r>
      <w:r w:rsidR="00A93204" w:rsidRPr="002308F9">
        <w:rPr>
          <w:rFonts w:ascii="Arial" w:eastAsia="Times New Roman" w:hAnsi="Arial" w:cs="Arial"/>
          <w:sz w:val="22"/>
          <w:szCs w:val="22"/>
          <w:highlight w:val="green"/>
          <w:lang w:eastAsia="id-ID"/>
        </w:rPr>
        <w:t xml:space="preserve">moneter deplesi </w:t>
      </w:r>
      <w:r w:rsidR="00AD33E4" w:rsidRPr="002308F9">
        <w:rPr>
          <w:rFonts w:ascii="Arial" w:eastAsia="Times New Roman" w:hAnsi="Arial" w:cs="Arial"/>
          <w:sz w:val="22"/>
          <w:szCs w:val="22"/>
          <w:highlight w:val="green"/>
          <w:lang w:eastAsia="id-ID"/>
        </w:rPr>
        <w:t>sumber daya</w:t>
      </w:r>
      <w:r w:rsidR="00C946EB" w:rsidRPr="002308F9">
        <w:rPr>
          <w:rFonts w:ascii="Arial" w:eastAsia="Times New Roman" w:hAnsi="Arial" w:cs="Arial"/>
          <w:sz w:val="22"/>
          <w:szCs w:val="22"/>
          <w:highlight w:val="green"/>
          <w:lang w:eastAsia="id-ID"/>
        </w:rPr>
        <w:t xml:space="preserve"> </w:t>
      </w:r>
      <w:r w:rsidR="002308F9" w:rsidRPr="002308F9">
        <w:rPr>
          <w:rFonts w:ascii="Arial" w:eastAsia="Times New Roman" w:hAnsi="Arial" w:cs="Arial"/>
          <w:sz w:val="22"/>
          <w:szCs w:val="22"/>
          <w:highlight w:val="green"/>
          <w:lang w:eastAsia="id-ID"/>
        </w:rPr>
        <w:t xml:space="preserve">yaitu sebesar </w:t>
      </w:r>
      <w:r w:rsidR="00A93204" w:rsidRPr="002308F9">
        <w:rPr>
          <w:rFonts w:ascii="Arial" w:eastAsia="Times New Roman" w:hAnsi="Arial" w:cs="Arial"/>
          <w:sz w:val="22"/>
          <w:szCs w:val="22"/>
          <w:highlight w:val="green"/>
          <w:lang w:eastAsia="id-ID"/>
        </w:rPr>
        <w:t xml:space="preserve">(-) </w:t>
      </w:r>
      <w:r w:rsidR="00932234" w:rsidRPr="002308F9">
        <w:rPr>
          <w:rFonts w:ascii="Arial" w:eastAsia="Times New Roman" w:hAnsi="Arial" w:cs="Arial"/>
          <w:sz w:val="22"/>
          <w:szCs w:val="22"/>
          <w:highlight w:val="green"/>
          <w:lang w:eastAsia="id-ID"/>
        </w:rPr>
        <w:t>182,23</w:t>
      </w:r>
      <w:r w:rsidR="00A93204" w:rsidRPr="002308F9">
        <w:rPr>
          <w:rFonts w:ascii="Arial" w:eastAsia="Times New Roman" w:hAnsi="Arial" w:cs="Arial"/>
          <w:sz w:val="22"/>
          <w:szCs w:val="22"/>
          <w:highlight w:val="green"/>
          <w:lang w:eastAsia="id-ID"/>
        </w:rPr>
        <w:t xml:space="preserve"> milyar rupiah per tahun.</w:t>
      </w:r>
      <w:r w:rsidR="006D5934" w:rsidRPr="002308F9">
        <w:rPr>
          <w:rFonts w:ascii="Arial" w:eastAsia="Times New Roman" w:hAnsi="Arial" w:cs="Arial"/>
          <w:sz w:val="22"/>
          <w:szCs w:val="22"/>
          <w:highlight w:val="green"/>
          <w:lang w:eastAsia="id-ID"/>
        </w:rPr>
        <w:t xml:space="preserve"> </w:t>
      </w:r>
      <w:r w:rsidR="002308F9">
        <w:rPr>
          <w:rFonts w:ascii="Arial" w:eastAsia="Times New Roman" w:hAnsi="Arial" w:cs="Arial"/>
          <w:sz w:val="22"/>
          <w:szCs w:val="22"/>
          <w:highlight w:val="green"/>
          <w:lang w:eastAsia="id-ID"/>
        </w:rPr>
        <w:t>N</w:t>
      </w:r>
      <w:r w:rsidR="002308F9" w:rsidRPr="002308F9">
        <w:rPr>
          <w:rFonts w:ascii="Arial" w:eastAsia="Times New Roman" w:hAnsi="Arial" w:cs="Arial"/>
          <w:sz w:val="22"/>
          <w:szCs w:val="22"/>
          <w:highlight w:val="green"/>
          <w:lang w:eastAsia="id-ID"/>
        </w:rPr>
        <w:t xml:space="preserve">ilai deplesi pada sumberdaya ikan tuna dan cakalang </w:t>
      </w:r>
      <w:r w:rsidR="002308F9">
        <w:rPr>
          <w:rFonts w:ascii="Arial" w:eastAsia="Times New Roman" w:hAnsi="Arial" w:cs="Arial"/>
          <w:sz w:val="22"/>
          <w:szCs w:val="22"/>
          <w:highlight w:val="green"/>
          <w:lang w:eastAsia="id-ID"/>
        </w:rPr>
        <w:t xml:space="preserve">dapat dijadikan indikator telah terjadinya </w:t>
      </w:r>
      <w:r w:rsidR="002308F9">
        <w:rPr>
          <w:rFonts w:ascii="Arial" w:eastAsia="Times New Roman" w:hAnsi="Arial" w:cs="Arial"/>
          <w:i/>
          <w:sz w:val="22"/>
          <w:szCs w:val="22"/>
          <w:highlight w:val="green"/>
          <w:lang w:eastAsia="id-ID"/>
        </w:rPr>
        <w:t xml:space="preserve">overfishing </w:t>
      </w:r>
      <w:r w:rsidR="002308F9">
        <w:rPr>
          <w:rFonts w:ascii="Arial" w:eastAsia="Times New Roman" w:hAnsi="Arial" w:cs="Arial"/>
          <w:sz w:val="22"/>
          <w:szCs w:val="22"/>
          <w:highlight w:val="green"/>
          <w:lang w:eastAsia="id-ID"/>
        </w:rPr>
        <w:t xml:space="preserve">sehingga  </w:t>
      </w:r>
      <w:r w:rsidR="00E976BD" w:rsidRPr="002308F9">
        <w:rPr>
          <w:rFonts w:ascii="Arial" w:eastAsia="Times New Roman" w:hAnsi="Arial" w:cs="Arial"/>
          <w:sz w:val="22"/>
          <w:szCs w:val="22"/>
          <w:highlight w:val="green"/>
          <w:lang w:eastAsia="id-ID"/>
        </w:rPr>
        <w:t xml:space="preserve">penangkapan tuna dan cakalang di Indonesia </w:t>
      </w:r>
      <w:r w:rsidR="002308F9">
        <w:rPr>
          <w:rFonts w:ascii="Arial" w:eastAsia="Times New Roman" w:hAnsi="Arial" w:cs="Arial"/>
          <w:sz w:val="22"/>
          <w:szCs w:val="22"/>
          <w:highlight w:val="green"/>
          <w:lang w:eastAsia="id-ID"/>
        </w:rPr>
        <w:t xml:space="preserve">perlu adanya </w:t>
      </w:r>
      <w:r w:rsidR="00E976BD" w:rsidRPr="002308F9">
        <w:rPr>
          <w:rFonts w:ascii="Arial" w:eastAsia="Times New Roman" w:hAnsi="Arial" w:cs="Arial"/>
          <w:sz w:val="22"/>
          <w:szCs w:val="22"/>
          <w:highlight w:val="green"/>
          <w:lang w:eastAsia="id-ID"/>
        </w:rPr>
        <w:t>perubahan pengelolaan perikanan dari sisi input</w:t>
      </w:r>
      <w:r w:rsidR="002308F9">
        <w:rPr>
          <w:rFonts w:ascii="Arial" w:eastAsia="Times New Roman" w:hAnsi="Arial" w:cs="Arial"/>
          <w:sz w:val="22"/>
          <w:szCs w:val="22"/>
          <w:highlight w:val="green"/>
          <w:lang w:eastAsia="id-ID"/>
        </w:rPr>
        <w:t xml:space="preserve"> sehingga dapat mencegah </w:t>
      </w:r>
      <w:r w:rsidR="00366786" w:rsidRPr="002308F9">
        <w:rPr>
          <w:rFonts w:ascii="Arial" w:eastAsia="Times New Roman" w:hAnsi="Arial" w:cs="Arial"/>
          <w:i/>
          <w:sz w:val="22"/>
          <w:szCs w:val="22"/>
          <w:highlight w:val="green"/>
          <w:lang w:eastAsia="id-ID"/>
        </w:rPr>
        <w:t xml:space="preserve">over </w:t>
      </w:r>
      <w:r w:rsidR="00AD33E4" w:rsidRPr="002308F9">
        <w:rPr>
          <w:rFonts w:ascii="Arial" w:eastAsia="Times New Roman" w:hAnsi="Arial" w:cs="Arial"/>
          <w:i/>
          <w:sz w:val="22"/>
          <w:szCs w:val="22"/>
          <w:highlight w:val="green"/>
          <w:lang w:eastAsia="id-ID"/>
        </w:rPr>
        <w:t>fishing</w:t>
      </w:r>
      <w:r w:rsidR="00E976BD" w:rsidRPr="002308F9">
        <w:rPr>
          <w:rFonts w:ascii="Arial" w:eastAsia="Times New Roman" w:hAnsi="Arial" w:cs="Arial"/>
          <w:i/>
          <w:sz w:val="22"/>
          <w:szCs w:val="22"/>
          <w:highlight w:val="green"/>
          <w:lang w:eastAsia="id-ID"/>
        </w:rPr>
        <w:t xml:space="preserve"> </w:t>
      </w:r>
      <w:r w:rsidR="00E976BD" w:rsidRPr="002308F9">
        <w:rPr>
          <w:rFonts w:ascii="Arial" w:eastAsia="Times New Roman" w:hAnsi="Arial" w:cs="Arial"/>
          <w:sz w:val="22"/>
          <w:szCs w:val="22"/>
          <w:highlight w:val="green"/>
          <w:lang w:eastAsia="id-ID"/>
        </w:rPr>
        <w:t>dimasa depan.</w:t>
      </w:r>
      <w:r w:rsidR="00E976BD" w:rsidRPr="0058327F">
        <w:rPr>
          <w:rFonts w:ascii="Arial" w:eastAsia="Times New Roman" w:hAnsi="Arial" w:cs="Arial"/>
          <w:sz w:val="22"/>
          <w:szCs w:val="22"/>
          <w:lang w:eastAsia="id-ID"/>
        </w:rPr>
        <w:t xml:space="preserve"> </w:t>
      </w:r>
    </w:p>
    <w:p w:rsidR="00593F6B" w:rsidRPr="0058327F" w:rsidRDefault="00366786" w:rsidP="0058327F">
      <w:pPr>
        <w:spacing w:before="120" w:after="240" w:line="360" w:lineRule="auto"/>
        <w:ind w:left="-142"/>
        <w:rPr>
          <w:rFonts w:ascii="Arial" w:hAnsi="Arial" w:cs="Arial"/>
          <w:b/>
        </w:rPr>
      </w:pPr>
      <w:r w:rsidRPr="0058327F">
        <w:rPr>
          <w:rFonts w:ascii="Arial" w:hAnsi="Arial" w:cs="Arial"/>
          <w:b/>
        </w:rPr>
        <w:t>Implikasi Kebijakan</w:t>
      </w:r>
    </w:p>
    <w:p w:rsidR="00593F6B" w:rsidRPr="0058327F" w:rsidRDefault="006D5934" w:rsidP="00D63DC1">
      <w:pPr>
        <w:spacing w:after="120" w:line="360" w:lineRule="auto"/>
        <w:ind w:left="-142" w:firstLine="862"/>
        <w:jc w:val="both"/>
        <w:rPr>
          <w:rFonts w:ascii="Arial" w:hAnsi="Arial" w:cs="Arial"/>
        </w:rPr>
      </w:pPr>
      <w:r>
        <w:rPr>
          <w:rFonts w:ascii="Arial" w:hAnsi="Arial" w:cs="Arial"/>
        </w:rPr>
        <w:t>P</w:t>
      </w:r>
      <w:r w:rsidR="00593F6B" w:rsidRPr="0058327F">
        <w:rPr>
          <w:rFonts w:ascii="Arial" w:hAnsi="Arial" w:cs="Arial"/>
        </w:rPr>
        <w:t>engelolaan perikanan tuna dan cakalang di Indonesia masih dibawah tingkat optimum</w:t>
      </w:r>
      <w:r w:rsidR="005D2F30" w:rsidRPr="0058327F">
        <w:rPr>
          <w:rFonts w:ascii="Arial" w:hAnsi="Arial" w:cs="Arial"/>
        </w:rPr>
        <w:t xml:space="preserve"> sehingga m</w:t>
      </w:r>
      <w:r w:rsidR="00593F6B" w:rsidRPr="0058327F">
        <w:rPr>
          <w:rFonts w:ascii="Arial" w:hAnsi="Arial" w:cs="Arial"/>
        </w:rPr>
        <w:t xml:space="preserve">asih terbuka potensi besar untuk meningkatkan rente </w:t>
      </w:r>
      <w:r w:rsidR="00AD33E4" w:rsidRPr="0058327F">
        <w:rPr>
          <w:rFonts w:ascii="Arial" w:hAnsi="Arial" w:cs="Arial"/>
        </w:rPr>
        <w:t>sumber daya</w:t>
      </w:r>
      <w:r w:rsidR="00593F6B" w:rsidRPr="0058327F">
        <w:rPr>
          <w:rFonts w:ascii="Arial" w:hAnsi="Arial" w:cs="Arial"/>
        </w:rPr>
        <w:t xml:space="preserve"> melalui pendekatan pengelolaan input (</w:t>
      </w:r>
      <w:r w:rsidR="00593F6B" w:rsidRPr="0058327F">
        <w:rPr>
          <w:rFonts w:ascii="Arial" w:hAnsi="Arial" w:cs="Arial"/>
          <w:i/>
        </w:rPr>
        <w:t>effort</w:t>
      </w:r>
      <w:r w:rsidR="00593F6B" w:rsidRPr="0058327F">
        <w:rPr>
          <w:rFonts w:ascii="Arial" w:hAnsi="Arial" w:cs="Arial"/>
        </w:rPr>
        <w:t xml:space="preserve">). Menurut Fauzi dan Anna (2002) mengabaikan kehilangan manfaat ekonomi merupakan biaya sosial yang harus diperhitungkan dalam akuntansi </w:t>
      </w:r>
      <w:r w:rsidR="00AD33E4" w:rsidRPr="0058327F">
        <w:rPr>
          <w:rFonts w:ascii="Arial" w:hAnsi="Arial" w:cs="Arial"/>
        </w:rPr>
        <w:t>sumber daya</w:t>
      </w:r>
      <w:r w:rsidR="00593F6B" w:rsidRPr="0058327F">
        <w:rPr>
          <w:rFonts w:ascii="Arial" w:hAnsi="Arial" w:cs="Arial"/>
        </w:rPr>
        <w:t>. Peningkatan</w:t>
      </w:r>
      <w:r w:rsidR="00F20129" w:rsidRPr="0058327F">
        <w:rPr>
          <w:rFonts w:ascii="Arial" w:hAnsi="Arial" w:cs="Arial"/>
        </w:rPr>
        <w:t xml:space="preserve"> </w:t>
      </w:r>
      <w:r w:rsidR="00593F6B" w:rsidRPr="0058327F">
        <w:rPr>
          <w:rFonts w:ascii="Arial" w:hAnsi="Arial" w:cs="Arial"/>
        </w:rPr>
        <w:t xml:space="preserve">rente </w:t>
      </w:r>
      <w:r w:rsidR="00AD33E4" w:rsidRPr="0058327F">
        <w:rPr>
          <w:rFonts w:ascii="Arial" w:hAnsi="Arial" w:cs="Arial"/>
        </w:rPr>
        <w:t>sumber daya</w:t>
      </w:r>
      <w:r w:rsidR="00593F6B" w:rsidRPr="0058327F">
        <w:rPr>
          <w:rFonts w:ascii="Arial" w:hAnsi="Arial" w:cs="Arial"/>
        </w:rPr>
        <w:t xml:space="preserve"> melalui</w:t>
      </w:r>
      <w:r w:rsidR="00F12EBB" w:rsidRPr="0058327F">
        <w:rPr>
          <w:rFonts w:ascii="Arial" w:hAnsi="Arial" w:cs="Arial"/>
        </w:rPr>
        <w:t xml:space="preserve"> pendekatan penge</w:t>
      </w:r>
      <w:r w:rsidR="00593F6B" w:rsidRPr="0058327F">
        <w:rPr>
          <w:rFonts w:ascii="Arial" w:hAnsi="Arial" w:cs="Arial"/>
        </w:rPr>
        <w:t>lolaan input (</w:t>
      </w:r>
      <w:r w:rsidR="00F20129" w:rsidRPr="0058327F">
        <w:rPr>
          <w:rFonts w:ascii="Arial" w:hAnsi="Arial" w:cs="Arial"/>
        </w:rPr>
        <w:t>alat tangkap</w:t>
      </w:r>
      <w:r w:rsidR="00593F6B" w:rsidRPr="0058327F">
        <w:rPr>
          <w:rFonts w:ascii="Arial" w:hAnsi="Arial" w:cs="Arial"/>
        </w:rPr>
        <w:t xml:space="preserve">) dapat dilakukan </w:t>
      </w:r>
      <w:r w:rsidR="00F20129" w:rsidRPr="0058327F">
        <w:rPr>
          <w:rFonts w:ascii="Arial" w:hAnsi="Arial" w:cs="Arial"/>
        </w:rPr>
        <w:t xml:space="preserve">melalui </w:t>
      </w:r>
      <w:r w:rsidR="00593F6B" w:rsidRPr="0058327F">
        <w:rPr>
          <w:rFonts w:ascii="Arial" w:hAnsi="Arial" w:cs="Arial"/>
        </w:rPr>
        <w:t xml:space="preserve">penggunaan alat tangkap yang efektif (tuna longline dan purse seine) dan peningkatan ukuran armada menjadi &gt; 30 GT. Hal ini mengingat bahwa untuk unit penangkapan tuna dan </w:t>
      </w:r>
      <w:r w:rsidR="00D678D7" w:rsidRPr="0058327F">
        <w:rPr>
          <w:rFonts w:ascii="Arial" w:hAnsi="Arial" w:cs="Arial"/>
        </w:rPr>
        <w:t xml:space="preserve"> </w:t>
      </w:r>
      <w:r w:rsidR="00593F6B" w:rsidRPr="0058327F">
        <w:rPr>
          <w:rFonts w:ascii="Arial" w:hAnsi="Arial" w:cs="Arial"/>
        </w:rPr>
        <w:t>cakalang di Indonesia mayoritas masih didominasi oleh</w:t>
      </w:r>
      <w:r w:rsidR="00F20129" w:rsidRPr="0058327F">
        <w:rPr>
          <w:rFonts w:ascii="Arial" w:hAnsi="Arial" w:cs="Arial"/>
        </w:rPr>
        <w:t xml:space="preserve"> penggunaan alat tangkap dengan teknologi tradisional dan  </w:t>
      </w:r>
      <w:r w:rsidR="00593F6B" w:rsidRPr="0058327F">
        <w:rPr>
          <w:rFonts w:ascii="Arial" w:hAnsi="Arial" w:cs="Arial"/>
        </w:rPr>
        <w:t>armada penangkapan skala kecil a</w:t>
      </w:r>
      <w:r w:rsidR="00F20129" w:rsidRPr="0058327F">
        <w:rPr>
          <w:rFonts w:ascii="Arial" w:hAnsi="Arial" w:cs="Arial"/>
        </w:rPr>
        <w:t>tau berukuran kurang dari 30 GT.</w:t>
      </w:r>
      <w:r w:rsidR="00593F6B" w:rsidRPr="0058327F">
        <w:rPr>
          <w:rFonts w:ascii="Arial" w:hAnsi="Arial" w:cs="Arial"/>
        </w:rPr>
        <w:t xml:space="preserve"> Secara statistik, jumlah kapal dibawah 30 GT merupakan kapal yang dominan yaitu mencapai 91,3% (KKP 2011). </w:t>
      </w:r>
      <w:r w:rsidR="00923031" w:rsidRPr="0058327F">
        <w:rPr>
          <w:rFonts w:ascii="Arial" w:hAnsi="Arial" w:cs="Arial"/>
        </w:rPr>
        <w:t xml:space="preserve">Hal yang patut dipertimbangkan </w:t>
      </w:r>
      <w:r w:rsidR="00C2716F" w:rsidRPr="0058327F">
        <w:rPr>
          <w:rFonts w:ascii="Arial" w:hAnsi="Arial" w:cs="Arial"/>
        </w:rPr>
        <w:t xml:space="preserve">bagi penyempurnaan studi selanjutnya </w:t>
      </w:r>
      <w:r w:rsidR="00923031" w:rsidRPr="0058327F">
        <w:rPr>
          <w:rFonts w:ascii="Arial" w:hAnsi="Arial" w:cs="Arial"/>
        </w:rPr>
        <w:t xml:space="preserve">adalah dengan memasukkan aspek </w:t>
      </w:r>
      <w:r w:rsidR="00593F6B" w:rsidRPr="0058327F">
        <w:rPr>
          <w:rFonts w:ascii="Arial" w:hAnsi="Arial" w:cs="Arial"/>
          <w:i/>
        </w:rPr>
        <w:t>illegal, unreported and unregulated (IUU) fishing</w:t>
      </w:r>
      <w:r w:rsidR="00F12EBB" w:rsidRPr="0058327F">
        <w:rPr>
          <w:rFonts w:ascii="Arial" w:hAnsi="Arial" w:cs="Arial"/>
        </w:rPr>
        <w:t xml:space="preserve"> </w:t>
      </w:r>
      <w:r w:rsidR="00C2716F" w:rsidRPr="0058327F">
        <w:rPr>
          <w:rFonts w:ascii="Arial" w:hAnsi="Arial" w:cs="Arial"/>
        </w:rPr>
        <w:t xml:space="preserve">karena </w:t>
      </w:r>
      <w:r w:rsidR="00F12EBB" w:rsidRPr="0058327F">
        <w:rPr>
          <w:rFonts w:ascii="Arial" w:hAnsi="Arial" w:cs="Arial"/>
        </w:rPr>
        <w:t>berdampak besar terhadap</w:t>
      </w:r>
      <w:r w:rsidR="00593F6B" w:rsidRPr="0058327F">
        <w:rPr>
          <w:rFonts w:ascii="Arial" w:hAnsi="Arial" w:cs="Arial"/>
        </w:rPr>
        <w:t xml:space="preserve"> kerugian </w:t>
      </w:r>
      <w:r w:rsidR="00F12EBB" w:rsidRPr="0058327F">
        <w:rPr>
          <w:rFonts w:ascii="Arial" w:hAnsi="Arial" w:cs="Arial"/>
        </w:rPr>
        <w:t xml:space="preserve">negara </w:t>
      </w:r>
      <w:r w:rsidR="00593F6B" w:rsidRPr="0058327F">
        <w:rPr>
          <w:rFonts w:ascii="Arial" w:hAnsi="Arial" w:cs="Arial"/>
        </w:rPr>
        <w:t xml:space="preserve">Indonesia </w:t>
      </w:r>
      <w:r w:rsidR="00F12EBB" w:rsidRPr="0058327F">
        <w:rPr>
          <w:rFonts w:ascii="Arial" w:hAnsi="Arial" w:cs="Arial"/>
        </w:rPr>
        <w:t xml:space="preserve">yang </w:t>
      </w:r>
      <w:r w:rsidR="00593F6B" w:rsidRPr="0058327F">
        <w:rPr>
          <w:rFonts w:ascii="Arial" w:hAnsi="Arial" w:cs="Arial"/>
        </w:rPr>
        <w:t xml:space="preserve">mencapai USD 2136 juta, yang mayoritas terdiri dari penangkapan ikan </w:t>
      </w:r>
      <w:r w:rsidR="00F12EBB" w:rsidRPr="0058327F">
        <w:rPr>
          <w:rFonts w:ascii="Arial" w:hAnsi="Arial" w:cs="Arial"/>
        </w:rPr>
        <w:t xml:space="preserve">pelagis besar tuna dan cakalang </w:t>
      </w:r>
      <w:r w:rsidR="00593F6B" w:rsidRPr="0058327F">
        <w:rPr>
          <w:rFonts w:ascii="Arial" w:hAnsi="Arial" w:cs="Arial"/>
        </w:rPr>
        <w:lastRenderedPageBreak/>
        <w:t xml:space="preserve">(KKP 2002) sehingga pengukuran deplesi dan potensi peningkatan rente </w:t>
      </w:r>
      <w:r w:rsidR="00AD33E4" w:rsidRPr="0058327F">
        <w:rPr>
          <w:rFonts w:ascii="Arial" w:hAnsi="Arial" w:cs="Arial"/>
        </w:rPr>
        <w:t>sumber daya</w:t>
      </w:r>
      <w:r w:rsidR="00593F6B" w:rsidRPr="0058327F">
        <w:rPr>
          <w:rFonts w:ascii="Arial" w:hAnsi="Arial" w:cs="Arial"/>
        </w:rPr>
        <w:t xml:space="preserve"> ikan tuna dan cakalang menjadi lebih akurat. </w:t>
      </w:r>
    </w:p>
    <w:p w:rsidR="00366786" w:rsidRPr="0058327F" w:rsidRDefault="00366786" w:rsidP="0058327F">
      <w:pPr>
        <w:spacing w:after="120" w:line="360" w:lineRule="auto"/>
        <w:ind w:left="-142"/>
        <w:jc w:val="both"/>
        <w:rPr>
          <w:rFonts w:ascii="Arial" w:hAnsi="Arial" w:cs="Arial"/>
        </w:rPr>
      </w:pPr>
    </w:p>
    <w:p w:rsidR="00366786" w:rsidRPr="0058327F" w:rsidRDefault="00366786" w:rsidP="0058327F">
      <w:pPr>
        <w:spacing w:after="120" w:line="360" w:lineRule="auto"/>
        <w:ind w:left="-142"/>
        <w:jc w:val="both"/>
        <w:rPr>
          <w:rFonts w:ascii="Arial" w:hAnsi="Arial" w:cs="Arial"/>
          <w:b/>
        </w:rPr>
      </w:pPr>
      <w:r w:rsidRPr="0058327F">
        <w:rPr>
          <w:rFonts w:ascii="Arial" w:hAnsi="Arial" w:cs="Arial"/>
          <w:b/>
        </w:rPr>
        <w:t>UCAPAN TERIMAKASIH</w:t>
      </w:r>
    </w:p>
    <w:p w:rsidR="00911BA2" w:rsidRPr="0058327F" w:rsidRDefault="00BC3146" w:rsidP="0058327F">
      <w:pPr>
        <w:spacing w:after="120" w:line="360" w:lineRule="auto"/>
        <w:ind w:left="-142"/>
        <w:jc w:val="both"/>
        <w:rPr>
          <w:rFonts w:ascii="Arial" w:hAnsi="Arial" w:cs="Arial"/>
          <w:b/>
        </w:rPr>
      </w:pPr>
      <w:r w:rsidRPr="0058327F">
        <w:rPr>
          <w:rFonts w:ascii="Arial" w:hAnsi="Arial" w:cs="Arial"/>
        </w:rPr>
        <w:tab/>
      </w:r>
      <w:r w:rsidRPr="0058327F">
        <w:rPr>
          <w:rFonts w:ascii="Arial" w:hAnsi="Arial" w:cs="Arial"/>
        </w:rPr>
        <w:tab/>
        <w:t xml:space="preserve">Ucapan terima kasih saya sampaikan kepada seluruh pihak yang terlibat dalam penyusunan artikel ini. Termasuk di dalamnya, Bapak Ramli Syuga dan Ibu Hj Nur yang telah banyak membantu dalam proses pengumpulan data terkait nelayan tuna dan cakalang di Kota Bitung dan Kabupaten Malang. Ucapan terimakasih juga saya sampaikan kepada  dewan redaksi atas review yang diberikan. </w:t>
      </w:r>
    </w:p>
    <w:p w:rsidR="00911BA2" w:rsidRDefault="00911BA2" w:rsidP="0058327F">
      <w:pPr>
        <w:spacing w:after="120" w:line="360" w:lineRule="auto"/>
        <w:ind w:left="-142"/>
        <w:jc w:val="center"/>
        <w:rPr>
          <w:rFonts w:ascii="Arial" w:hAnsi="Arial" w:cs="Arial"/>
          <w:b/>
        </w:rPr>
      </w:pPr>
    </w:p>
    <w:p w:rsidR="006D5934" w:rsidRDefault="006D5934" w:rsidP="00B34AF1">
      <w:pPr>
        <w:spacing w:after="120" w:line="360" w:lineRule="auto"/>
        <w:ind w:left="-142"/>
        <w:rPr>
          <w:rFonts w:ascii="Arial" w:hAnsi="Arial" w:cs="Arial"/>
          <w:b/>
        </w:rPr>
      </w:pPr>
    </w:p>
    <w:p w:rsidR="006D5934" w:rsidRDefault="006D5934" w:rsidP="00B34AF1">
      <w:pPr>
        <w:spacing w:after="120" w:line="360" w:lineRule="auto"/>
        <w:ind w:left="-142"/>
        <w:rPr>
          <w:rFonts w:ascii="Arial" w:hAnsi="Arial" w:cs="Arial"/>
          <w:b/>
        </w:rPr>
      </w:pPr>
    </w:p>
    <w:p w:rsidR="00DD0D8D" w:rsidRPr="0058327F" w:rsidRDefault="00DD0D8D" w:rsidP="00B34AF1">
      <w:pPr>
        <w:spacing w:after="120" w:line="360" w:lineRule="auto"/>
        <w:ind w:left="-142"/>
        <w:rPr>
          <w:rFonts w:ascii="Arial" w:hAnsi="Arial" w:cs="Arial"/>
          <w:b/>
        </w:rPr>
      </w:pPr>
      <w:r w:rsidRPr="0058327F">
        <w:rPr>
          <w:rFonts w:ascii="Arial" w:hAnsi="Arial" w:cs="Arial"/>
          <w:b/>
        </w:rPr>
        <w:t>DAFTAR PUSTAKA</w:t>
      </w:r>
    </w:p>
    <w:p w:rsidR="00D44B5D" w:rsidRPr="0058327F" w:rsidRDefault="00D44B5D" w:rsidP="00B34AF1">
      <w:pPr>
        <w:pStyle w:val="DaftarPustaka"/>
        <w:spacing w:after="40" w:line="276" w:lineRule="auto"/>
        <w:ind w:left="426" w:hanging="568"/>
        <w:rPr>
          <w:rFonts w:ascii="Arial" w:hAnsi="Arial" w:cs="Arial"/>
          <w:sz w:val="22"/>
          <w:szCs w:val="22"/>
        </w:rPr>
      </w:pPr>
      <w:r w:rsidRPr="0058327F">
        <w:rPr>
          <w:rFonts w:ascii="Arial" w:hAnsi="Arial" w:cs="Arial"/>
          <w:sz w:val="22"/>
          <w:szCs w:val="22"/>
        </w:rPr>
        <w:t xml:space="preserve">Anna Z, Fauzi A. 2013. Neraca Ekonomi </w:t>
      </w:r>
      <w:r w:rsidR="00AD33E4" w:rsidRPr="0058327F">
        <w:rPr>
          <w:rFonts w:ascii="Arial" w:hAnsi="Arial" w:cs="Arial"/>
          <w:sz w:val="22"/>
          <w:szCs w:val="22"/>
        </w:rPr>
        <w:t>Sumber daya</w:t>
      </w:r>
      <w:r w:rsidRPr="0058327F">
        <w:rPr>
          <w:rFonts w:ascii="Arial" w:hAnsi="Arial" w:cs="Arial"/>
          <w:sz w:val="22"/>
          <w:szCs w:val="22"/>
        </w:rPr>
        <w:t xml:space="preserve"> Perikanan Pantai Utara Jawa. Jurnal Kebijakan Sosial Ekonomi Kelautan dan Perikanan Vol  3 No. 1. Pusat Penelitian Sosial Ekonomi Kelautan dan Perikanan.  Jakarta. </w:t>
      </w:r>
    </w:p>
    <w:p w:rsidR="00D44B5D" w:rsidRPr="0058327F" w:rsidRDefault="002914B9" w:rsidP="00B34AF1">
      <w:pPr>
        <w:spacing w:after="40"/>
        <w:ind w:left="426" w:hanging="568"/>
        <w:jc w:val="both"/>
        <w:rPr>
          <w:rFonts w:ascii="Arial" w:hAnsi="Arial" w:cs="Arial"/>
        </w:rPr>
      </w:pPr>
      <w:r w:rsidRPr="0058327F">
        <w:rPr>
          <w:rFonts w:ascii="Arial" w:hAnsi="Arial" w:cs="Arial"/>
          <w:lang w:val="en-GB"/>
        </w:rPr>
        <w:t>Charles, A</w:t>
      </w:r>
      <w:r w:rsidRPr="0058327F">
        <w:rPr>
          <w:rFonts w:ascii="Arial" w:hAnsi="Arial" w:cs="Arial"/>
        </w:rPr>
        <w:t xml:space="preserve"> </w:t>
      </w:r>
      <w:r w:rsidR="00D44B5D" w:rsidRPr="0058327F">
        <w:rPr>
          <w:rFonts w:ascii="Arial" w:hAnsi="Arial" w:cs="Arial"/>
          <w:lang w:val="en-GB"/>
        </w:rPr>
        <w:t>T</w:t>
      </w:r>
      <w:r w:rsidR="00D44B5D" w:rsidRPr="0058327F">
        <w:rPr>
          <w:rFonts w:ascii="Arial" w:hAnsi="Arial" w:cs="Arial"/>
        </w:rPr>
        <w:t xml:space="preserve">. </w:t>
      </w:r>
      <w:proofErr w:type="gramStart"/>
      <w:r w:rsidR="00D44B5D" w:rsidRPr="0058327F">
        <w:rPr>
          <w:rFonts w:ascii="Arial" w:hAnsi="Arial" w:cs="Arial"/>
          <w:lang w:val="en-GB"/>
        </w:rPr>
        <w:t xml:space="preserve">2001  </w:t>
      </w:r>
      <w:r w:rsidR="00D44B5D" w:rsidRPr="0058327F">
        <w:rPr>
          <w:rFonts w:ascii="Arial" w:hAnsi="Arial" w:cs="Arial"/>
          <w:i/>
          <w:lang w:val="en-GB"/>
        </w:rPr>
        <w:t>Sustainable</w:t>
      </w:r>
      <w:proofErr w:type="gramEnd"/>
      <w:r w:rsidR="00D44B5D" w:rsidRPr="0058327F">
        <w:rPr>
          <w:rFonts w:ascii="Arial" w:hAnsi="Arial" w:cs="Arial"/>
          <w:i/>
          <w:lang w:val="en-GB"/>
        </w:rPr>
        <w:t xml:space="preserve"> Fishery System</w:t>
      </w:r>
      <w:r w:rsidR="00D44B5D" w:rsidRPr="0058327F">
        <w:rPr>
          <w:rFonts w:ascii="Arial" w:hAnsi="Arial" w:cs="Arial"/>
          <w:i/>
        </w:rPr>
        <w:t>.</w:t>
      </w:r>
      <w:r w:rsidR="00D44B5D" w:rsidRPr="0058327F">
        <w:rPr>
          <w:rFonts w:ascii="Arial" w:hAnsi="Arial" w:cs="Arial"/>
          <w:lang w:val="en-GB"/>
        </w:rPr>
        <w:t xml:space="preserve"> </w:t>
      </w:r>
      <w:proofErr w:type="gramStart"/>
      <w:r w:rsidR="00D44B5D" w:rsidRPr="0058327F">
        <w:rPr>
          <w:rFonts w:ascii="Arial" w:hAnsi="Arial" w:cs="Arial"/>
          <w:lang w:val="en-GB"/>
        </w:rPr>
        <w:t>Blackwell Science</w:t>
      </w:r>
      <w:r w:rsidR="00D44B5D" w:rsidRPr="0058327F">
        <w:rPr>
          <w:rFonts w:ascii="Arial" w:hAnsi="Arial" w:cs="Arial"/>
        </w:rPr>
        <w:t>.</w:t>
      </w:r>
      <w:proofErr w:type="gramEnd"/>
      <w:r w:rsidR="00D44B5D" w:rsidRPr="0058327F">
        <w:rPr>
          <w:rFonts w:ascii="Arial" w:hAnsi="Arial" w:cs="Arial"/>
        </w:rPr>
        <w:t xml:space="preserve"> </w:t>
      </w:r>
      <w:r w:rsidR="00D44B5D" w:rsidRPr="0058327F">
        <w:rPr>
          <w:rFonts w:ascii="Arial" w:hAnsi="Arial" w:cs="Arial"/>
          <w:lang w:val="en-GB"/>
        </w:rPr>
        <w:t>U</w:t>
      </w:r>
      <w:r w:rsidR="00D44B5D" w:rsidRPr="0058327F">
        <w:rPr>
          <w:rFonts w:ascii="Arial" w:hAnsi="Arial" w:cs="Arial"/>
        </w:rPr>
        <w:t xml:space="preserve">nited </w:t>
      </w:r>
      <w:r w:rsidR="00D44B5D" w:rsidRPr="0058327F">
        <w:rPr>
          <w:rFonts w:ascii="Arial" w:hAnsi="Arial" w:cs="Arial"/>
          <w:lang w:val="en-GB"/>
        </w:rPr>
        <w:t>K</w:t>
      </w:r>
      <w:r w:rsidR="00D44B5D" w:rsidRPr="0058327F">
        <w:rPr>
          <w:rFonts w:ascii="Arial" w:hAnsi="Arial" w:cs="Arial"/>
        </w:rPr>
        <w:t>ingdom.</w:t>
      </w:r>
      <w:r w:rsidR="00D44B5D" w:rsidRPr="0058327F">
        <w:rPr>
          <w:rFonts w:ascii="Arial" w:hAnsi="Arial" w:cs="Arial"/>
          <w:lang w:val="en-GB"/>
        </w:rPr>
        <w:t xml:space="preserve"> </w:t>
      </w:r>
    </w:p>
    <w:p w:rsidR="00D44B5D" w:rsidRPr="0058327F" w:rsidRDefault="00D44B5D" w:rsidP="00B34AF1">
      <w:pPr>
        <w:spacing w:after="40"/>
        <w:ind w:left="426" w:hanging="568"/>
        <w:jc w:val="both"/>
        <w:rPr>
          <w:rFonts w:ascii="Arial" w:hAnsi="Arial" w:cs="Arial"/>
        </w:rPr>
      </w:pPr>
      <w:r w:rsidRPr="0058327F">
        <w:rPr>
          <w:rFonts w:ascii="Arial" w:hAnsi="Arial" w:cs="Arial"/>
        </w:rPr>
        <w:t>Dahuri R. 2005. Akar Permasalahan Pencemaran Teluk Jakarta dan Strategi Penanggulangannya</w:t>
      </w:r>
      <w:r w:rsidRPr="0058327F">
        <w:rPr>
          <w:rFonts w:ascii="Arial" w:hAnsi="Arial" w:cs="Arial"/>
          <w:i/>
        </w:rPr>
        <w:t>.</w:t>
      </w:r>
      <w:r w:rsidRPr="0058327F">
        <w:rPr>
          <w:rFonts w:ascii="Arial" w:hAnsi="Arial" w:cs="Arial"/>
        </w:rPr>
        <w:t xml:space="preserve"> Prosiding ”Penanganan dan Pengelolaan Pencemaran Wilayah Pesisir Teluk Jakarta dan Kepulauan Seribu Jakarta 31 Maret 2005”. PKSPL. Institut Pertanian Bogor (ID) : IPB.</w:t>
      </w:r>
    </w:p>
    <w:p w:rsidR="00D44B5D" w:rsidRPr="0058327F" w:rsidRDefault="00D44B5D" w:rsidP="00B34AF1">
      <w:pPr>
        <w:pStyle w:val="DaftarPustaka"/>
        <w:spacing w:after="40" w:line="360" w:lineRule="auto"/>
        <w:ind w:left="426" w:hanging="568"/>
        <w:rPr>
          <w:rFonts w:ascii="Arial" w:hAnsi="Arial" w:cs="Arial"/>
          <w:sz w:val="22"/>
          <w:szCs w:val="22"/>
        </w:rPr>
      </w:pPr>
      <w:r w:rsidRPr="0058327F">
        <w:rPr>
          <w:rFonts w:ascii="Arial" w:hAnsi="Arial" w:cs="Arial"/>
          <w:sz w:val="22"/>
          <w:szCs w:val="22"/>
        </w:rPr>
        <w:t xml:space="preserve">Fauzi A, Anna Z. 2002. Penilaian Depresiasi </w:t>
      </w:r>
      <w:r w:rsidR="00AD33E4" w:rsidRPr="0058327F">
        <w:rPr>
          <w:rFonts w:ascii="Arial" w:hAnsi="Arial" w:cs="Arial"/>
          <w:sz w:val="22"/>
          <w:szCs w:val="22"/>
        </w:rPr>
        <w:t>Sumber daya</w:t>
      </w:r>
      <w:r w:rsidRPr="0058327F">
        <w:rPr>
          <w:rFonts w:ascii="Arial" w:hAnsi="Arial" w:cs="Arial"/>
          <w:sz w:val="22"/>
          <w:szCs w:val="22"/>
        </w:rPr>
        <w:t xml:space="preserve"> Perikanan Sebagai Bahan Pertimbangan Penentuan Kebijakan Pembangunan Perikanan.  Jurnal Pesisir dan Lautan. Volume 4, No  2, 2002 : 36 – 49   Bogor : Pusat Kajian </w:t>
      </w:r>
      <w:r w:rsidR="00AD33E4" w:rsidRPr="0058327F">
        <w:rPr>
          <w:rFonts w:ascii="Arial" w:hAnsi="Arial" w:cs="Arial"/>
          <w:sz w:val="22"/>
          <w:szCs w:val="22"/>
        </w:rPr>
        <w:t>Sumber daya</w:t>
      </w:r>
      <w:r w:rsidRPr="0058327F">
        <w:rPr>
          <w:rFonts w:ascii="Arial" w:hAnsi="Arial" w:cs="Arial"/>
          <w:sz w:val="22"/>
          <w:szCs w:val="22"/>
        </w:rPr>
        <w:t xml:space="preserve"> Pesisir dan Lautan. Institut Pertanian Bogor (ID): IPB.</w:t>
      </w:r>
    </w:p>
    <w:p w:rsidR="00932234" w:rsidRPr="0058327F" w:rsidRDefault="00932234" w:rsidP="00B34AF1">
      <w:pPr>
        <w:spacing w:after="40"/>
        <w:ind w:left="426" w:hanging="568"/>
        <w:jc w:val="both"/>
        <w:rPr>
          <w:rFonts w:ascii="Arial" w:eastAsia="Times New Roman" w:hAnsi="Arial" w:cs="Arial"/>
          <w:noProof/>
          <w:lang w:eastAsia="ja-JP"/>
        </w:rPr>
      </w:pPr>
      <w:r w:rsidRPr="0058327F">
        <w:rPr>
          <w:rFonts w:ascii="Arial" w:eastAsia="Times New Roman" w:hAnsi="Arial" w:cs="Arial"/>
          <w:noProof/>
          <w:lang w:eastAsia="ja-JP"/>
        </w:rPr>
        <w:t>Fauzi A. 2005. Kebijakan Perikanan dan Kelautan Issue, Sintesis, dan Gagasan. Jakarta (ID): PT Gramedia Pustaka Utama</w:t>
      </w:r>
    </w:p>
    <w:p w:rsidR="00D44B5D" w:rsidRPr="0058327F" w:rsidRDefault="00D44B5D" w:rsidP="00B34AF1">
      <w:pPr>
        <w:spacing w:after="40"/>
        <w:ind w:left="426" w:hanging="568"/>
        <w:jc w:val="both"/>
        <w:rPr>
          <w:rFonts w:ascii="Arial" w:eastAsia="Times New Roman" w:hAnsi="Arial" w:cs="Arial"/>
          <w:noProof/>
          <w:lang w:eastAsia="ja-JP"/>
        </w:rPr>
      </w:pPr>
      <w:r w:rsidRPr="0058327F">
        <w:rPr>
          <w:rFonts w:ascii="Arial" w:eastAsia="Times New Roman" w:hAnsi="Arial" w:cs="Arial"/>
          <w:noProof/>
          <w:lang w:eastAsia="ja-JP"/>
        </w:rPr>
        <w:t>Fauzi A. 2010. Ekonomi Perikanan “Teori, Kebijakan dan Pengelolaan”. Jakarta (ID): PT Gramedia Pustaka Utama.</w:t>
      </w:r>
    </w:p>
    <w:p w:rsidR="00D44B5D" w:rsidRPr="0058327F" w:rsidRDefault="00D44B5D" w:rsidP="00B34AF1">
      <w:pPr>
        <w:spacing w:after="40"/>
        <w:ind w:left="426" w:hanging="568"/>
        <w:jc w:val="both"/>
        <w:rPr>
          <w:rFonts w:ascii="Arial" w:hAnsi="Arial" w:cs="Arial"/>
        </w:rPr>
      </w:pPr>
      <w:r w:rsidRPr="0058327F">
        <w:rPr>
          <w:rFonts w:ascii="Arial" w:hAnsi="Arial" w:cs="Arial"/>
        </w:rPr>
        <w:t>[KKP] Kementerian Kelautan dan Perikanan. 2002. Laporan Kinerja Kelautan dan Perikanan Tahun 2002. Kementerian Kelautan dan Perikanan. Jakarta (ID) : KKP.</w:t>
      </w:r>
    </w:p>
    <w:p w:rsidR="00D44B5D" w:rsidRPr="0058327F" w:rsidRDefault="00D44B5D" w:rsidP="00B34AF1">
      <w:pPr>
        <w:spacing w:after="40"/>
        <w:ind w:left="426" w:hanging="568"/>
        <w:jc w:val="both"/>
        <w:rPr>
          <w:rFonts w:ascii="Arial" w:hAnsi="Arial" w:cs="Arial"/>
        </w:rPr>
      </w:pPr>
      <w:r w:rsidRPr="0058327F">
        <w:rPr>
          <w:rFonts w:ascii="Arial" w:hAnsi="Arial" w:cs="Arial"/>
        </w:rPr>
        <w:t>[KKP] Kementerian Kelautan dan Perikanan. 2011. Kelautan dan Perikanan Dalam   Angka 2011. Kementerian Kelautan dan Perikanan. Jakarta (ID) : KKP.</w:t>
      </w:r>
    </w:p>
    <w:p w:rsidR="00D44B5D" w:rsidRPr="0058327F" w:rsidRDefault="00D44B5D" w:rsidP="00B34AF1">
      <w:pPr>
        <w:spacing w:after="40"/>
        <w:ind w:left="426" w:hanging="568"/>
        <w:jc w:val="both"/>
        <w:rPr>
          <w:rFonts w:ascii="Arial" w:hAnsi="Arial" w:cs="Arial"/>
        </w:rPr>
      </w:pPr>
      <w:r w:rsidRPr="0058327F">
        <w:rPr>
          <w:rFonts w:ascii="Arial" w:hAnsi="Arial" w:cs="Arial"/>
        </w:rPr>
        <w:t>[KKP] Kementerian Kelautan dan Perikanan. 2015. Rencana Pengelolaan Perikanan Tuna, Cakalang dan Tongkol. Direktorat Jenderal Perikanan Tangkap. Jakarta (ID): KKP</w:t>
      </w:r>
    </w:p>
    <w:p w:rsidR="008437B2" w:rsidRPr="0058327F" w:rsidRDefault="008437B2" w:rsidP="00B34AF1">
      <w:pPr>
        <w:spacing w:after="40"/>
        <w:ind w:left="426" w:hanging="568"/>
        <w:jc w:val="both"/>
        <w:rPr>
          <w:rFonts w:ascii="Arial" w:hAnsi="Arial" w:cs="Arial"/>
        </w:rPr>
      </w:pPr>
      <w:r w:rsidRPr="0058327F">
        <w:rPr>
          <w:rFonts w:ascii="Arial" w:hAnsi="Arial" w:cs="Arial"/>
        </w:rPr>
        <w:lastRenderedPageBreak/>
        <w:t xml:space="preserve">Koeshendrajana S. 1997. </w:t>
      </w:r>
      <w:r w:rsidRPr="0058327F">
        <w:rPr>
          <w:rFonts w:ascii="Arial" w:hAnsi="Arial" w:cs="Arial"/>
          <w:i/>
        </w:rPr>
        <w:t>Management Options for the Inland Fisheries Resource in South Sumatera, Indonesia</w:t>
      </w:r>
      <w:r w:rsidRPr="0058327F">
        <w:rPr>
          <w:rFonts w:ascii="Arial" w:hAnsi="Arial" w:cs="Arial"/>
        </w:rPr>
        <w:t xml:space="preserve">. Disertasi. Armidale (Aus): The University of New England </w:t>
      </w:r>
    </w:p>
    <w:p w:rsidR="00D44B5D" w:rsidRPr="0058327F" w:rsidRDefault="00D44B5D" w:rsidP="00B34AF1">
      <w:pPr>
        <w:spacing w:after="40"/>
        <w:ind w:left="426" w:hanging="568"/>
        <w:jc w:val="both"/>
        <w:rPr>
          <w:rFonts w:ascii="Arial" w:hAnsi="Arial" w:cs="Arial"/>
        </w:rPr>
      </w:pPr>
      <w:r w:rsidRPr="0058327F">
        <w:rPr>
          <w:rFonts w:ascii="Arial" w:hAnsi="Arial" w:cs="Arial"/>
        </w:rPr>
        <w:t>Kurniawan A, Fajar M, Apriliazmi I, Nugraha A. 2014. Identifikasi Status Konservasi Hiu Tangkapan Samping di Pelabuhan Perikanan Nusantara Pulau Bangka dan Belitung. Prosiding Simposium Pengelolaan Perikanan Tuna Berkelanjutan 2014. Jakarta (ID) : WWF</w:t>
      </w:r>
    </w:p>
    <w:p w:rsidR="00911BA2" w:rsidRPr="0058327F" w:rsidRDefault="00911BA2" w:rsidP="00B34AF1">
      <w:pPr>
        <w:spacing w:after="40"/>
        <w:ind w:left="426" w:hanging="568"/>
        <w:jc w:val="both"/>
        <w:rPr>
          <w:rFonts w:ascii="Arial" w:hAnsi="Arial" w:cs="Arial"/>
        </w:rPr>
      </w:pPr>
      <w:r w:rsidRPr="0058327F">
        <w:rPr>
          <w:rFonts w:ascii="Arial" w:hAnsi="Arial" w:cs="Arial"/>
        </w:rPr>
        <w:t xml:space="preserve">Mertha I.G.S, Nurhuda M, Nasrullah A. </w:t>
      </w:r>
      <w:r w:rsidR="0028092B" w:rsidRPr="006D5934">
        <w:rPr>
          <w:rFonts w:ascii="Arial" w:hAnsi="Arial" w:cs="Arial"/>
        </w:rPr>
        <w:t>2006</w:t>
      </w:r>
      <w:r w:rsidR="0028092B">
        <w:rPr>
          <w:rFonts w:ascii="Arial" w:hAnsi="Arial" w:cs="Arial"/>
        </w:rPr>
        <w:t xml:space="preserve">. </w:t>
      </w:r>
      <w:r w:rsidRPr="0058327F">
        <w:rPr>
          <w:rFonts w:ascii="Arial" w:hAnsi="Arial" w:cs="Arial"/>
        </w:rPr>
        <w:t>Perkembangan Perikanan Tuna di pelabuhan ratu. Jurnal Penelitian Perikanan Indonesia Vol 12 No 2 Agustus 2006. 117-127.  Balitbang kelautan dan perikanan. KKP. Jakarta.</w:t>
      </w:r>
    </w:p>
    <w:p w:rsidR="008437B2" w:rsidRPr="0058327F" w:rsidRDefault="008437B2" w:rsidP="00B34AF1">
      <w:pPr>
        <w:spacing w:after="40"/>
        <w:ind w:left="426" w:hanging="568"/>
        <w:jc w:val="both"/>
        <w:rPr>
          <w:rFonts w:ascii="Arial" w:hAnsi="Arial" w:cs="Arial"/>
        </w:rPr>
      </w:pPr>
      <w:r w:rsidRPr="0058327F">
        <w:rPr>
          <w:rFonts w:ascii="Arial" w:hAnsi="Arial" w:cs="Arial"/>
        </w:rPr>
        <w:t>Moro M. 2005. I</w:t>
      </w:r>
      <w:r w:rsidRPr="0058327F">
        <w:rPr>
          <w:rFonts w:ascii="Arial" w:hAnsi="Arial" w:cs="Arial"/>
          <w:i/>
        </w:rPr>
        <w:t>ntegrating Fishing Accounting Into the Italian System of National Accounts</w:t>
      </w:r>
      <w:r w:rsidRPr="0058327F">
        <w:rPr>
          <w:rFonts w:ascii="Arial" w:hAnsi="Arial" w:cs="Arial"/>
        </w:rPr>
        <w:t xml:space="preserve">.  Mimeo (UK): University of York.  </w:t>
      </w:r>
    </w:p>
    <w:p w:rsidR="00911BA2" w:rsidRPr="0058327F" w:rsidRDefault="00911BA2" w:rsidP="00B34AF1">
      <w:pPr>
        <w:spacing w:after="40"/>
        <w:ind w:left="426" w:hanging="568"/>
        <w:rPr>
          <w:rFonts w:ascii="Arial" w:hAnsi="Arial" w:cs="Arial"/>
        </w:rPr>
      </w:pPr>
      <w:r w:rsidRPr="0058327F">
        <w:rPr>
          <w:rFonts w:ascii="Arial" w:hAnsi="Arial" w:cs="Arial"/>
        </w:rPr>
        <w:t>Neumayer E. 2000. Resource Accounting in Measures of Unsustainability: Challenging the World Bank’s Conclusion. Environmental and Resources Economics 15: 257-278:  Kluwer Academic Publishers</w:t>
      </w:r>
    </w:p>
    <w:p w:rsidR="00911BA2" w:rsidRPr="0058327F" w:rsidRDefault="00D44B5D" w:rsidP="00B34AF1">
      <w:pPr>
        <w:spacing w:after="40"/>
        <w:ind w:left="426" w:hanging="568"/>
        <w:rPr>
          <w:rFonts w:ascii="Arial" w:hAnsi="Arial" w:cs="Arial"/>
        </w:rPr>
      </w:pPr>
      <w:r w:rsidRPr="0058327F">
        <w:rPr>
          <w:rFonts w:ascii="Arial" w:hAnsi="Arial" w:cs="Arial"/>
        </w:rPr>
        <w:t xml:space="preserve">Nugraha B, Setyadji B. 2013. Kebijakan Pengelolaan Hasil Tangkapan Sampingan Tuna Longline di Samudera Hindia. Jurnal Kebijakan Perikanan Indonesia. Vol 5 No/ 2 (2013). Pusat Penelitian dan </w:t>
      </w:r>
      <w:r w:rsidR="008437B2" w:rsidRPr="0058327F">
        <w:rPr>
          <w:rFonts w:ascii="Arial" w:hAnsi="Arial" w:cs="Arial"/>
        </w:rPr>
        <w:t>Pengembangan Perikanan. Jakarta</w:t>
      </w:r>
    </w:p>
    <w:p w:rsidR="00911BA2" w:rsidRPr="0058327F" w:rsidRDefault="00911BA2" w:rsidP="00B34AF1">
      <w:pPr>
        <w:spacing w:after="40"/>
        <w:ind w:left="426" w:hanging="568"/>
        <w:rPr>
          <w:rFonts w:ascii="Arial" w:hAnsi="Arial" w:cs="Arial"/>
        </w:rPr>
      </w:pPr>
      <w:r w:rsidRPr="0058327F">
        <w:rPr>
          <w:rFonts w:ascii="Arial" w:eastAsia="Calibri" w:hAnsi="Arial" w:cs="Arial"/>
        </w:rPr>
        <w:t xml:space="preserve">Repetto R, Grath W M, Wells M, Beerand C, Rossini F. 1989. </w:t>
      </w:r>
      <w:r w:rsidRPr="0058327F">
        <w:rPr>
          <w:rFonts w:ascii="Arial" w:eastAsia="Calibri" w:hAnsi="Arial" w:cs="Arial"/>
          <w:i/>
          <w:iCs/>
        </w:rPr>
        <w:t>Wasting Assets: Natural Resources in the National Income Accounts.</w:t>
      </w:r>
      <w:r w:rsidRPr="0058327F">
        <w:rPr>
          <w:rFonts w:ascii="Arial" w:eastAsia="Calibri" w:hAnsi="Arial" w:cs="Arial"/>
        </w:rPr>
        <w:t>, Washington D.C (USA) :  World Resources Institute.</w:t>
      </w:r>
    </w:p>
    <w:p w:rsidR="008437B2" w:rsidRPr="0058327F" w:rsidRDefault="008437B2" w:rsidP="00B34AF1">
      <w:pPr>
        <w:spacing w:after="40"/>
        <w:ind w:left="426" w:hanging="568"/>
        <w:jc w:val="both"/>
        <w:rPr>
          <w:rFonts w:ascii="Arial" w:hAnsi="Arial" w:cs="Arial"/>
        </w:rPr>
      </w:pPr>
      <w:r w:rsidRPr="0058327F">
        <w:rPr>
          <w:rFonts w:ascii="Arial" w:hAnsi="Arial" w:cs="Arial"/>
          <w:lang w:val="fi-FI"/>
        </w:rPr>
        <w:t>Sari, Y D</w:t>
      </w:r>
      <w:r w:rsidRPr="0058327F">
        <w:rPr>
          <w:rFonts w:ascii="Arial" w:hAnsi="Arial" w:cs="Arial"/>
        </w:rPr>
        <w:t xml:space="preserve">. </w:t>
      </w:r>
      <w:r w:rsidRPr="0058327F">
        <w:rPr>
          <w:rFonts w:ascii="Arial" w:hAnsi="Arial" w:cs="Arial"/>
          <w:lang w:val="fi-FI"/>
        </w:rPr>
        <w:t>2006</w:t>
      </w:r>
      <w:r w:rsidRPr="0058327F">
        <w:rPr>
          <w:rFonts w:ascii="Arial" w:hAnsi="Arial" w:cs="Arial"/>
        </w:rPr>
        <w:t xml:space="preserve">. </w:t>
      </w:r>
      <w:r w:rsidRPr="0058327F">
        <w:rPr>
          <w:rFonts w:ascii="Arial" w:hAnsi="Arial" w:cs="Arial"/>
          <w:lang w:val="fi-FI"/>
        </w:rPr>
        <w:t>Interaksi Optimal Perikanan Tangkap dan Budidaya (Studi Kasus Perikanan Kerapu di Perairan Kepulauan Seribu, Kabupaten Kepulauan Seribu</w:t>
      </w:r>
      <w:r w:rsidRPr="0058327F">
        <w:rPr>
          <w:rFonts w:ascii="Arial" w:hAnsi="Arial" w:cs="Arial"/>
        </w:rPr>
        <w:t>.Thesis.</w:t>
      </w:r>
      <w:r w:rsidRPr="0058327F">
        <w:rPr>
          <w:rFonts w:ascii="Arial" w:hAnsi="Arial" w:cs="Arial"/>
          <w:lang w:val="fi-FI"/>
        </w:rPr>
        <w:t xml:space="preserve"> Institut Pertanian Bogor</w:t>
      </w:r>
      <w:r w:rsidRPr="0058327F">
        <w:rPr>
          <w:rFonts w:ascii="Arial" w:hAnsi="Arial" w:cs="Arial"/>
        </w:rPr>
        <w:t>.Bogor (ID) : IPB</w:t>
      </w:r>
      <w:r w:rsidRPr="0058327F">
        <w:rPr>
          <w:rFonts w:ascii="Arial" w:hAnsi="Arial" w:cs="Arial"/>
          <w:lang w:val="fi-FI"/>
        </w:rPr>
        <w:t xml:space="preserve">  (tidak dipublikasikan)</w:t>
      </w:r>
      <w:r w:rsidRPr="0058327F">
        <w:rPr>
          <w:rFonts w:ascii="Arial" w:hAnsi="Arial" w:cs="Arial"/>
        </w:rPr>
        <w:t>.</w:t>
      </w:r>
    </w:p>
    <w:p w:rsidR="00911BA2" w:rsidRPr="0058327F" w:rsidRDefault="00D44B5D" w:rsidP="00B34AF1">
      <w:pPr>
        <w:spacing w:after="40"/>
        <w:ind w:left="426" w:hanging="568"/>
        <w:rPr>
          <w:rFonts w:ascii="Arial" w:hAnsi="Arial" w:cs="Arial"/>
        </w:rPr>
      </w:pPr>
      <w:proofErr w:type="spellStart"/>
      <w:r w:rsidRPr="0058327F">
        <w:rPr>
          <w:rFonts w:ascii="Arial" w:hAnsi="Arial" w:cs="Arial"/>
          <w:lang w:val="en-GB"/>
        </w:rPr>
        <w:t>Srinivasan</w:t>
      </w:r>
      <w:proofErr w:type="spellEnd"/>
      <w:r w:rsidRPr="0058327F">
        <w:rPr>
          <w:rFonts w:ascii="Arial" w:hAnsi="Arial" w:cs="Arial"/>
          <w:lang w:val="en-GB"/>
        </w:rPr>
        <w:t xml:space="preserve"> U T, Cheung</w:t>
      </w:r>
      <w:r w:rsidRPr="0058327F">
        <w:rPr>
          <w:rFonts w:ascii="Arial" w:hAnsi="Arial" w:cs="Arial"/>
        </w:rPr>
        <w:t xml:space="preserve"> W L</w:t>
      </w:r>
      <w:r w:rsidRPr="0058327F">
        <w:rPr>
          <w:rFonts w:ascii="Arial" w:hAnsi="Arial" w:cs="Arial"/>
          <w:lang w:val="en-GB"/>
        </w:rPr>
        <w:t>, Watson</w:t>
      </w:r>
      <w:r w:rsidRPr="0058327F">
        <w:rPr>
          <w:rFonts w:ascii="Arial" w:hAnsi="Arial" w:cs="Arial"/>
        </w:rPr>
        <w:t xml:space="preserve"> R, </w:t>
      </w:r>
      <w:proofErr w:type="spellStart"/>
      <w:r w:rsidRPr="0058327F">
        <w:rPr>
          <w:rFonts w:ascii="Arial" w:hAnsi="Arial" w:cs="Arial"/>
          <w:lang w:val="en-GB"/>
        </w:rPr>
        <w:t>Sumaila</w:t>
      </w:r>
      <w:proofErr w:type="spellEnd"/>
      <w:r w:rsidRPr="0058327F">
        <w:rPr>
          <w:rFonts w:ascii="Arial" w:hAnsi="Arial" w:cs="Arial"/>
        </w:rPr>
        <w:t xml:space="preserve"> U</w:t>
      </w:r>
      <w:r w:rsidR="002914B9" w:rsidRPr="0058327F">
        <w:rPr>
          <w:rFonts w:ascii="Arial" w:hAnsi="Arial" w:cs="Arial"/>
        </w:rPr>
        <w:t xml:space="preserve"> </w:t>
      </w:r>
      <w:r w:rsidRPr="0058327F">
        <w:rPr>
          <w:rFonts w:ascii="Arial" w:hAnsi="Arial" w:cs="Arial"/>
        </w:rPr>
        <w:t xml:space="preserve">R. </w:t>
      </w:r>
      <w:r w:rsidRPr="0058327F">
        <w:rPr>
          <w:rFonts w:ascii="Arial" w:hAnsi="Arial" w:cs="Arial"/>
          <w:lang w:val="en-GB"/>
        </w:rPr>
        <w:t>2010</w:t>
      </w:r>
      <w:r w:rsidRPr="0058327F">
        <w:rPr>
          <w:rFonts w:ascii="Arial" w:hAnsi="Arial" w:cs="Arial"/>
        </w:rPr>
        <w:t>.</w:t>
      </w:r>
      <w:r w:rsidRPr="0058327F">
        <w:rPr>
          <w:rFonts w:ascii="Arial" w:hAnsi="Arial" w:cs="Arial"/>
          <w:lang w:val="en-GB"/>
        </w:rPr>
        <w:t xml:space="preserve"> </w:t>
      </w:r>
      <w:r w:rsidRPr="0058327F">
        <w:rPr>
          <w:rFonts w:ascii="Arial" w:hAnsi="Arial" w:cs="Arial"/>
          <w:i/>
          <w:lang w:val="en-GB"/>
        </w:rPr>
        <w:t xml:space="preserve">Food Security Implications </w:t>
      </w:r>
      <w:r w:rsidRPr="0058327F">
        <w:rPr>
          <w:rFonts w:ascii="Arial" w:hAnsi="Arial" w:cs="Arial"/>
          <w:i/>
        </w:rPr>
        <w:t>o</w:t>
      </w:r>
      <w:r w:rsidRPr="0058327F">
        <w:rPr>
          <w:rFonts w:ascii="Arial" w:hAnsi="Arial" w:cs="Arial"/>
          <w:i/>
          <w:lang w:val="en-GB"/>
        </w:rPr>
        <w:t xml:space="preserve">f Global Marine Catch Losses Due To </w:t>
      </w:r>
      <w:r w:rsidR="00AD33E4" w:rsidRPr="0058327F">
        <w:rPr>
          <w:rFonts w:ascii="Arial" w:hAnsi="Arial" w:cs="Arial"/>
          <w:i/>
          <w:lang w:val="en-GB"/>
        </w:rPr>
        <w:t>Over fishing</w:t>
      </w:r>
      <w:r w:rsidRPr="0058327F">
        <w:rPr>
          <w:rFonts w:ascii="Arial" w:hAnsi="Arial" w:cs="Arial"/>
          <w:i/>
        </w:rPr>
        <w:t>.</w:t>
      </w:r>
      <w:r w:rsidRPr="0058327F">
        <w:rPr>
          <w:rFonts w:ascii="Arial" w:hAnsi="Arial" w:cs="Arial"/>
          <w:i/>
          <w:lang w:val="en-GB"/>
        </w:rPr>
        <w:t xml:space="preserve">  </w:t>
      </w:r>
      <w:proofErr w:type="gramStart"/>
      <w:r w:rsidRPr="0058327F">
        <w:rPr>
          <w:rFonts w:ascii="Arial" w:hAnsi="Arial" w:cs="Arial"/>
          <w:lang w:val="en-GB"/>
        </w:rPr>
        <w:t xml:space="preserve">Journal of </w:t>
      </w:r>
      <w:proofErr w:type="spellStart"/>
      <w:r w:rsidRPr="0058327F">
        <w:rPr>
          <w:rFonts w:ascii="Arial" w:hAnsi="Arial" w:cs="Arial"/>
          <w:lang w:val="en-GB"/>
        </w:rPr>
        <w:t>Bioeconomics</w:t>
      </w:r>
      <w:proofErr w:type="spellEnd"/>
      <w:r w:rsidRPr="0058327F">
        <w:rPr>
          <w:rFonts w:ascii="Arial" w:hAnsi="Arial" w:cs="Arial"/>
        </w:rPr>
        <w:t>.</w:t>
      </w:r>
      <w:proofErr w:type="gramEnd"/>
      <w:r w:rsidRPr="0058327F">
        <w:rPr>
          <w:rFonts w:ascii="Arial" w:hAnsi="Arial" w:cs="Arial"/>
          <w:lang w:val="en-GB"/>
        </w:rPr>
        <w:t xml:space="preserve">  </w:t>
      </w:r>
    </w:p>
    <w:p w:rsidR="00911BA2" w:rsidRPr="0058327F" w:rsidRDefault="00911BA2" w:rsidP="00B34AF1">
      <w:pPr>
        <w:spacing w:after="40"/>
        <w:ind w:left="426" w:hanging="568"/>
        <w:rPr>
          <w:rFonts w:ascii="Arial" w:hAnsi="Arial" w:cs="Arial"/>
        </w:rPr>
      </w:pPr>
      <w:r w:rsidRPr="0058327F">
        <w:rPr>
          <w:rFonts w:ascii="Arial" w:hAnsi="Arial" w:cs="Arial"/>
        </w:rPr>
        <w:t xml:space="preserve">Syahrani D A, Musadieq M A, Darmawan A. 2017. Analisis Peran Kebijakan Illegar, Unreported and Unregulated Fishing (IUU) Pada Ekspor Ikan Tuna dan Udang Tangkap (Studi pada sebelum dan sesudah penerapan Permen KP nomor 56 dan 57/ PERMEN KP 2014 terhadap Volume Ekspor Tuna dan Udang Tangkap di Jawa Timur). Jurnal Administrasi Bisnis (JAB) Vol 45 No 1 (2017). Fakultas Administrasi dan Bisnis. Universitas Brawijaya. Malang. </w:t>
      </w:r>
    </w:p>
    <w:p w:rsidR="00911BA2" w:rsidRPr="0058327F" w:rsidRDefault="00911BA2" w:rsidP="00B34AF1">
      <w:pPr>
        <w:spacing w:after="40"/>
        <w:ind w:left="426" w:hanging="568"/>
        <w:jc w:val="both"/>
        <w:rPr>
          <w:rFonts w:ascii="Arial" w:hAnsi="Arial" w:cs="Arial"/>
        </w:rPr>
      </w:pPr>
      <w:r w:rsidRPr="0058327F">
        <w:rPr>
          <w:rFonts w:ascii="Arial" w:hAnsi="Arial" w:cs="Arial"/>
          <w:lang w:val="fi-FI"/>
        </w:rPr>
        <w:t>Tinungki</w:t>
      </w:r>
      <w:r w:rsidRPr="0058327F">
        <w:rPr>
          <w:rFonts w:ascii="Arial" w:hAnsi="Arial" w:cs="Arial"/>
        </w:rPr>
        <w:t xml:space="preserve"> </w:t>
      </w:r>
      <w:r w:rsidRPr="0058327F">
        <w:rPr>
          <w:rFonts w:ascii="Arial" w:hAnsi="Arial" w:cs="Arial"/>
          <w:lang w:val="fi-FI"/>
        </w:rPr>
        <w:t>G M</w:t>
      </w:r>
      <w:r w:rsidRPr="0058327F">
        <w:rPr>
          <w:rFonts w:ascii="Arial" w:hAnsi="Arial" w:cs="Arial"/>
        </w:rPr>
        <w:t>.</w:t>
      </w:r>
      <w:r w:rsidRPr="0058327F">
        <w:rPr>
          <w:rFonts w:ascii="Arial" w:hAnsi="Arial" w:cs="Arial"/>
          <w:lang w:val="fi-FI"/>
        </w:rPr>
        <w:t xml:space="preserve"> 2005</w:t>
      </w:r>
      <w:r w:rsidRPr="0058327F">
        <w:rPr>
          <w:rFonts w:ascii="Arial" w:hAnsi="Arial" w:cs="Arial"/>
        </w:rPr>
        <w:t xml:space="preserve">. </w:t>
      </w:r>
      <w:r w:rsidRPr="0058327F">
        <w:rPr>
          <w:rFonts w:ascii="Arial" w:hAnsi="Arial" w:cs="Arial"/>
          <w:lang w:val="fi-FI"/>
        </w:rPr>
        <w:t xml:space="preserve">Evaluasi Model Produksi Surplus </w:t>
      </w:r>
      <w:r w:rsidRPr="0058327F">
        <w:rPr>
          <w:rFonts w:ascii="Arial" w:hAnsi="Arial" w:cs="Arial"/>
        </w:rPr>
        <w:t>D</w:t>
      </w:r>
      <w:r w:rsidRPr="0058327F">
        <w:rPr>
          <w:rFonts w:ascii="Arial" w:hAnsi="Arial" w:cs="Arial"/>
          <w:lang w:val="fi-FI"/>
        </w:rPr>
        <w:t>alam Menduga Hasil Tangkapan Maksimum Lestari untuk Menunjang Kebijakan Pengelolaan Perikanan Lemuru di Selat Bali</w:t>
      </w:r>
      <w:r w:rsidRPr="0058327F">
        <w:rPr>
          <w:rFonts w:ascii="Arial" w:hAnsi="Arial" w:cs="Arial"/>
        </w:rPr>
        <w:t>.</w:t>
      </w:r>
      <w:r w:rsidRPr="0058327F">
        <w:rPr>
          <w:rFonts w:ascii="Arial" w:hAnsi="Arial" w:cs="Arial"/>
          <w:lang w:val="fi-FI"/>
        </w:rPr>
        <w:t xml:space="preserve"> </w:t>
      </w:r>
      <w:r w:rsidRPr="0058327F">
        <w:rPr>
          <w:rFonts w:ascii="Arial" w:hAnsi="Arial" w:cs="Arial"/>
          <w:lang w:val="sv-SE"/>
        </w:rPr>
        <w:t>Disertasi</w:t>
      </w:r>
      <w:r w:rsidRPr="0058327F">
        <w:rPr>
          <w:rFonts w:ascii="Arial" w:hAnsi="Arial" w:cs="Arial"/>
        </w:rPr>
        <w:t xml:space="preserve"> [tidak dipublikasikan].</w:t>
      </w:r>
      <w:r w:rsidRPr="0058327F">
        <w:rPr>
          <w:rFonts w:ascii="Arial" w:hAnsi="Arial" w:cs="Arial"/>
          <w:lang w:val="sv-SE"/>
        </w:rPr>
        <w:t xml:space="preserve"> Institut Pertanian Bogor</w:t>
      </w:r>
      <w:r w:rsidRPr="0058327F">
        <w:rPr>
          <w:rFonts w:ascii="Arial" w:hAnsi="Arial" w:cs="Arial"/>
        </w:rPr>
        <w:t>.</w:t>
      </w:r>
      <w:r w:rsidRPr="0058327F">
        <w:rPr>
          <w:rFonts w:ascii="Arial" w:hAnsi="Arial" w:cs="Arial"/>
          <w:lang w:val="sv-SE"/>
        </w:rPr>
        <w:t xml:space="preserve"> Bogor</w:t>
      </w:r>
      <w:r w:rsidRPr="0058327F">
        <w:rPr>
          <w:rFonts w:ascii="Arial" w:hAnsi="Arial" w:cs="Arial"/>
        </w:rPr>
        <w:t xml:space="preserve"> (ID): IPB.</w:t>
      </w:r>
    </w:p>
    <w:p w:rsidR="00D44B5D" w:rsidRPr="0058327F" w:rsidRDefault="00D44B5D" w:rsidP="00B34AF1">
      <w:pPr>
        <w:spacing w:after="40"/>
        <w:ind w:left="426" w:hanging="568"/>
        <w:jc w:val="both"/>
        <w:rPr>
          <w:rFonts w:ascii="Arial" w:hAnsi="Arial" w:cs="Arial"/>
        </w:rPr>
      </w:pPr>
      <w:r w:rsidRPr="0058327F">
        <w:rPr>
          <w:rFonts w:ascii="Arial" w:hAnsi="Arial" w:cs="Arial"/>
        </w:rPr>
        <w:t>Twesige D, Mbabazize P M. 2013</w:t>
      </w:r>
      <w:r w:rsidRPr="0058327F">
        <w:rPr>
          <w:rFonts w:ascii="Arial" w:hAnsi="Arial" w:cs="Arial"/>
          <w:i/>
        </w:rPr>
        <w:t>. Relationship Between Environmental Accounting Indicators, Macro Economic Indicators and Sustainable Development In Developing Countries : Case Study : Rwanda</w:t>
      </w:r>
      <w:r w:rsidRPr="0058327F">
        <w:rPr>
          <w:rFonts w:ascii="Arial" w:hAnsi="Arial" w:cs="Arial"/>
        </w:rPr>
        <w:t>. Research Journali’s Journal of Economics Vol 1 No 1 (2013).  ResearchJournali’s. Kenya</w:t>
      </w:r>
    </w:p>
    <w:p w:rsidR="00D44B5D" w:rsidRPr="0058327F" w:rsidRDefault="00366786" w:rsidP="00B34AF1">
      <w:pPr>
        <w:spacing w:after="40"/>
        <w:ind w:left="426" w:hanging="568"/>
        <w:jc w:val="both"/>
        <w:rPr>
          <w:rFonts w:ascii="Arial" w:hAnsi="Arial" w:cs="Arial"/>
        </w:rPr>
      </w:pPr>
      <w:r w:rsidRPr="0058327F">
        <w:rPr>
          <w:rFonts w:ascii="Arial" w:hAnsi="Arial" w:cs="Arial"/>
        </w:rPr>
        <w:t>Wijaya R A, Huda H M, Manadiyanto. 2012. Penguasaan Aset dan Struktur Pembiayaan Usaha Penangkapan Ikan Tuna Menurut Musim Yang Berbeda. Jurnal Sosial Ekonomi Kelautan dan  Perikanan Vol 7 No 2 (2012). Pusat Penelitian Sosial Ekonomi Kelautan dan Perikanan. Jakarta.</w:t>
      </w:r>
    </w:p>
    <w:p w:rsidR="00911BA2" w:rsidRPr="0058327F" w:rsidRDefault="00911BA2" w:rsidP="0058327F">
      <w:pPr>
        <w:spacing w:after="40" w:line="360" w:lineRule="auto"/>
        <w:ind w:left="426" w:hanging="568"/>
        <w:jc w:val="both"/>
        <w:rPr>
          <w:rFonts w:ascii="Arial" w:hAnsi="Arial" w:cs="Arial"/>
          <w:b/>
        </w:rPr>
      </w:pPr>
    </w:p>
    <w:sectPr w:rsidR="00911BA2" w:rsidRPr="0058327F" w:rsidSect="00366786">
      <w:type w:val="continuous"/>
      <w:pgSz w:w="12240" w:h="15840" w:code="1"/>
      <w:pgMar w:top="1349" w:right="2155" w:bottom="357" w:left="1843"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E4E" w:rsidRDefault="00AB2E4E" w:rsidP="003936E3">
      <w:pPr>
        <w:spacing w:after="0" w:line="240" w:lineRule="auto"/>
      </w:pPr>
      <w:r>
        <w:separator/>
      </w:r>
    </w:p>
  </w:endnote>
  <w:endnote w:type="continuationSeparator" w:id="0">
    <w:p w:rsidR="00AB2E4E" w:rsidRDefault="00AB2E4E" w:rsidP="00393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JFHCK+Arial">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E4E" w:rsidRDefault="00AB2E4E" w:rsidP="003936E3">
      <w:pPr>
        <w:spacing w:after="0" w:line="240" w:lineRule="auto"/>
      </w:pPr>
      <w:r>
        <w:separator/>
      </w:r>
    </w:p>
  </w:footnote>
  <w:footnote w:type="continuationSeparator" w:id="0">
    <w:p w:rsidR="00AB2E4E" w:rsidRDefault="00AB2E4E" w:rsidP="00393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B3A" w:rsidRPr="00D40DD2" w:rsidRDefault="00281B3A">
    <w:pPr>
      <w:pStyle w:val="Header"/>
      <w:jc w:val="right"/>
      <w:rPr>
        <w:rFonts w:ascii="Times New Roman" w:hAnsi="Times New Roman" w:cs="Times New Roman"/>
      </w:rPr>
    </w:pPr>
  </w:p>
  <w:p w:rsidR="00281B3A" w:rsidRDefault="00281B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965"/>
    <w:multiLevelType w:val="hybridMultilevel"/>
    <w:tmpl w:val="3034C7D2"/>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0136336"/>
    <w:multiLevelType w:val="hybridMultilevel"/>
    <w:tmpl w:val="E8BE4F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E5D7B21"/>
    <w:multiLevelType w:val="hybridMultilevel"/>
    <w:tmpl w:val="CE4CCF82"/>
    <w:lvl w:ilvl="0" w:tplc="BAAE4B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10E456B"/>
    <w:multiLevelType w:val="hybridMultilevel"/>
    <w:tmpl w:val="C8AA9F9C"/>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53645FF4"/>
    <w:multiLevelType w:val="multilevel"/>
    <w:tmpl w:val="CF521206"/>
    <w:lvl w:ilvl="0">
      <w:start w:val="1"/>
      <w:numFmt w:val="bullet"/>
      <w:lvlText w:val="•"/>
      <w:lvlJc w:val="left"/>
      <w:pPr>
        <w:ind w:left="720" w:firstLine="360"/>
      </w:pPr>
      <w:rPr>
        <w:rFonts w:ascii="Times New Roman" w:hAnsi="Times New Roman"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563568A5"/>
    <w:multiLevelType w:val="hybridMultilevel"/>
    <w:tmpl w:val="ABEAD8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5A67618B"/>
    <w:multiLevelType w:val="multilevel"/>
    <w:tmpl w:val="C3E257AC"/>
    <w:lvl w:ilvl="0">
      <w:start w:val="1"/>
      <w:numFmt w:val="bullet"/>
      <w:lvlText w:val=""/>
      <w:lvlJc w:val="left"/>
      <w:pPr>
        <w:ind w:left="720" w:firstLine="360"/>
      </w:pPr>
      <w:rPr>
        <w:rFonts w:ascii="Wingdings" w:hAnsi="Wingdings"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660471FC"/>
    <w:multiLevelType w:val="hybridMultilevel"/>
    <w:tmpl w:val="EBC0C4AA"/>
    <w:lvl w:ilvl="0" w:tplc="796E0E4E">
      <w:start w:val="1"/>
      <w:numFmt w:val="bullet"/>
      <w:lvlText w:val="•"/>
      <w:lvlJc w:val="left"/>
      <w:pPr>
        <w:ind w:left="720" w:hanging="360"/>
      </w:pPr>
      <w:rPr>
        <w:rFonts w:ascii="Times New Roman" w:hAnsi="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78424FBD"/>
    <w:multiLevelType w:val="hybridMultilevel"/>
    <w:tmpl w:val="27CE90E6"/>
    <w:lvl w:ilvl="0" w:tplc="796E0E4E">
      <w:start w:val="1"/>
      <w:numFmt w:val="bullet"/>
      <w:lvlText w:val="•"/>
      <w:lvlJc w:val="left"/>
      <w:pPr>
        <w:ind w:left="787" w:hanging="360"/>
      </w:pPr>
      <w:rPr>
        <w:rFonts w:ascii="Times New Roman" w:hAnsi="Times New Roman" w:hint="default"/>
      </w:rPr>
    </w:lvl>
    <w:lvl w:ilvl="1" w:tplc="04210003" w:tentative="1">
      <w:start w:val="1"/>
      <w:numFmt w:val="bullet"/>
      <w:lvlText w:val="o"/>
      <w:lvlJc w:val="left"/>
      <w:pPr>
        <w:ind w:left="1507" w:hanging="360"/>
      </w:pPr>
      <w:rPr>
        <w:rFonts w:ascii="Courier New" w:hAnsi="Courier New" w:cs="Courier New" w:hint="default"/>
      </w:rPr>
    </w:lvl>
    <w:lvl w:ilvl="2" w:tplc="04210005" w:tentative="1">
      <w:start w:val="1"/>
      <w:numFmt w:val="bullet"/>
      <w:lvlText w:val=""/>
      <w:lvlJc w:val="left"/>
      <w:pPr>
        <w:ind w:left="2227" w:hanging="360"/>
      </w:pPr>
      <w:rPr>
        <w:rFonts w:ascii="Wingdings" w:hAnsi="Wingdings" w:hint="default"/>
      </w:rPr>
    </w:lvl>
    <w:lvl w:ilvl="3" w:tplc="04210001" w:tentative="1">
      <w:start w:val="1"/>
      <w:numFmt w:val="bullet"/>
      <w:lvlText w:val=""/>
      <w:lvlJc w:val="left"/>
      <w:pPr>
        <w:ind w:left="2947" w:hanging="360"/>
      </w:pPr>
      <w:rPr>
        <w:rFonts w:ascii="Symbol" w:hAnsi="Symbol" w:hint="default"/>
      </w:rPr>
    </w:lvl>
    <w:lvl w:ilvl="4" w:tplc="04210003" w:tentative="1">
      <w:start w:val="1"/>
      <w:numFmt w:val="bullet"/>
      <w:lvlText w:val="o"/>
      <w:lvlJc w:val="left"/>
      <w:pPr>
        <w:ind w:left="3667" w:hanging="360"/>
      </w:pPr>
      <w:rPr>
        <w:rFonts w:ascii="Courier New" w:hAnsi="Courier New" w:cs="Courier New" w:hint="default"/>
      </w:rPr>
    </w:lvl>
    <w:lvl w:ilvl="5" w:tplc="04210005" w:tentative="1">
      <w:start w:val="1"/>
      <w:numFmt w:val="bullet"/>
      <w:lvlText w:val=""/>
      <w:lvlJc w:val="left"/>
      <w:pPr>
        <w:ind w:left="4387" w:hanging="360"/>
      </w:pPr>
      <w:rPr>
        <w:rFonts w:ascii="Wingdings" w:hAnsi="Wingdings" w:hint="default"/>
      </w:rPr>
    </w:lvl>
    <w:lvl w:ilvl="6" w:tplc="04210001" w:tentative="1">
      <w:start w:val="1"/>
      <w:numFmt w:val="bullet"/>
      <w:lvlText w:val=""/>
      <w:lvlJc w:val="left"/>
      <w:pPr>
        <w:ind w:left="5107" w:hanging="360"/>
      </w:pPr>
      <w:rPr>
        <w:rFonts w:ascii="Symbol" w:hAnsi="Symbol" w:hint="default"/>
      </w:rPr>
    </w:lvl>
    <w:lvl w:ilvl="7" w:tplc="04210003" w:tentative="1">
      <w:start w:val="1"/>
      <w:numFmt w:val="bullet"/>
      <w:lvlText w:val="o"/>
      <w:lvlJc w:val="left"/>
      <w:pPr>
        <w:ind w:left="5827" w:hanging="360"/>
      </w:pPr>
      <w:rPr>
        <w:rFonts w:ascii="Courier New" w:hAnsi="Courier New" w:cs="Courier New" w:hint="default"/>
      </w:rPr>
    </w:lvl>
    <w:lvl w:ilvl="8" w:tplc="04210005" w:tentative="1">
      <w:start w:val="1"/>
      <w:numFmt w:val="bullet"/>
      <w:lvlText w:val=""/>
      <w:lvlJc w:val="left"/>
      <w:pPr>
        <w:ind w:left="6547" w:hanging="360"/>
      </w:pPr>
      <w:rPr>
        <w:rFonts w:ascii="Wingdings" w:hAnsi="Wingdings" w:hint="default"/>
      </w:rPr>
    </w:lvl>
  </w:abstractNum>
  <w:abstractNum w:abstractNumId="9">
    <w:nsid w:val="7A6D05E4"/>
    <w:multiLevelType w:val="hybridMultilevel"/>
    <w:tmpl w:val="49DC0CFC"/>
    <w:lvl w:ilvl="0" w:tplc="E4867704">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CBF6BE6"/>
    <w:multiLevelType w:val="hybridMultilevel"/>
    <w:tmpl w:val="66B82276"/>
    <w:lvl w:ilvl="0" w:tplc="8A8C880A">
      <w:start w:val="1"/>
      <w:numFmt w:val="decimal"/>
      <w:lvlText w:val="%1."/>
      <w:lvlJc w:val="left"/>
      <w:pPr>
        <w:tabs>
          <w:tab w:val="num" w:pos="720"/>
        </w:tabs>
        <w:ind w:left="720" w:hanging="360"/>
      </w:pPr>
    </w:lvl>
    <w:lvl w:ilvl="1" w:tplc="6B9C9834" w:tentative="1">
      <w:start w:val="1"/>
      <w:numFmt w:val="decimal"/>
      <w:lvlText w:val="%2."/>
      <w:lvlJc w:val="left"/>
      <w:pPr>
        <w:tabs>
          <w:tab w:val="num" w:pos="1440"/>
        </w:tabs>
        <w:ind w:left="1440" w:hanging="360"/>
      </w:pPr>
    </w:lvl>
    <w:lvl w:ilvl="2" w:tplc="71EA83BE" w:tentative="1">
      <w:start w:val="1"/>
      <w:numFmt w:val="decimal"/>
      <w:lvlText w:val="%3."/>
      <w:lvlJc w:val="left"/>
      <w:pPr>
        <w:tabs>
          <w:tab w:val="num" w:pos="2160"/>
        </w:tabs>
        <w:ind w:left="2160" w:hanging="360"/>
      </w:pPr>
    </w:lvl>
    <w:lvl w:ilvl="3" w:tplc="AAF4F810" w:tentative="1">
      <w:start w:val="1"/>
      <w:numFmt w:val="decimal"/>
      <w:lvlText w:val="%4."/>
      <w:lvlJc w:val="left"/>
      <w:pPr>
        <w:tabs>
          <w:tab w:val="num" w:pos="2880"/>
        </w:tabs>
        <w:ind w:left="2880" w:hanging="360"/>
      </w:pPr>
    </w:lvl>
    <w:lvl w:ilvl="4" w:tplc="29E805D6" w:tentative="1">
      <w:start w:val="1"/>
      <w:numFmt w:val="decimal"/>
      <w:lvlText w:val="%5."/>
      <w:lvlJc w:val="left"/>
      <w:pPr>
        <w:tabs>
          <w:tab w:val="num" w:pos="3600"/>
        </w:tabs>
        <w:ind w:left="3600" w:hanging="360"/>
      </w:pPr>
    </w:lvl>
    <w:lvl w:ilvl="5" w:tplc="5F14ECD4" w:tentative="1">
      <w:start w:val="1"/>
      <w:numFmt w:val="decimal"/>
      <w:lvlText w:val="%6."/>
      <w:lvlJc w:val="left"/>
      <w:pPr>
        <w:tabs>
          <w:tab w:val="num" w:pos="4320"/>
        </w:tabs>
        <w:ind w:left="4320" w:hanging="360"/>
      </w:pPr>
    </w:lvl>
    <w:lvl w:ilvl="6" w:tplc="1F6E456E" w:tentative="1">
      <w:start w:val="1"/>
      <w:numFmt w:val="decimal"/>
      <w:lvlText w:val="%7."/>
      <w:lvlJc w:val="left"/>
      <w:pPr>
        <w:tabs>
          <w:tab w:val="num" w:pos="5040"/>
        </w:tabs>
        <w:ind w:left="5040" w:hanging="360"/>
      </w:pPr>
    </w:lvl>
    <w:lvl w:ilvl="7" w:tplc="DB48EF78" w:tentative="1">
      <w:start w:val="1"/>
      <w:numFmt w:val="decimal"/>
      <w:lvlText w:val="%8."/>
      <w:lvlJc w:val="left"/>
      <w:pPr>
        <w:tabs>
          <w:tab w:val="num" w:pos="5760"/>
        </w:tabs>
        <w:ind w:left="5760" w:hanging="360"/>
      </w:pPr>
    </w:lvl>
    <w:lvl w:ilvl="8" w:tplc="507E5034" w:tentative="1">
      <w:start w:val="1"/>
      <w:numFmt w:val="decimal"/>
      <w:lvlText w:val="%9."/>
      <w:lvlJc w:val="left"/>
      <w:pPr>
        <w:tabs>
          <w:tab w:val="num" w:pos="6480"/>
        </w:tabs>
        <w:ind w:left="6480" w:hanging="360"/>
      </w:pPr>
    </w:lvl>
  </w:abstractNum>
  <w:abstractNum w:abstractNumId="11">
    <w:nsid w:val="7E6A7227"/>
    <w:multiLevelType w:val="hybridMultilevel"/>
    <w:tmpl w:val="358E0EF0"/>
    <w:lvl w:ilvl="0" w:tplc="7392120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4"/>
  </w:num>
  <w:num w:numId="5">
    <w:abstractNumId w:val="10"/>
  </w:num>
  <w:num w:numId="6">
    <w:abstractNumId w:val="5"/>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
  </w:num>
  <w:num w:numId="11">
    <w:abstractNumId w:val="6"/>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4ED"/>
    <w:rsid w:val="000000FD"/>
    <w:rsid w:val="00036980"/>
    <w:rsid w:val="00067CA4"/>
    <w:rsid w:val="00070FE9"/>
    <w:rsid w:val="00081C03"/>
    <w:rsid w:val="00092D76"/>
    <w:rsid w:val="000B56B0"/>
    <w:rsid w:val="000C7F93"/>
    <w:rsid w:val="000D6A49"/>
    <w:rsid w:val="000F1B0F"/>
    <w:rsid w:val="001160C3"/>
    <w:rsid w:val="001224AD"/>
    <w:rsid w:val="00131546"/>
    <w:rsid w:val="001321EF"/>
    <w:rsid w:val="00136D00"/>
    <w:rsid w:val="001921AE"/>
    <w:rsid w:val="00192E75"/>
    <w:rsid w:val="001A4DB0"/>
    <w:rsid w:val="001B24AB"/>
    <w:rsid w:val="001B3892"/>
    <w:rsid w:val="001C1B04"/>
    <w:rsid w:val="001C2B3D"/>
    <w:rsid w:val="001C6AD8"/>
    <w:rsid w:val="001E1D0B"/>
    <w:rsid w:val="001E25AB"/>
    <w:rsid w:val="002104CC"/>
    <w:rsid w:val="002308F9"/>
    <w:rsid w:val="002355EF"/>
    <w:rsid w:val="002546FB"/>
    <w:rsid w:val="00256176"/>
    <w:rsid w:val="0025651A"/>
    <w:rsid w:val="002572B9"/>
    <w:rsid w:val="0026543D"/>
    <w:rsid w:val="00267972"/>
    <w:rsid w:val="00270A99"/>
    <w:rsid w:val="0027605B"/>
    <w:rsid w:val="0028092B"/>
    <w:rsid w:val="00281B3A"/>
    <w:rsid w:val="002827D4"/>
    <w:rsid w:val="00285C48"/>
    <w:rsid w:val="002914B9"/>
    <w:rsid w:val="00297BE2"/>
    <w:rsid w:val="002A5AD4"/>
    <w:rsid w:val="002C59A9"/>
    <w:rsid w:val="002E3B5D"/>
    <w:rsid w:val="002E73BB"/>
    <w:rsid w:val="002E7B52"/>
    <w:rsid w:val="002F352F"/>
    <w:rsid w:val="002F759D"/>
    <w:rsid w:val="00304A15"/>
    <w:rsid w:val="00305312"/>
    <w:rsid w:val="0031499E"/>
    <w:rsid w:val="00331246"/>
    <w:rsid w:val="00333FB0"/>
    <w:rsid w:val="00342772"/>
    <w:rsid w:val="00344892"/>
    <w:rsid w:val="003543E6"/>
    <w:rsid w:val="00366786"/>
    <w:rsid w:val="00383009"/>
    <w:rsid w:val="00385051"/>
    <w:rsid w:val="003936E3"/>
    <w:rsid w:val="003A2086"/>
    <w:rsid w:val="003C3CB3"/>
    <w:rsid w:val="003E0862"/>
    <w:rsid w:val="003E398A"/>
    <w:rsid w:val="003F518C"/>
    <w:rsid w:val="003F5ED3"/>
    <w:rsid w:val="00400670"/>
    <w:rsid w:val="004116D5"/>
    <w:rsid w:val="00413BFB"/>
    <w:rsid w:val="004144BD"/>
    <w:rsid w:val="00420955"/>
    <w:rsid w:val="004344A2"/>
    <w:rsid w:val="00437CF6"/>
    <w:rsid w:val="004756A1"/>
    <w:rsid w:val="00477976"/>
    <w:rsid w:val="0048765E"/>
    <w:rsid w:val="00493704"/>
    <w:rsid w:val="00493EED"/>
    <w:rsid w:val="004B590B"/>
    <w:rsid w:val="004B7263"/>
    <w:rsid w:val="004C30EE"/>
    <w:rsid w:val="004C7885"/>
    <w:rsid w:val="004D4D24"/>
    <w:rsid w:val="004F385E"/>
    <w:rsid w:val="005072E3"/>
    <w:rsid w:val="0051237B"/>
    <w:rsid w:val="00515219"/>
    <w:rsid w:val="005272EF"/>
    <w:rsid w:val="0053090D"/>
    <w:rsid w:val="00547056"/>
    <w:rsid w:val="00553F92"/>
    <w:rsid w:val="005553E9"/>
    <w:rsid w:val="00561F12"/>
    <w:rsid w:val="00567900"/>
    <w:rsid w:val="00582B17"/>
    <w:rsid w:val="0058327F"/>
    <w:rsid w:val="00583A5D"/>
    <w:rsid w:val="00584792"/>
    <w:rsid w:val="00593F6B"/>
    <w:rsid w:val="00595F43"/>
    <w:rsid w:val="005A64F1"/>
    <w:rsid w:val="005C3F92"/>
    <w:rsid w:val="005C43AF"/>
    <w:rsid w:val="005D2F30"/>
    <w:rsid w:val="005E73A8"/>
    <w:rsid w:val="005F663B"/>
    <w:rsid w:val="006013CD"/>
    <w:rsid w:val="00605288"/>
    <w:rsid w:val="00610BC8"/>
    <w:rsid w:val="006153EB"/>
    <w:rsid w:val="00620E85"/>
    <w:rsid w:val="00645241"/>
    <w:rsid w:val="00653652"/>
    <w:rsid w:val="0066118A"/>
    <w:rsid w:val="006636AB"/>
    <w:rsid w:val="006667CE"/>
    <w:rsid w:val="00677CB0"/>
    <w:rsid w:val="006834ED"/>
    <w:rsid w:val="00686489"/>
    <w:rsid w:val="006A1A9D"/>
    <w:rsid w:val="006A1D39"/>
    <w:rsid w:val="006B08F4"/>
    <w:rsid w:val="006C1F47"/>
    <w:rsid w:val="006D5934"/>
    <w:rsid w:val="006E15ED"/>
    <w:rsid w:val="006F491D"/>
    <w:rsid w:val="007070A9"/>
    <w:rsid w:val="00724856"/>
    <w:rsid w:val="00725AEF"/>
    <w:rsid w:val="007271EF"/>
    <w:rsid w:val="00742ED7"/>
    <w:rsid w:val="00745DB7"/>
    <w:rsid w:val="007506AB"/>
    <w:rsid w:val="007515A6"/>
    <w:rsid w:val="00794A1F"/>
    <w:rsid w:val="0079772A"/>
    <w:rsid w:val="007A2952"/>
    <w:rsid w:val="007A2F26"/>
    <w:rsid w:val="007A73BA"/>
    <w:rsid w:val="007A7B6F"/>
    <w:rsid w:val="007B345B"/>
    <w:rsid w:val="007B5358"/>
    <w:rsid w:val="007C1615"/>
    <w:rsid w:val="007C1B8D"/>
    <w:rsid w:val="007C2687"/>
    <w:rsid w:val="007D4437"/>
    <w:rsid w:val="007E05A9"/>
    <w:rsid w:val="00800B87"/>
    <w:rsid w:val="00826EDF"/>
    <w:rsid w:val="008368A6"/>
    <w:rsid w:val="008437B2"/>
    <w:rsid w:val="008501A1"/>
    <w:rsid w:val="00853291"/>
    <w:rsid w:val="008547CA"/>
    <w:rsid w:val="00872ED3"/>
    <w:rsid w:val="0088537D"/>
    <w:rsid w:val="008878F7"/>
    <w:rsid w:val="008C0D86"/>
    <w:rsid w:val="008C6A04"/>
    <w:rsid w:val="008D0E66"/>
    <w:rsid w:val="008E6225"/>
    <w:rsid w:val="008F21EF"/>
    <w:rsid w:val="008F2D3D"/>
    <w:rsid w:val="008F44DE"/>
    <w:rsid w:val="00900DEE"/>
    <w:rsid w:val="00905829"/>
    <w:rsid w:val="00911BA2"/>
    <w:rsid w:val="0091487F"/>
    <w:rsid w:val="00923031"/>
    <w:rsid w:val="00927927"/>
    <w:rsid w:val="00931036"/>
    <w:rsid w:val="00932234"/>
    <w:rsid w:val="00940BFD"/>
    <w:rsid w:val="00957B55"/>
    <w:rsid w:val="00963044"/>
    <w:rsid w:val="00977ED1"/>
    <w:rsid w:val="00983EC2"/>
    <w:rsid w:val="009A3580"/>
    <w:rsid w:val="009A4E5D"/>
    <w:rsid w:val="009A6E62"/>
    <w:rsid w:val="009B4D7B"/>
    <w:rsid w:val="009C1672"/>
    <w:rsid w:val="009C51A5"/>
    <w:rsid w:val="009C6A1B"/>
    <w:rsid w:val="009C6B5E"/>
    <w:rsid w:val="009F1EC2"/>
    <w:rsid w:val="009F3F44"/>
    <w:rsid w:val="00A10692"/>
    <w:rsid w:val="00A14587"/>
    <w:rsid w:val="00A16484"/>
    <w:rsid w:val="00A21DC9"/>
    <w:rsid w:val="00A27AA4"/>
    <w:rsid w:val="00A30AE5"/>
    <w:rsid w:val="00A4130B"/>
    <w:rsid w:val="00A428E7"/>
    <w:rsid w:val="00A43998"/>
    <w:rsid w:val="00A5075E"/>
    <w:rsid w:val="00A63DBA"/>
    <w:rsid w:val="00A66162"/>
    <w:rsid w:val="00A66E49"/>
    <w:rsid w:val="00A73D5D"/>
    <w:rsid w:val="00A80DB7"/>
    <w:rsid w:val="00A86CCD"/>
    <w:rsid w:val="00A916FA"/>
    <w:rsid w:val="00A93204"/>
    <w:rsid w:val="00A93357"/>
    <w:rsid w:val="00A956FF"/>
    <w:rsid w:val="00A968DB"/>
    <w:rsid w:val="00A97266"/>
    <w:rsid w:val="00AA004D"/>
    <w:rsid w:val="00AA7185"/>
    <w:rsid w:val="00AA7E2F"/>
    <w:rsid w:val="00AB2E4E"/>
    <w:rsid w:val="00AD29AC"/>
    <w:rsid w:val="00AD33E4"/>
    <w:rsid w:val="00AD429C"/>
    <w:rsid w:val="00AE0199"/>
    <w:rsid w:val="00AE0C79"/>
    <w:rsid w:val="00AF218B"/>
    <w:rsid w:val="00AF23AD"/>
    <w:rsid w:val="00AF368F"/>
    <w:rsid w:val="00AF4541"/>
    <w:rsid w:val="00AF4861"/>
    <w:rsid w:val="00B05C63"/>
    <w:rsid w:val="00B338E5"/>
    <w:rsid w:val="00B34AF1"/>
    <w:rsid w:val="00B6172C"/>
    <w:rsid w:val="00B640CA"/>
    <w:rsid w:val="00B80274"/>
    <w:rsid w:val="00B835E4"/>
    <w:rsid w:val="00B83F7A"/>
    <w:rsid w:val="00B95F65"/>
    <w:rsid w:val="00BA0E98"/>
    <w:rsid w:val="00BA30C0"/>
    <w:rsid w:val="00BB1F55"/>
    <w:rsid w:val="00BC210E"/>
    <w:rsid w:val="00BC23DD"/>
    <w:rsid w:val="00BC3146"/>
    <w:rsid w:val="00BC6249"/>
    <w:rsid w:val="00BD0900"/>
    <w:rsid w:val="00BE0C6A"/>
    <w:rsid w:val="00BE6836"/>
    <w:rsid w:val="00BF008A"/>
    <w:rsid w:val="00C07D10"/>
    <w:rsid w:val="00C109FE"/>
    <w:rsid w:val="00C27022"/>
    <w:rsid w:val="00C2716F"/>
    <w:rsid w:val="00C773C1"/>
    <w:rsid w:val="00C946EB"/>
    <w:rsid w:val="00C95716"/>
    <w:rsid w:val="00C96FF6"/>
    <w:rsid w:val="00C97795"/>
    <w:rsid w:val="00CA0D55"/>
    <w:rsid w:val="00CA3B21"/>
    <w:rsid w:val="00CC0072"/>
    <w:rsid w:val="00CE02DB"/>
    <w:rsid w:val="00CE1970"/>
    <w:rsid w:val="00CF0A64"/>
    <w:rsid w:val="00CF2ABF"/>
    <w:rsid w:val="00D203F2"/>
    <w:rsid w:val="00D21153"/>
    <w:rsid w:val="00D40DD2"/>
    <w:rsid w:val="00D44B5D"/>
    <w:rsid w:val="00D47AA0"/>
    <w:rsid w:val="00D53C77"/>
    <w:rsid w:val="00D53CD9"/>
    <w:rsid w:val="00D62F12"/>
    <w:rsid w:val="00D63DC1"/>
    <w:rsid w:val="00D678D7"/>
    <w:rsid w:val="00D851B5"/>
    <w:rsid w:val="00D97225"/>
    <w:rsid w:val="00DB3246"/>
    <w:rsid w:val="00DB3267"/>
    <w:rsid w:val="00DB6636"/>
    <w:rsid w:val="00DB75FC"/>
    <w:rsid w:val="00DD0D8D"/>
    <w:rsid w:val="00DD5185"/>
    <w:rsid w:val="00DE518B"/>
    <w:rsid w:val="00DF3A80"/>
    <w:rsid w:val="00DF4CB6"/>
    <w:rsid w:val="00DF5985"/>
    <w:rsid w:val="00DF6126"/>
    <w:rsid w:val="00E01CBC"/>
    <w:rsid w:val="00E060D3"/>
    <w:rsid w:val="00E1783F"/>
    <w:rsid w:val="00E23907"/>
    <w:rsid w:val="00E2509E"/>
    <w:rsid w:val="00E3398B"/>
    <w:rsid w:val="00E56511"/>
    <w:rsid w:val="00E61085"/>
    <w:rsid w:val="00E7233D"/>
    <w:rsid w:val="00E976BD"/>
    <w:rsid w:val="00EB0D40"/>
    <w:rsid w:val="00EB3B3E"/>
    <w:rsid w:val="00EC5105"/>
    <w:rsid w:val="00EC6707"/>
    <w:rsid w:val="00ED3120"/>
    <w:rsid w:val="00ED5154"/>
    <w:rsid w:val="00EE6E91"/>
    <w:rsid w:val="00F03F7D"/>
    <w:rsid w:val="00F03FC1"/>
    <w:rsid w:val="00F12EBB"/>
    <w:rsid w:val="00F20129"/>
    <w:rsid w:val="00F25A76"/>
    <w:rsid w:val="00F27A1B"/>
    <w:rsid w:val="00F3225C"/>
    <w:rsid w:val="00F4496F"/>
    <w:rsid w:val="00F7581B"/>
    <w:rsid w:val="00F827B7"/>
    <w:rsid w:val="00F95DE1"/>
    <w:rsid w:val="00F9620C"/>
    <w:rsid w:val="00FA6550"/>
    <w:rsid w:val="00FB1E86"/>
    <w:rsid w:val="00FB3B37"/>
    <w:rsid w:val="00FC171C"/>
    <w:rsid w:val="00FC642C"/>
    <w:rsid w:val="00FD23F1"/>
    <w:rsid w:val="00FE0963"/>
    <w:rsid w:val="00FE0EB1"/>
    <w:rsid w:val="00FE2A7C"/>
    <w:rsid w:val="00FE32F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Judul Bab Tanpa Nomor"/>
    <w:basedOn w:val="Normal"/>
    <w:next w:val="Normal"/>
    <w:link w:val="Heading1Char"/>
    <w:qFormat/>
    <w:rsid w:val="003936E3"/>
    <w:pPr>
      <w:keepNext/>
      <w:keepLines/>
      <w:spacing w:before="480" w:after="0" w:line="259" w:lineRule="auto"/>
      <w:outlineLvl w:val="0"/>
    </w:pPr>
    <w:rPr>
      <w:rFonts w:asciiTheme="majorHAnsi" w:eastAsiaTheme="majorEastAsia" w:hAnsiTheme="majorHAnsi" w:cstheme="majorBidi"/>
      <w:b/>
      <w:bCs/>
      <w:sz w:val="28"/>
      <w:szCs w:val="28"/>
    </w:rPr>
  </w:style>
  <w:style w:type="paragraph" w:styleId="Heading2">
    <w:name w:val="heading 2"/>
    <w:aliases w:val="Judul Subbab"/>
    <w:basedOn w:val="Normal"/>
    <w:next w:val="Normal"/>
    <w:link w:val="Heading2Char"/>
    <w:uiPriority w:val="9"/>
    <w:unhideWhenUsed/>
    <w:qFormat/>
    <w:rsid w:val="003936E3"/>
    <w:pPr>
      <w:keepNext/>
      <w:keepLines/>
      <w:spacing w:before="200" w:after="0" w:line="259" w:lineRule="auto"/>
      <w:outlineLvl w:val="1"/>
    </w:pPr>
    <w:rPr>
      <w:rFonts w:asciiTheme="majorHAnsi" w:eastAsiaTheme="majorEastAsia" w:hAnsiTheme="majorHAnsi" w:cstheme="majorBidi"/>
      <w:b/>
      <w:bCs/>
      <w:sz w:val="24"/>
      <w:szCs w:val="26"/>
    </w:rPr>
  </w:style>
  <w:style w:type="paragraph" w:styleId="Heading3">
    <w:name w:val="heading 3"/>
    <w:aliases w:val="Judul Subsubbab"/>
    <w:basedOn w:val="Normal"/>
    <w:next w:val="Normal"/>
    <w:link w:val="Heading3Char"/>
    <w:uiPriority w:val="9"/>
    <w:unhideWhenUsed/>
    <w:qFormat/>
    <w:rsid w:val="00B95F65"/>
    <w:pPr>
      <w:keepNext/>
      <w:keepLines/>
      <w:spacing w:after="0" w:line="240" w:lineRule="auto"/>
      <w:jc w:val="both"/>
      <w:outlineLvl w:val="2"/>
    </w:pPr>
    <w:rPr>
      <w:rFonts w:eastAsiaTheme="majorEastAsia" w:cstheme="majorBidi"/>
      <w:b/>
      <w:bCs/>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Tanpa Nomor Char"/>
    <w:basedOn w:val="DefaultParagraphFont"/>
    <w:link w:val="Heading1"/>
    <w:rsid w:val="003936E3"/>
    <w:rPr>
      <w:rFonts w:asciiTheme="majorHAnsi" w:eastAsiaTheme="majorEastAsia" w:hAnsiTheme="majorHAnsi" w:cstheme="majorBidi"/>
      <w:b/>
      <w:bCs/>
      <w:sz w:val="28"/>
      <w:szCs w:val="28"/>
    </w:rPr>
  </w:style>
  <w:style w:type="character" w:customStyle="1" w:styleId="Heading2Char">
    <w:name w:val="Heading 2 Char"/>
    <w:aliases w:val="Judul Subbab Char"/>
    <w:basedOn w:val="DefaultParagraphFont"/>
    <w:link w:val="Heading2"/>
    <w:uiPriority w:val="9"/>
    <w:rsid w:val="003936E3"/>
    <w:rPr>
      <w:rFonts w:asciiTheme="majorHAnsi" w:eastAsiaTheme="majorEastAsia" w:hAnsiTheme="majorHAnsi" w:cstheme="majorBidi"/>
      <w:b/>
      <w:bCs/>
      <w:sz w:val="24"/>
      <w:szCs w:val="26"/>
    </w:rPr>
  </w:style>
  <w:style w:type="character" w:customStyle="1" w:styleId="Heading3Char">
    <w:name w:val="Heading 3 Char"/>
    <w:aliases w:val="Judul Subsubbab Char"/>
    <w:basedOn w:val="DefaultParagraphFont"/>
    <w:link w:val="Heading3"/>
    <w:uiPriority w:val="9"/>
    <w:rsid w:val="00B95F65"/>
    <w:rPr>
      <w:rFonts w:eastAsiaTheme="majorEastAsia" w:cstheme="majorBidi"/>
      <w:b/>
      <w:bCs/>
      <w:lang w:val="en-US" w:eastAsia="ja-JP"/>
    </w:rPr>
  </w:style>
  <w:style w:type="paragraph" w:styleId="ListParagraph">
    <w:name w:val="List Paragraph"/>
    <w:aliases w:val="point-point,List Paragraph1,kepala,Judul super kecil,Body Buku,no subbab,LIST LAMPIRAN,Light Grid - Accent 31,List Paragraph-ExecSummary,judul,heading 4"/>
    <w:basedOn w:val="Normal"/>
    <w:link w:val="ListParagraphChar"/>
    <w:uiPriority w:val="34"/>
    <w:qFormat/>
    <w:rsid w:val="003936E3"/>
    <w:pPr>
      <w:spacing w:after="0" w:line="360" w:lineRule="auto"/>
      <w:ind w:left="720"/>
      <w:contextualSpacing/>
      <w:jc w:val="both"/>
    </w:pPr>
    <w:rPr>
      <w:lang w:val="en-US"/>
    </w:rPr>
  </w:style>
  <w:style w:type="character" w:customStyle="1" w:styleId="ListParagraphChar">
    <w:name w:val="List Paragraph Char"/>
    <w:aliases w:val="point-point Char,List Paragraph1 Char,kepala Char,Judul super kecil Char,Body Buku Char,no subbab Char,LIST LAMPIRAN Char,Light Grid - Accent 31 Char,List Paragraph-ExecSummary Char,judul Char,heading 4 Char"/>
    <w:link w:val="ListParagraph"/>
    <w:uiPriority w:val="34"/>
    <w:locked/>
    <w:rsid w:val="003936E3"/>
    <w:rPr>
      <w:lang w:val="en-US"/>
    </w:rPr>
  </w:style>
  <w:style w:type="paragraph" w:styleId="NormalWeb">
    <w:name w:val="Normal (Web)"/>
    <w:basedOn w:val="Normal"/>
    <w:uiPriority w:val="99"/>
    <w:unhideWhenUsed/>
    <w:rsid w:val="003936E3"/>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er">
    <w:name w:val="footer"/>
    <w:basedOn w:val="Normal"/>
    <w:link w:val="FooterChar"/>
    <w:unhideWhenUsed/>
    <w:rsid w:val="003936E3"/>
    <w:pPr>
      <w:tabs>
        <w:tab w:val="center" w:pos="4320"/>
        <w:tab w:val="right" w:pos="8640"/>
      </w:tabs>
      <w:spacing w:after="0" w:line="240" w:lineRule="auto"/>
      <w:jc w:val="both"/>
    </w:pPr>
    <w:rPr>
      <w:lang w:val="en-US"/>
    </w:rPr>
  </w:style>
  <w:style w:type="character" w:customStyle="1" w:styleId="FooterChar">
    <w:name w:val="Footer Char"/>
    <w:basedOn w:val="DefaultParagraphFont"/>
    <w:link w:val="Footer"/>
    <w:rsid w:val="003936E3"/>
    <w:rPr>
      <w:lang w:val="en-US"/>
    </w:rPr>
  </w:style>
  <w:style w:type="character" w:customStyle="1" w:styleId="CommentTextChar">
    <w:name w:val="Comment Text Char"/>
    <w:basedOn w:val="DefaultParagraphFont"/>
    <w:link w:val="CommentText"/>
    <w:semiHidden/>
    <w:rsid w:val="003936E3"/>
    <w:rPr>
      <w:sz w:val="20"/>
      <w:szCs w:val="20"/>
      <w:lang w:val="en-US"/>
    </w:rPr>
  </w:style>
  <w:style w:type="paragraph" w:styleId="CommentText">
    <w:name w:val="annotation text"/>
    <w:basedOn w:val="Normal"/>
    <w:link w:val="CommentTextChar"/>
    <w:semiHidden/>
    <w:unhideWhenUsed/>
    <w:rsid w:val="003936E3"/>
    <w:pPr>
      <w:spacing w:after="0" w:line="240" w:lineRule="auto"/>
      <w:jc w:val="both"/>
    </w:pPr>
    <w:rPr>
      <w:sz w:val="20"/>
      <w:szCs w:val="20"/>
      <w:lang w:val="en-US"/>
    </w:rPr>
  </w:style>
  <w:style w:type="paragraph" w:styleId="BalloonText">
    <w:name w:val="Balloon Text"/>
    <w:basedOn w:val="Normal"/>
    <w:link w:val="BalloonTextChar"/>
    <w:unhideWhenUsed/>
    <w:rsid w:val="003936E3"/>
    <w:pPr>
      <w:spacing w:after="0" w:line="240" w:lineRule="auto"/>
      <w:jc w:val="both"/>
    </w:pPr>
    <w:rPr>
      <w:rFonts w:ascii="Tahoma" w:hAnsi="Tahoma" w:cs="Tahoma"/>
      <w:sz w:val="16"/>
      <w:szCs w:val="16"/>
      <w:lang w:val="en-US"/>
    </w:rPr>
  </w:style>
  <w:style w:type="character" w:customStyle="1" w:styleId="BalloonTextChar">
    <w:name w:val="Balloon Text Char"/>
    <w:basedOn w:val="DefaultParagraphFont"/>
    <w:link w:val="BalloonText"/>
    <w:rsid w:val="003936E3"/>
    <w:rPr>
      <w:rFonts w:ascii="Tahoma" w:hAnsi="Tahoma" w:cs="Tahoma"/>
      <w:sz w:val="16"/>
      <w:szCs w:val="16"/>
      <w:lang w:val="en-US"/>
    </w:rPr>
  </w:style>
  <w:style w:type="character" w:styleId="Hyperlink">
    <w:name w:val="Hyperlink"/>
    <w:basedOn w:val="DefaultParagraphFont"/>
    <w:uiPriority w:val="99"/>
    <w:unhideWhenUsed/>
    <w:rsid w:val="003936E3"/>
    <w:rPr>
      <w:color w:val="0000FF" w:themeColor="hyperlink"/>
      <w:u w:val="single"/>
    </w:rPr>
  </w:style>
  <w:style w:type="paragraph" w:customStyle="1" w:styleId="Default">
    <w:name w:val="Default"/>
    <w:rsid w:val="003936E3"/>
    <w:pPr>
      <w:autoSpaceDE w:val="0"/>
      <w:autoSpaceDN w:val="0"/>
      <w:adjustRightInd w:val="0"/>
      <w:spacing w:after="0" w:line="240" w:lineRule="auto"/>
    </w:pPr>
    <w:rPr>
      <w:rFonts w:ascii="IJFHCK+Arial" w:hAnsi="IJFHCK+Arial" w:cs="IJFHCK+Arial"/>
      <w:color w:val="000000"/>
      <w:sz w:val="24"/>
      <w:szCs w:val="24"/>
    </w:rPr>
  </w:style>
  <w:style w:type="paragraph" w:styleId="BodyText2">
    <w:name w:val="Body Text 2"/>
    <w:basedOn w:val="Default"/>
    <w:next w:val="Default"/>
    <w:link w:val="BodyText2Char"/>
    <w:uiPriority w:val="99"/>
    <w:rsid w:val="003936E3"/>
    <w:rPr>
      <w:rFonts w:cstheme="minorBidi"/>
      <w:color w:val="auto"/>
    </w:rPr>
  </w:style>
  <w:style w:type="character" w:customStyle="1" w:styleId="BodyText2Char">
    <w:name w:val="Body Text 2 Char"/>
    <w:basedOn w:val="DefaultParagraphFont"/>
    <w:link w:val="BodyText2"/>
    <w:uiPriority w:val="99"/>
    <w:rsid w:val="003936E3"/>
    <w:rPr>
      <w:rFonts w:ascii="IJFHCK+Arial" w:hAnsi="IJFHCK+Arial"/>
      <w:sz w:val="24"/>
      <w:szCs w:val="24"/>
    </w:rPr>
  </w:style>
  <w:style w:type="paragraph" w:styleId="BodyText">
    <w:name w:val="Body Text"/>
    <w:basedOn w:val="Normal"/>
    <w:link w:val="BodyTextChar"/>
    <w:uiPriority w:val="99"/>
    <w:semiHidden/>
    <w:unhideWhenUsed/>
    <w:rsid w:val="003936E3"/>
    <w:pPr>
      <w:spacing w:after="120" w:line="360" w:lineRule="auto"/>
      <w:jc w:val="both"/>
    </w:pPr>
    <w:rPr>
      <w:lang w:val="en-US"/>
    </w:rPr>
  </w:style>
  <w:style w:type="character" w:customStyle="1" w:styleId="BodyTextChar">
    <w:name w:val="Body Text Char"/>
    <w:basedOn w:val="DefaultParagraphFont"/>
    <w:link w:val="BodyText"/>
    <w:uiPriority w:val="99"/>
    <w:semiHidden/>
    <w:rsid w:val="003936E3"/>
    <w:rPr>
      <w:lang w:val="en-US"/>
    </w:rPr>
  </w:style>
  <w:style w:type="character" w:customStyle="1" w:styleId="apple-style-span">
    <w:name w:val="apple-style-span"/>
    <w:basedOn w:val="DefaultParagraphFont"/>
    <w:rsid w:val="003936E3"/>
  </w:style>
  <w:style w:type="character" w:styleId="Emphasis">
    <w:name w:val="Emphasis"/>
    <w:basedOn w:val="DefaultParagraphFont"/>
    <w:uiPriority w:val="20"/>
    <w:qFormat/>
    <w:rsid w:val="003936E3"/>
    <w:rPr>
      <w:i/>
      <w:iCs/>
    </w:rPr>
  </w:style>
  <w:style w:type="character" w:customStyle="1" w:styleId="CommentSubjectChar">
    <w:name w:val="Comment Subject Char"/>
    <w:basedOn w:val="CommentTextChar"/>
    <w:link w:val="CommentSubject"/>
    <w:semiHidden/>
    <w:rsid w:val="003936E3"/>
    <w:rPr>
      <w:b/>
      <w:bCs/>
      <w:sz w:val="20"/>
      <w:szCs w:val="20"/>
      <w:lang w:val="en-US"/>
    </w:rPr>
  </w:style>
  <w:style w:type="paragraph" w:styleId="CommentSubject">
    <w:name w:val="annotation subject"/>
    <w:basedOn w:val="CommentText"/>
    <w:next w:val="CommentText"/>
    <w:link w:val="CommentSubjectChar"/>
    <w:semiHidden/>
    <w:unhideWhenUsed/>
    <w:rsid w:val="003936E3"/>
    <w:rPr>
      <w:b/>
      <w:bCs/>
    </w:rPr>
  </w:style>
  <w:style w:type="paragraph" w:styleId="FootnoteText">
    <w:name w:val="footnote text"/>
    <w:basedOn w:val="Normal"/>
    <w:link w:val="FootnoteTextChar"/>
    <w:uiPriority w:val="99"/>
    <w:semiHidden/>
    <w:unhideWhenUsed/>
    <w:rsid w:val="003936E3"/>
    <w:pPr>
      <w:widowControl w:val="0"/>
      <w:spacing w:after="0" w:line="240" w:lineRule="auto"/>
      <w:jc w:val="both"/>
    </w:pPr>
    <w:rPr>
      <w:rFonts w:ascii="Century" w:hAnsi="Century" w:cs="Times New Roman"/>
      <w:kern w:val="2"/>
      <w:sz w:val="20"/>
      <w:szCs w:val="20"/>
      <w:lang w:val="en-US" w:eastAsia="ja-JP"/>
    </w:rPr>
  </w:style>
  <w:style w:type="character" w:customStyle="1" w:styleId="FootnoteTextChar">
    <w:name w:val="Footnote Text Char"/>
    <w:basedOn w:val="DefaultParagraphFont"/>
    <w:link w:val="FootnoteText"/>
    <w:uiPriority w:val="99"/>
    <w:semiHidden/>
    <w:rsid w:val="003936E3"/>
    <w:rPr>
      <w:rFonts w:ascii="Century" w:hAnsi="Century" w:cs="Times New Roman"/>
      <w:kern w:val="2"/>
      <w:sz w:val="20"/>
      <w:szCs w:val="20"/>
      <w:lang w:val="en-US" w:eastAsia="ja-JP"/>
    </w:rPr>
  </w:style>
  <w:style w:type="character" w:styleId="FootnoteReference">
    <w:name w:val="footnote reference"/>
    <w:basedOn w:val="DefaultParagraphFont"/>
    <w:uiPriority w:val="99"/>
    <w:semiHidden/>
    <w:unhideWhenUsed/>
    <w:rsid w:val="003936E3"/>
    <w:rPr>
      <w:vertAlign w:val="superscript"/>
    </w:rPr>
  </w:style>
  <w:style w:type="paragraph" w:customStyle="1" w:styleId="DaftarPustaka">
    <w:name w:val="Daftar Pustaka"/>
    <w:basedOn w:val="Normal"/>
    <w:link w:val="DaftarPustakaChar"/>
    <w:qFormat/>
    <w:rsid w:val="003936E3"/>
    <w:pPr>
      <w:spacing w:after="0" w:line="240" w:lineRule="auto"/>
      <w:ind w:left="284" w:hanging="284"/>
      <w:jc w:val="both"/>
    </w:pPr>
    <w:rPr>
      <w:rFonts w:ascii="Times New Roman" w:eastAsia="Times New Roman" w:hAnsi="Times New Roman" w:cs="Times New Roman"/>
      <w:noProof/>
      <w:sz w:val="24"/>
      <w:szCs w:val="24"/>
      <w:lang w:eastAsia="ja-JP"/>
    </w:rPr>
  </w:style>
  <w:style w:type="character" w:customStyle="1" w:styleId="DaftarPustakaChar">
    <w:name w:val="Daftar Pustaka Char"/>
    <w:link w:val="DaftarPustaka"/>
    <w:rsid w:val="003936E3"/>
    <w:rPr>
      <w:rFonts w:ascii="Times New Roman" w:eastAsia="Times New Roman" w:hAnsi="Times New Roman" w:cs="Times New Roman"/>
      <w:noProof/>
      <w:sz w:val="24"/>
      <w:szCs w:val="24"/>
      <w:lang w:eastAsia="ja-JP"/>
    </w:rPr>
  </w:style>
  <w:style w:type="paragraph" w:customStyle="1" w:styleId="Pa41">
    <w:name w:val="Pa41"/>
    <w:basedOn w:val="Default"/>
    <w:next w:val="Default"/>
    <w:uiPriority w:val="99"/>
    <w:rsid w:val="003936E3"/>
    <w:pPr>
      <w:spacing w:line="201" w:lineRule="atLeast"/>
    </w:pPr>
    <w:rPr>
      <w:rFonts w:ascii="Arial" w:eastAsia="Calibri" w:hAnsi="Arial" w:cs="Arial"/>
      <w:color w:val="auto"/>
    </w:rPr>
  </w:style>
  <w:style w:type="paragraph" w:styleId="Header">
    <w:name w:val="header"/>
    <w:basedOn w:val="Normal"/>
    <w:link w:val="HeaderChar"/>
    <w:uiPriority w:val="99"/>
    <w:unhideWhenUsed/>
    <w:rsid w:val="003936E3"/>
    <w:pPr>
      <w:tabs>
        <w:tab w:val="center" w:pos="4513"/>
        <w:tab w:val="right" w:pos="9026"/>
      </w:tabs>
      <w:spacing w:after="0" w:line="240" w:lineRule="auto"/>
      <w:jc w:val="both"/>
    </w:pPr>
    <w:rPr>
      <w:lang w:val="en-US"/>
    </w:rPr>
  </w:style>
  <w:style w:type="character" w:customStyle="1" w:styleId="HeaderChar">
    <w:name w:val="Header Char"/>
    <w:basedOn w:val="DefaultParagraphFont"/>
    <w:link w:val="Header"/>
    <w:uiPriority w:val="99"/>
    <w:rsid w:val="003936E3"/>
    <w:rPr>
      <w:lang w:val="en-US"/>
    </w:rPr>
  </w:style>
  <w:style w:type="paragraph" w:styleId="Caption">
    <w:name w:val="caption"/>
    <w:aliases w:val="Judul Tabel,Gambar,dan Lampiran"/>
    <w:basedOn w:val="Normal"/>
    <w:next w:val="Normal"/>
    <w:unhideWhenUsed/>
    <w:qFormat/>
    <w:rsid w:val="003936E3"/>
    <w:pPr>
      <w:spacing w:line="240" w:lineRule="auto"/>
    </w:pPr>
    <w:rPr>
      <w:b/>
      <w:bCs/>
      <w:sz w:val="24"/>
      <w:szCs w:val="18"/>
    </w:rPr>
  </w:style>
  <w:style w:type="paragraph" w:styleId="NoSpacing">
    <w:name w:val="No Spacing"/>
    <w:uiPriority w:val="1"/>
    <w:rsid w:val="00B95F65"/>
    <w:pPr>
      <w:spacing w:after="0" w:line="240" w:lineRule="auto"/>
      <w:ind w:firstLine="567"/>
      <w:jc w:val="both"/>
    </w:pPr>
    <w:rPr>
      <w:rFonts w:ascii="Times New Roman" w:eastAsiaTheme="minorEastAsia" w:hAnsi="Times New Roman"/>
      <w:sz w:val="24"/>
      <w:lang w:val="en-US" w:eastAsia="ja-JP"/>
    </w:rPr>
  </w:style>
  <w:style w:type="paragraph" w:styleId="TOCHeading">
    <w:name w:val="TOC Heading"/>
    <w:basedOn w:val="Heading1"/>
    <w:next w:val="Normal"/>
    <w:uiPriority w:val="39"/>
    <w:unhideWhenUsed/>
    <w:qFormat/>
    <w:rsid w:val="00B95F65"/>
    <w:pPr>
      <w:spacing w:after="480" w:line="276" w:lineRule="auto"/>
      <w:outlineLvl w:val="9"/>
    </w:pPr>
    <w:rPr>
      <w:color w:val="365F91" w:themeColor="accent1" w:themeShade="BF"/>
      <w:lang w:val="en-US"/>
    </w:rPr>
  </w:style>
  <w:style w:type="paragraph" w:styleId="TOC2">
    <w:name w:val="toc 2"/>
    <w:basedOn w:val="Normal"/>
    <w:next w:val="Normal"/>
    <w:autoRedefine/>
    <w:uiPriority w:val="39"/>
    <w:unhideWhenUsed/>
    <w:rsid w:val="00B95F65"/>
    <w:pPr>
      <w:spacing w:after="0"/>
      <w:ind w:left="567"/>
    </w:pPr>
    <w:rPr>
      <w:rFonts w:eastAsiaTheme="minorEastAsia"/>
      <w:lang w:val="en-US"/>
    </w:rPr>
  </w:style>
  <w:style w:type="paragraph" w:styleId="TOC1">
    <w:name w:val="toc 1"/>
    <w:basedOn w:val="Normal"/>
    <w:next w:val="Normal"/>
    <w:autoRedefine/>
    <w:uiPriority w:val="39"/>
    <w:unhideWhenUsed/>
    <w:rsid w:val="00B95F65"/>
    <w:pPr>
      <w:tabs>
        <w:tab w:val="left" w:pos="284"/>
        <w:tab w:val="right" w:pos="7928"/>
      </w:tabs>
      <w:spacing w:before="120" w:after="0" w:line="240" w:lineRule="auto"/>
    </w:pPr>
    <w:rPr>
      <w:rFonts w:eastAsiaTheme="minorEastAsia"/>
      <w:lang w:val="en-US"/>
    </w:rPr>
  </w:style>
  <w:style w:type="paragraph" w:customStyle="1" w:styleId="Paragraf">
    <w:name w:val="Paragraf"/>
    <w:basedOn w:val="Normal"/>
    <w:link w:val="ParagrafChar"/>
    <w:qFormat/>
    <w:rsid w:val="00B95F65"/>
    <w:pPr>
      <w:spacing w:after="0" w:line="240" w:lineRule="auto"/>
      <w:ind w:firstLine="567"/>
      <w:jc w:val="both"/>
    </w:pPr>
    <w:rPr>
      <w:rFonts w:eastAsia="MS Mincho" w:cs="Arial"/>
    </w:rPr>
  </w:style>
  <w:style w:type="character" w:customStyle="1" w:styleId="ParagrafChar">
    <w:name w:val="Paragraf Char"/>
    <w:link w:val="Paragraf"/>
    <w:rsid w:val="00B95F65"/>
    <w:rPr>
      <w:rFonts w:eastAsia="MS Mincho" w:cs="Arial"/>
    </w:rPr>
  </w:style>
  <w:style w:type="paragraph" w:styleId="Title">
    <w:name w:val="Title"/>
    <w:basedOn w:val="Normal"/>
    <w:next w:val="Normal"/>
    <w:link w:val="TitleChar"/>
    <w:uiPriority w:val="10"/>
    <w:rsid w:val="00B95F65"/>
    <w:pPr>
      <w:spacing w:after="0" w:line="240" w:lineRule="auto"/>
      <w:contextualSpacing/>
      <w:jc w:val="center"/>
    </w:pPr>
    <w:rPr>
      <w:rFonts w:eastAsia="MS Gothic" w:cs="Times New Roman"/>
      <w:b/>
      <w:caps/>
      <w:spacing w:val="5"/>
      <w:kern w:val="28"/>
      <w:sz w:val="32"/>
      <w:szCs w:val="52"/>
      <w:lang w:val="en-US"/>
    </w:rPr>
  </w:style>
  <w:style w:type="character" w:customStyle="1" w:styleId="TitleChar">
    <w:name w:val="Title Char"/>
    <w:basedOn w:val="DefaultParagraphFont"/>
    <w:link w:val="Title"/>
    <w:uiPriority w:val="10"/>
    <w:rsid w:val="00B95F65"/>
    <w:rPr>
      <w:rFonts w:eastAsia="MS Gothic" w:cs="Times New Roman"/>
      <w:b/>
      <w:caps/>
      <w:spacing w:val="5"/>
      <w:kern w:val="28"/>
      <w:sz w:val="32"/>
      <w:szCs w:val="52"/>
      <w:lang w:val="en-US"/>
    </w:rPr>
  </w:style>
  <w:style w:type="character" w:customStyle="1" w:styleId="DocumentMapChar">
    <w:name w:val="Document Map Char"/>
    <w:basedOn w:val="DefaultParagraphFont"/>
    <w:link w:val="DocumentMap"/>
    <w:uiPriority w:val="99"/>
    <w:semiHidden/>
    <w:rsid w:val="00B95F65"/>
    <w:rPr>
      <w:rFonts w:ascii="Tahoma" w:eastAsia="MS Mincho" w:hAnsi="Tahoma" w:cs="Tahoma"/>
      <w:sz w:val="16"/>
      <w:szCs w:val="16"/>
      <w:lang w:val="en-US"/>
    </w:rPr>
  </w:style>
  <w:style w:type="paragraph" w:styleId="DocumentMap">
    <w:name w:val="Document Map"/>
    <w:basedOn w:val="Normal"/>
    <w:link w:val="DocumentMapChar"/>
    <w:uiPriority w:val="99"/>
    <w:semiHidden/>
    <w:unhideWhenUsed/>
    <w:rsid w:val="00B95F65"/>
    <w:pPr>
      <w:spacing w:after="0" w:line="240" w:lineRule="auto"/>
      <w:jc w:val="both"/>
    </w:pPr>
    <w:rPr>
      <w:rFonts w:ascii="Tahoma" w:eastAsia="MS Mincho" w:hAnsi="Tahoma" w:cs="Tahoma"/>
      <w:sz w:val="16"/>
      <w:szCs w:val="16"/>
      <w:lang w:val="en-US"/>
    </w:rPr>
  </w:style>
  <w:style w:type="character" w:customStyle="1" w:styleId="BodyTextIndentChar">
    <w:name w:val="Body Text Indent Char"/>
    <w:basedOn w:val="DefaultParagraphFont"/>
    <w:link w:val="BodyTextIndent"/>
    <w:uiPriority w:val="99"/>
    <w:semiHidden/>
    <w:rsid w:val="00B95F65"/>
    <w:rPr>
      <w:rFonts w:eastAsia="MS Mincho" w:cs="Arial"/>
      <w:lang w:val="en-US"/>
    </w:rPr>
  </w:style>
  <w:style w:type="paragraph" w:styleId="BodyTextIndent">
    <w:name w:val="Body Text Indent"/>
    <w:basedOn w:val="Normal"/>
    <w:link w:val="BodyTextIndentChar"/>
    <w:uiPriority w:val="99"/>
    <w:semiHidden/>
    <w:unhideWhenUsed/>
    <w:rsid w:val="00B95F65"/>
    <w:pPr>
      <w:spacing w:after="120" w:line="240" w:lineRule="auto"/>
      <w:ind w:left="360"/>
      <w:jc w:val="both"/>
    </w:pPr>
    <w:rPr>
      <w:rFonts w:eastAsia="MS Mincho" w:cs="Arial"/>
      <w:lang w:val="en-US"/>
    </w:rPr>
  </w:style>
  <w:style w:type="paragraph" w:styleId="TableofFigures">
    <w:name w:val="table of figures"/>
    <w:basedOn w:val="Normal"/>
    <w:next w:val="Normal"/>
    <w:link w:val="TableofFiguresChar"/>
    <w:uiPriority w:val="99"/>
    <w:unhideWhenUsed/>
    <w:rsid w:val="00B95F65"/>
    <w:pPr>
      <w:spacing w:after="0" w:line="240" w:lineRule="auto"/>
      <w:ind w:left="644" w:right="567" w:hanging="360"/>
      <w:jc w:val="both"/>
    </w:pPr>
    <w:rPr>
      <w:rFonts w:eastAsiaTheme="minorEastAsia"/>
      <w:lang w:val="en-US" w:eastAsia="ja-JP"/>
    </w:rPr>
  </w:style>
  <w:style w:type="character" w:customStyle="1" w:styleId="TableofFiguresChar">
    <w:name w:val="Table of Figures Char"/>
    <w:basedOn w:val="DefaultParagraphFont"/>
    <w:link w:val="TableofFigures"/>
    <w:uiPriority w:val="99"/>
    <w:rsid w:val="00B95F65"/>
    <w:rPr>
      <w:rFonts w:eastAsiaTheme="minorEastAsia"/>
      <w:lang w:val="en-US" w:eastAsia="ja-JP"/>
    </w:rPr>
  </w:style>
  <w:style w:type="paragraph" w:customStyle="1" w:styleId="DaftarIlustrasi">
    <w:name w:val="Daftar Ilustrasi"/>
    <w:basedOn w:val="TableofFigures"/>
    <w:link w:val="DaftarIlustrasiChar"/>
    <w:qFormat/>
    <w:rsid w:val="00B95F65"/>
    <w:pPr>
      <w:tabs>
        <w:tab w:val="right" w:pos="7928"/>
      </w:tabs>
      <w:ind w:left="437" w:hanging="153"/>
    </w:pPr>
  </w:style>
  <w:style w:type="character" w:customStyle="1" w:styleId="DaftarIlustrasiChar">
    <w:name w:val="Daftar Ilustrasi Char"/>
    <w:basedOn w:val="TableofFiguresChar"/>
    <w:link w:val="DaftarIlustrasi"/>
    <w:rsid w:val="00B95F65"/>
    <w:rPr>
      <w:rFonts w:eastAsiaTheme="minorEastAsia"/>
      <w:lang w:val="en-US" w:eastAsia="ja-JP"/>
    </w:rPr>
  </w:style>
  <w:style w:type="paragraph" w:customStyle="1" w:styleId="Equation">
    <w:name w:val="Equation"/>
    <w:basedOn w:val="Normal"/>
    <w:link w:val="EquationChar"/>
    <w:rsid w:val="00B95F65"/>
    <w:pPr>
      <w:spacing w:after="0" w:line="240" w:lineRule="auto"/>
      <w:ind w:firstLine="567"/>
      <w:jc w:val="both"/>
    </w:pPr>
    <w:rPr>
      <w:rFonts w:ascii="Cambria Math" w:eastAsiaTheme="minorEastAsia" w:cs="Times New Roman"/>
      <w:lang w:val="en-US" w:eastAsia="ja-JP"/>
    </w:rPr>
  </w:style>
  <w:style w:type="character" w:customStyle="1" w:styleId="EquationChar">
    <w:name w:val="Equation Char"/>
    <w:basedOn w:val="DefaultParagraphFont"/>
    <w:link w:val="Equation"/>
    <w:rsid w:val="00B95F65"/>
    <w:rPr>
      <w:rFonts w:ascii="Cambria Math" w:eastAsiaTheme="minorEastAsia" w:cs="Times New Roman"/>
      <w:lang w:val="en-US" w:eastAsia="ja-JP"/>
    </w:rPr>
  </w:style>
  <w:style w:type="paragraph" w:customStyle="1" w:styleId="JudulDaftarIlustrasi">
    <w:name w:val="Judul Daftar Ilustrasi"/>
    <w:basedOn w:val="Heading1"/>
    <w:link w:val="JudulDaftarIlustrasiChar"/>
    <w:qFormat/>
    <w:rsid w:val="00B95F65"/>
    <w:pPr>
      <w:spacing w:before="0" w:after="240" w:line="240" w:lineRule="auto"/>
      <w:jc w:val="center"/>
    </w:pPr>
    <w:rPr>
      <w:rFonts w:ascii="Times New Roman" w:hAnsi="Times New Roman"/>
      <w:lang w:val="en-US" w:eastAsia="ja-JP"/>
    </w:rPr>
  </w:style>
  <w:style w:type="character" w:customStyle="1" w:styleId="JudulDaftarIlustrasiChar">
    <w:name w:val="Judul Daftar Ilustrasi Char"/>
    <w:basedOn w:val="Heading1Char"/>
    <w:link w:val="JudulDaftarIlustrasi"/>
    <w:rsid w:val="00B95F65"/>
    <w:rPr>
      <w:rFonts w:ascii="Times New Roman" w:eastAsiaTheme="majorEastAsia" w:hAnsi="Times New Roman" w:cstheme="majorBidi"/>
      <w:b/>
      <w:bCs/>
      <w:sz w:val="28"/>
      <w:szCs w:val="28"/>
      <w:lang w:val="en-US" w:eastAsia="ja-JP"/>
    </w:rPr>
  </w:style>
  <w:style w:type="paragraph" w:customStyle="1" w:styleId="JudulBabdenganNomor">
    <w:name w:val="Judul Bab dengan Nomor"/>
    <w:basedOn w:val="Heading1"/>
    <w:link w:val="JudulBabdenganNomorChar"/>
    <w:qFormat/>
    <w:rsid w:val="00B95F65"/>
    <w:pPr>
      <w:spacing w:before="0" w:after="480" w:line="240" w:lineRule="auto"/>
      <w:ind w:left="340" w:hanging="340"/>
      <w:jc w:val="center"/>
    </w:pPr>
    <w:rPr>
      <w:rFonts w:ascii="Times New Roman" w:hAnsi="Times New Roman"/>
      <w:lang w:val="en-US" w:eastAsia="ja-JP"/>
    </w:rPr>
  </w:style>
  <w:style w:type="character" w:customStyle="1" w:styleId="JudulBabdenganNomorChar">
    <w:name w:val="Judul Bab dengan Nomor Char"/>
    <w:basedOn w:val="Heading1Char"/>
    <w:link w:val="JudulBabdenganNomor"/>
    <w:rsid w:val="00B95F65"/>
    <w:rPr>
      <w:rFonts w:ascii="Times New Roman" w:eastAsiaTheme="majorEastAsia" w:hAnsi="Times New Roman" w:cstheme="majorBidi"/>
      <w:b/>
      <w:bCs/>
      <w:sz w:val="28"/>
      <w:szCs w:val="28"/>
      <w:lang w:val="en-US" w:eastAsia="ja-JP"/>
    </w:rPr>
  </w:style>
  <w:style w:type="paragraph" w:styleId="Quote">
    <w:name w:val="Quote"/>
    <w:basedOn w:val="Normal"/>
    <w:next w:val="Normal"/>
    <w:link w:val="QuoteChar"/>
    <w:uiPriority w:val="29"/>
    <w:qFormat/>
    <w:rsid w:val="00B95F65"/>
    <w:pPr>
      <w:spacing w:after="0" w:line="240" w:lineRule="auto"/>
    </w:pPr>
    <w:rPr>
      <w:rFonts w:eastAsia="Times New Roman" w:cs="Times New Roman"/>
      <w:i/>
      <w:iCs/>
      <w:color w:val="000000"/>
      <w:szCs w:val="24"/>
      <w:lang w:val="en-US"/>
    </w:rPr>
  </w:style>
  <w:style w:type="character" w:customStyle="1" w:styleId="QuoteChar">
    <w:name w:val="Quote Char"/>
    <w:basedOn w:val="DefaultParagraphFont"/>
    <w:link w:val="Quote"/>
    <w:uiPriority w:val="29"/>
    <w:rsid w:val="00B95F65"/>
    <w:rPr>
      <w:rFonts w:eastAsia="Times New Roman" w:cs="Times New Roman"/>
      <w:i/>
      <w:iCs/>
      <w:color w:val="000000"/>
      <w:szCs w:val="24"/>
      <w:lang w:val="en-US"/>
    </w:rPr>
  </w:style>
  <w:style w:type="paragraph" w:styleId="Subtitle">
    <w:name w:val="Subtitle"/>
    <w:basedOn w:val="Normal"/>
    <w:next w:val="Normal"/>
    <w:link w:val="SubtitleChar"/>
    <w:qFormat/>
    <w:rsid w:val="00B95F65"/>
    <w:pPr>
      <w:spacing w:after="60" w:line="240" w:lineRule="auto"/>
      <w:outlineLvl w:val="1"/>
    </w:pPr>
    <w:rPr>
      <w:rFonts w:eastAsia="Times New Roman" w:cs="Times New Roman"/>
      <w:b/>
      <w:szCs w:val="24"/>
      <w:lang w:val="en-US"/>
    </w:rPr>
  </w:style>
  <w:style w:type="character" w:customStyle="1" w:styleId="SubtitleChar">
    <w:name w:val="Subtitle Char"/>
    <w:basedOn w:val="DefaultParagraphFont"/>
    <w:link w:val="Subtitle"/>
    <w:rsid w:val="00B95F65"/>
    <w:rPr>
      <w:rFonts w:eastAsia="Times New Roman" w:cs="Times New Roman"/>
      <w:b/>
      <w:szCs w:val="24"/>
      <w:lang w:val="en-US"/>
    </w:rPr>
  </w:style>
  <w:style w:type="paragraph" w:customStyle="1" w:styleId="SubJudul">
    <w:name w:val="Sub Judul"/>
    <w:basedOn w:val="Paragraf"/>
    <w:link w:val="SubJudulChar"/>
    <w:qFormat/>
    <w:rsid w:val="00B95F65"/>
    <w:pPr>
      <w:spacing w:after="60"/>
      <w:ind w:firstLine="0"/>
      <w:jc w:val="left"/>
      <w:outlineLvl w:val="1"/>
    </w:pPr>
    <w:rPr>
      <w:rFonts w:ascii="Times New Roman" w:eastAsia="Times New Roman" w:hAnsi="Times New Roman" w:cs="Times New Roman"/>
      <w:b/>
      <w:sz w:val="24"/>
      <w:szCs w:val="24"/>
      <w:lang w:val="en-US"/>
    </w:rPr>
  </w:style>
  <w:style w:type="character" w:customStyle="1" w:styleId="SubJudulChar">
    <w:name w:val="Sub Judul Char"/>
    <w:link w:val="SubJudul"/>
    <w:rsid w:val="00B95F65"/>
    <w:rPr>
      <w:rFonts w:ascii="Times New Roman" w:eastAsia="Times New Roman" w:hAnsi="Times New Roman" w:cs="Times New Roman"/>
      <w:b/>
      <w:sz w:val="24"/>
      <w:szCs w:val="24"/>
      <w:lang w:val="en-US"/>
    </w:rPr>
  </w:style>
  <w:style w:type="paragraph" w:customStyle="1" w:styleId="Pa13">
    <w:name w:val="Pa13"/>
    <w:basedOn w:val="Default"/>
    <w:next w:val="Default"/>
    <w:uiPriority w:val="99"/>
    <w:rsid w:val="00B95F65"/>
    <w:pPr>
      <w:spacing w:line="201" w:lineRule="atLeast"/>
    </w:pPr>
    <w:rPr>
      <w:rFonts w:ascii="Arial" w:eastAsia="Times New Roman" w:hAnsi="Arial" w:cs="Arial"/>
      <w:color w:val="auto"/>
      <w:lang w:eastAsia="id-ID"/>
    </w:rPr>
  </w:style>
  <w:style w:type="paragraph" w:customStyle="1" w:styleId="Pa38">
    <w:name w:val="Pa38"/>
    <w:basedOn w:val="Default"/>
    <w:next w:val="Default"/>
    <w:uiPriority w:val="99"/>
    <w:rsid w:val="00B95F65"/>
    <w:pPr>
      <w:spacing w:line="201" w:lineRule="atLeast"/>
    </w:pPr>
    <w:rPr>
      <w:rFonts w:ascii="Arial" w:eastAsia="Times New Roman" w:hAnsi="Arial" w:cs="Arial"/>
      <w:color w:val="auto"/>
      <w:lang w:eastAsia="id-ID"/>
    </w:rPr>
  </w:style>
  <w:style w:type="character" w:customStyle="1" w:styleId="skimlinks-unlinked">
    <w:name w:val="skimlinks-unlinked"/>
    <w:basedOn w:val="DefaultParagraphFont"/>
    <w:rsid w:val="00B95F65"/>
  </w:style>
  <w:style w:type="character" w:customStyle="1" w:styleId="postsig">
    <w:name w:val="post_sig"/>
    <w:basedOn w:val="DefaultParagraphFont"/>
    <w:rsid w:val="00B95F65"/>
  </w:style>
  <w:style w:type="paragraph" w:styleId="TOC3">
    <w:name w:val="toc 3"/>
    <w:basedOn w:val="Normal"/>
    <w:next w:val="Normal"/>
    <w:autoRedefine/>
    <w:uiPriority w:val="39"/>
    <w:semiHidden/>
    <w:unhideWhenUsed/>
    <w:qFormat/>
    <w:rsid w:val="00A916FA"/>
    <w:pPr>
      <w:spacing w:after="100"/>
      <w:ind w:left="440"/>
    </w:pPr>
    <w:rPr>
      <w:rFonts w:eastAsiaTheme="minorEastAsia"/>
      <w:lang w:val="en-US"/>
    </w:rPr>
  </w:style>
  <w:style w:type="character" w:styleId="PlaceholderText">
    <w:name w:val="Placeholder Text"/>
    <w:basedOn w:val="DefaultParagraphFont"/>
    <w:uiPriority w:val="99"/>
    <w:semiHidden/>
    <w:rsid w:val="00A916FA"/>
    <w:rPr>
      <w:color w:val="808080"/>
    </w:rPr>
  </w:style>
  <w:style w:type="paragraph" w:styleId="TOC6">
    <w:name w:val="toc 6"/>
    <w:basedOn w:val="Normal"/>
    <w:next w:val="Normal"/>
    <w:autoRedefine/>
    <w:uiPriority w:val="39"/>
    <w:semiHidden/>
    <w:unhideWhenUsed/>
    <w:rsid w:val="00A916FA"/>
    <w:pPr>
      <w:spacing w:after="100" w:line="240" w:lineRule="auto"/>
      <w:ind w:left="1200" w:firstLine="567"/>
      <w:jc w:val="both"/>
    </w:pPr>
    <w:rPr>
      <w:rFonts w:eastAsiaTheme="minorEastAsia"/>
      <w:lang w:val="en-US" w:eastAsia="ja-JP"/>
    </w:rPr>
  </w:style>
  <w:style w:type="character" w:customStyle="1" w:styleId="CommentTextChar1">
    <w:name w:val="Comment Text Char1"/>
    <w:basedOn w:val="DefaultParagraphFont"/>
    <w:uiPriority w:val="99"/>
    <w:semiHidden/>
    <w:rsid w:val="00A916FA"/>
    <w:rPr>
      <w:rFonts w:eastAsiaTheme="minorEastAsia"/>
      <w:sz w:val="20"/>
      <w:szCs w:val="20"/>
      <w:lang w:val="en-US" w:eastAsia="ja-JP"/>
    </w:rPr>
  </w:style>
  <w:style w:type="character" w:customStyle="1" w:styleId="CommentSubjectChar1">
    <w:name w:val="Comment Subject Char1"/>
    <w:basedOn w:val="CommentTextChar1"/>
    <w:uiPriority w:val="99"/>
    <w:semiHidden/>
    <w:rsid w:val="00A916FA"/>
    <w:rPr>
      <w:rFonts w:eastAsiaTheme="minorEastAsia"/>
      <w:b/>
      <w:bCs/>
      <w:sz w:val="20"/>
      <w:szCs w:val="20"/>
      <w:lang w:val="en-US" w:eastAsia="ja-JP"/>
    </w:rPr>
  </w:style>
  <w:style w:type="table" w:styleId="TableGrid">
    <w:name w:val="Table Grid"/>
    <w:basedOn w:val="TableNormal"/>
    <w:rsid w:val="00A916FA"/>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A916F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Judul Bab Tanpa Nomor"/>
    <w:basedOn w:val="Normal"/>
    <w:next w:val="Normal"/>
    <w:link w:val="Heading1Char"/>
    <w:qFormat/>
    <w:rsid w:val="003936E3"/>
    <w:pPr>
      <w:keepNext/>
      <w:keepLines/>
      <w:spacing w:before="480" w:after="0" w:line="259" w:lineRule="auto"/>
      <w:outlineLvl w:val="0"/>
    </w:pPr>
    <w:rPr>
      <w:rFonts w:asciiTheme="majorHAnsi" w:eastAsiaTheme="majorEastAsia" w:hAnsiTheme="majorHAnsi" w:cstheme="majorBidi"/>
      <w:b/>
      <w:bCs/>
      <w:sz w:val="28"/>
      <w:szCs w:val="28"/>
    </w:rPr>
  </w:style>
  <w:style w:type="paragraph" w:styleId="Heading2">
    <w:name w:val="heading 2"/>
    <w:aliases w:val="Judul Subbab"/>
    <w:basedOn w:val="Normal"/>
    <w:next w:val="Normal"/>
    <w:link w:val="Heading2Char"/>
    <w:uiPriority w:val="9"/>
    <w:unhideWhenUsed/>
    <w:qFormat/>
    <w:rsid w:val="003936E3"/>
    <w:pPr>
      <w:keepNext/>
      <w:keepLines/>
      <w:spacing w:before="200" w:after="0" w:line="259" w:lineRule="auto"/>
      <w:outlineLvl w:val="1"/>
    </w:pPr>
    <w:rPr>
      <w:rFonts w:asciiTheme="majorHAnsi" w:eastAsiaTheme="majorEastAsia" w:hAnsiTheme="majorHAnsi" w:cstheme="majorBidi"/>
      <w:b/>
      <w:bCs/>
      <w:sz w:val="24"/>
      <w:szCs w:val="26"/>
    </w:rPr>
  </w:style>
  <w:style w:type="paragraph" w:styleId="Heading3">
    <w:name w:val="heading 3"/>
    <w:aliases w:val="Judul Subsubbab"/>
    <w:basedOn w:val="Normal"/>
    <w:next w:val="Normal"/>
    <w:link w:val="Heading3Char"/>
    <w:uiPriority w:val="9"/>
    <w:unhideWhenUsed/>
    <w:qFormat/>
    <w:rsid w:val="00B95F65"/>
    <w:pPr>
      <w:keepNext/>
      <w:keepLines/>
      <w:spacing w:after="0" w:line="240" w:lineRule="auto"/>
      <w:jc w:val="both"/>
      <w:outlineLvl w:val="2"/>
    </w:pPr>
    <w:rPr>
      <w:rFonts w:eastAsiaTheme="majorEastAsia" w:cstheme="majorBidi"/>
      <w:b/>
      <w:bCs/>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Tanpa Nomor Char"/>
    <w:basedOn w:val="DefaultParagraphFont"/>
    <w:link w:val="Heading1"/>
    <w:rsid w:val="003936E3"/>
    <w:rPr>
      <w:rFonts w:asciiTheme="majorHAnsi" w:eastAsiaTheme="majorEastAsia" w:hAnsiTheme="majorHAnsi" w:cstheme="majorBidi"/>
      <w:b/>
      <w:bCs/>
      <w:sz w:val="28"/>
      <w:szCs w:val="28"/>
    </w:rPr>
  </w:style>
  <w:style w:type="character" w:customStyle="1" w:styleId="Heading2Char">
    <w:name w:val="Heading 2 Char"/>
    <w:aliases w:val="Judul Subbab Char"/>
    <w:basedOn w:val="DefaultParagraphFont"/>
    <w:link w:val="Heading2"/>
    <w:uiPriority w:val="9"/>
    <w:rsid w:val="003936E3"/>
    <w:rPr>
      <w:rFonts w:asciiTheme="majorHAnsi" w:eastAsiaTheme="majorEastAsia" w:hAnsiTheme="majorHAnsi" w:cstheme="majorBidi"/>
      <w:b/>
      <w:bCs/>
      <w:sz w:val="24"/>
      <w:szCs w:val="26"/>
    </w:rPr>
  </w:style>
  <w:style w:type="character" w:customStyle="1" w:styleId="Heading3Char">
    <w:name w:val="Heading 3 Char"/>
    <w:aliases w:val="Judul Subsubbab Char"/>
    <w:basedOn w:val="DefaultParagraphFont"/>
    <w:link w:val="Heading3"/>
    <w:uiPriority w:val="9"/>
    <w:rsid w:val="00B95F65"/>
    <w:rPr>
      <w:rFonts w:eastAsiaTheme="majorEastAsia" w:cstheme="majorBidi"/>
      <w:b/>
      <w:bCs/>
      <w:lang w:val="en-US" w:eastAsia="ja-JP"/>
    </w:rPr>
  </w:style>
  <w:style w:type="paragraph" w:styleId="ListParagraph">
    <w:name w:val="List Paragraph"/>
    <w:aliases w:val="point-point,List Paragraph1,kepala,Judul super kecil,Body Buku,no subbab,LIST LAMPIRAN,Light Grid - Accent 31,List Paragraph-ExecSummary,judul,heading 4"/>
    <w:basedOn w:val="Normal"/>
    <w:link w:val="ListParagraphChar"/>
    <w:uiPriority w:val="34"/>
    <w:qFormat/>
    <w:rsid w:val="003936E3"/>
    <w:pPr>
      <w:spacing w:after="0" w:line="360" w:lineRule="auto"/>
      <w:ind w:left="720"/>
      <w:contextualSpacing/>
      <w:jc w:val="both"/>
    </w:pPr>
    <w:rPr>
      <w:lang w:val="en-US"/>
    </w:rPr>
  </w:style>
  <w:style w:type="character" w:customStyle="1" w:styleId="ListParagraphChar">
    <w:name w:val="List Paragraph Char"/>
    <w:aliases w:val="point-point Char,List Paragraph1 Char,kepala Char,Judul super kecil Char,Body Buku Char,no subbab Char,LIST LAMPIRAN Char,Light Grid - Accent 31 Char,List Paragraph-ExecSummary Char,judul Char,heading 4 Char"/>
    <w:link w:val="ListParagraph"/>
    <w:uiPriority w:val="34"/>
    <w:locked/>
    <w:rsid w:val="003936E3"/>
    <w:rPr>
      <w:lang w:val="en-US"/>
    </w:rPr>
  </w:style>
  <w:style w:type="paragraph" w:styleId="NormalWeb">
    <w:name w:val="Normal (Web)"/>
    <w:basedOn w:val="Normal"/>
    <w:uiPriority w:val="99"/>
    <w:unhideWhenUsed/>
    <w:rsid w:val="003936E3"/>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er">
    <w:name w:val="footer"/>
    <w:basedOn w:val="Normal"/>
    <w:link w:val="FooterChar"/>
    <w:unhideWhenUsed/>
    <w:rsid w:val="003936E3"/>
    <w:pPr>
      <w:tabs>
        <w:tab w:val="center" w:pos="4320"/>
        <w:tab w:val="right" w:pos="8640"/>
      </w:tabs>
      <w:spacing w:after="0" w:line="240" w:lineRule="auto"/>
      <w:jc w:val="both"/>
    </w:pPr>
    <w:rPr>
      <w:lang w:val="en-US"/>
    </w:rPr>
  </w:style>
  <w:style w:type="character" w:customStyle="1" w:styleId="FooterChar">
    <w:name w:val="Footer Char"/>
    <w:basedOn w:val="DefaultParagraphFont"/>
    <w:link w:val="Footer"/>
    <w:rsid w:val="003936E3"/>
    <w:rPr>
      <w:lang w:val="en-US"/>
    </w:rPr>
  </w:style>
  <w:style w:type="character" w:customStyle="1" w:styleId="CommentTextChar">
    <w:name w:val="Comment Text Char"/>
    <w:basedOn w:val="DefaultParagraphFont"/>
    <w:link w:val="CommentText"/>
    <w:semiHidden/>
    <w:rsid w:val="003936E3"/>
    <w:rPr>
      <w:sz w:val="20"/>
      <w:szCs w:val="20"/>
      <w:lang w:val="en-US"/>
    </w:rPr>
  </w:style>
  <w:style w:type="paragraph" w:styleId="CommentText">
    <w:name w:val="annotation text"/>
    <w:basedOn w:val="Normal"/>
    <w:link w:val="CommentTextChar"/>
    <w:semiHidden/>
    <w:unhideWhenUsed/>
    <w:rsid w:val="003936E3"/>
    <w:pPr>
      <w:spacing w:after="0" w:line="240" w:lineRule="auto"/>
      <w:jc w:val="both"/>
    </w:pPr>
    <w:rPr>
      <w:sz w:val="20"/>
      <w:szCs w:val="20"/>
      <w:lang w:val="en-US"/>
    </w:rPr>
  </w:style>
  <w:style w:type="paragraph" w:styleId="BalloonText">
    <w:name w:val="Balloon Text"/>
    <w:basedOn w:val="Normal"/>
    <w:link w:val="BalloonTextChar"/>
    <w:unhideWhenUsed/>
    <w:rsid w:val="003936E3"/>
    <w:pPr>
      <w:spacing w:after="0" w:line="240" w:lineRule="auto"/>
      <w:jc w:val="both"/>
    </w:pPr>
    <w:rPr>
      <w:rFonts w:ascii="Tahoma" w:hAnsi="Tahoma" w:cs="Tahoma"/>
      <w:sz w:val="16"/>
      <w:szCs w:val="16"/>
      <w:lang w:val="en-US"/>
    </w:rPr>
  </w:style>
  <w:style w:type="character" w:customStyle="1" w:styleId="BalloonTextChar">
    <w:name w:val="Balloon Text Char"/>
    <w:basedOn w:val="DefaultParagraphFont"/>
    <w:link w:val="BalloonText"/>
    <w:rsid w:val="003936E3"/>
    <w:rPr>
      <w:rFonts w:ascii="Tahoma" w:hAnsi="Tahoma" w:cs="Tahoma"/>
      <w:sz w:val="16"/>
      <w:szCs w:val="16"/>
      <w:lang w:val="en-US"/>
    </w:rPr>
  </w:style>
  <w:style w:type="character" w:styleId="Hyperlink">
    <w:name w:val="Hyperlink"/>
    <w:basedOn w:val="DefaultParagraphFont"/>
    <w:uiPriority w:val="99"/>
    <w:unhideWhenUsed/>
    <w:rsid w:val="003936E3"/>
    <w:rPr>
      <w:color w:val="0000FF" w:themeColor="hyperlink"/>
      <w:u w:val="single"/>
    </w:rPr>
  </w:style>
  <w:style w:type="paragraph" w:customStyle="1" w:styleId="Default">
    <w:name w:val="Default"/>
    <w:rsid w:val="003936E3"/>
    <w:pPr>
      <w:autoSpaceDE w:val="0"/>
      <w:autoSpaceDN w:val="0"/>
      <w:adjustRightInd w:val="0"/>
      <w:spacing w:after="0" w:line="240" w:lineRule="auto"/>
    </w:pPr>
    <w:rPr>
      <w:rFonts w:ascii="IJFHCK+Arial" w:hAnsi="IJFHCK+Arial" w:cs="IJFHCK+Arial"/>
      <w:color w:val="000000"/>
      <w:sz w:val="24"/>
      <w:szCs w:val="24"/>
    </w:rPr>
  </w:style>
  <w:style w:type="paragraph" w:styleId="BodyText2">
    <w:name w:val="Body Text 2"/>
    <w:basedOn w:val="Default"/>
    <w:next w:val="Default"/>
    <w:link w:val="BodyText2Char"/>
    <w:uiPriority w:val="99"/>
    <w:rsid w:val="003936E3"/>
    <w:rPr>
      <w:rFonts w:cstheme="minorBidi"/>
      <w:color w:val="auto"/>
    </w:rPr>
  </w:style>
  <w:style w:type="character" w:customStyle="1" w:styleId="BodyText2Char">
    <w:name w:val="Body Text 2 Char"/>
    <w:basedOn w:val="DefaultParagraphFont"/>
    <w:link w:val="BodyText2"/>
    <w:uiPriority w:val="99"/>
    <w:rsid w:val="003936E3"/>
    <w:rPr>
      <w:rFonts w:ascii="IJFHCK+Arial" w:hAnsi="IJFHCK+Arial"/>
      <w:sz w:val="24"/>
      <w:szCs w:val="24"/>
    </w:rPr>
  </w:style>
  <w:style w:type="paragraph" w:styleId="BodyText">
    <w:name w:val="Body Text"/>
    <w:basedOn w:val="Normal"/>
    <w:link w:val="BodyTextChar"/>
    <w:uiPriority w:val="99"/>
    <w:semiHidden/>
    <w:unhideWhenUsed/>
    <w:rsid w:val="003936E3"/>
    <w:pPr>
      <w:spacing w:after="120" w:line="360" w:lineRule="auto"/>
      <w:jc w:val="both"/>
    </w:pPr>
    <w:rPr>
      <w:lang w:val="en-US"/>
    </w:rPr>
  </w:style>
  <w:style w:type="character" w:customStyle="1" w:styleId="BodyTextChar">
    <w:name w:val="Body Text Char"/>
    <w:basedOn w:val="DefaultParagraphFont"/>
    <w:link w:val="BodyText"/>
    <w:uiPriority w:val="99"/>
    <w:semiHidden/>
    <w:rsid w:val="003936E3"/>
    <w:rPr>
      <w:lang w:val="en-US"/>
    </w:rPr>
  </w:style>
  <w:style w:type="character" w:customStyle="1" w:styleId="apple-style-span">
    <w:name w:val="apple-style-span"/>
    <w:basedOn w:val="DefaultParagraphFont"/>
    <w:rsid w:val="003936E3"/>
  </w:style>
  <w:style w:type="character" w:styleId="Emphasis">
    <w:name w:val="Emphasis"/>
    <w:basedOn w:val="DefaultParagraphFont"/>
    <w:uiPriority w:val="20"/>
    <w:qFormat/>
    <w:rsid w:val="003936E3"/>
    <w:rPr>
      <w:i/>
      <w:iCs/>
    </w:rPr>
  </w:style>
  <w:style w:type="character" w:customStyle="1" w:styleId="CommentSubjectChar">
    <w:name w:val="Comment Subject Char"/>
    <w:basedOn w:val="CommentTextChar"/>
    <w:link w:val="CommentSubject"/>
    <w:semiHidden/>
    <w:rsid w:val="003936E3"/>
    <w:rPr>
      <w:b/>
      <w:bCs/>
      <w:sz w:val="20"/>
      <w:szCs w:val="20"/>
      <w:lang w:val="en-US"/>
    </w:rPr>
  </w:style>
  <w:style w:type="paragraph" w:styleId="CommentSubject">
    <w:name w:val="annotation subject"/>
    <w:basedOn w:val="CommentText"/>
    <w:next w:val="CommentText"/>
    <w:link w:val="CommentSubjectChar"/>
    <w:semiHidden/>
    <w:unhideWhenUsed/>
    <w:rsid w:val="003936E3"/>
    <w:rPr>
      <w:b/>
      <w:bCs/>
    </w:rPr>
  </w:style>
  <w:style w:type="paragraph" w:styleId="FootnoteText">
    <w:name w:val="footnote text"/>
    <w:basedOn w:val="Normal"/>
    <w:link w:val="FootnoteTextChar"/>
    <w:uiPriority w:val="99"/>
    <w:semiHidden/>
    <w:unhideWhenUsed/>
    <w:rsid w:val="003936E3"/>
    <w:pPr>
      <w:widowControl w:val="0"/>
      <w:spacing w:after="0" w:line="240" w:lineRule="auto"/>
      <w:jc w:val="both"/>
    </w:pPr>
    <w:rPr>
      <w:rFonts w:ascii="Century" w:hAnsi="Century" w:cs="Times New Roman"/>
      <w:kern w:val="2"/>
      <w:sz w:val="20"/>
      <w:szCs w:val="20"/>
      <w:lang w:val="en-US" w:eastAsia="ja-JP"/>
    </w:rPr>
  </w:style>
  <w:style w:type="character" w:customStyle="1" w:styleId="FootnoteTextChar">
    <w:name w:val="Footnote Text Char"/>
    <w:basedOn w:val="DefaultParagraphFont"/>
    <w:link w:val="FootnoteText"/>
    <w:uiPriority w:val="99"/>
    <w:semiHidden/>
    <w:rsid w:val="003936E3"/>
    <w:rPr>
      <w:rFonts w:ascii="Century" w:hAnsi="Century" w:cs="Times New Roman"/>
      <w:kern w:val="2"/>
      <w:sz w:val="20"/>
      <w:szCs w:val="20"/>
      <w:lang w:val="en-US" w:eastAsia="ja-JP"/>
    </w:rPr>
  </w:style>
  <w:style w:type="character" w:styleId="FootnoteReference">
    <w:name w:val="footnote reference"/>
    <w:basedOn w:val="DefaultParagraphFont"/>
    <w:uiPriority w:val="99"/>
    <w:semiHidden/>
    <w:unhideWhenUsed/>
    <w:rsid w:val="003936E3"/>
    <w:rPr>
      <w:vertAlign w:val="superscript"/>
    </w:rPr>
  </w:style>
  <w:style w:type="paragraph" w:customStyle="1" w:styleId="DaftarPustaka">
    <w:name w:val="Daftar Pustaka"/>
    <w:basedOn w:val="Normal"/>
    <w:link w:val="DaftarPustakaChar"/>
    <w:qFormat/>
    <w:rsid w:val="003936E3"/>
    <w:pPr>
      <w:spacing w:after="0" w:line="240" w:lineRule="auto"/>
      <w:ind w:left="284" w:hanging="284"/>
      <w:jc w:val="both"/>
    </w:pPr>
    <w:rPr>
      <w:rFonts w:ascii="Times New Roman" w:eastAsia="Times New Roman" w:hAnsi="Times New Roman" w:cs="Times New Roman"/>
      <w:noProof/>
      <w:sz w:val="24"/>
      <w:szCs w:val="24"/>
      <w:lang w:eastAsia="ja-JP"/>
    </w:rPr>
  </w:style>
  <w:style w:type="character" w:customStyle="1" w:styleId="DaftarPustakaChar">
    <w:name w:val="Daftar Pustaka Char"/>
    <w:link w:val="DaftarPustaka"/>
    <w:rsid w:val="003936E3"/>
    <w:rPr>
      <w:rFonts w:ascii="Times New Roman" w:eastAsia="Times New Roman" w:hAnsi="Times New Roman" w:cs="Times New Roman"/>
      <w:noProof/>
      <w:sz w:val="24"/>
      <w:szCs w:val="24"/>
      <w:lang w:eastAsia="ja-JP"/>
    </w:rPr>
  </w:style>
  <w:style w:type="paragraph" w:customStyle="1" w:styleId="Pa41">
    <w:name w:val="Pa41"/>
    <w:basedOn w:val="Default"/>
    <w:next w:val="Default"/>
    <w:uiPriority w:val="99"/>
    <w:rsid w:val="003936E3"/>
    <w:pPr>
      <w:spacing w:line="201" w:lineRule="atLeast"/>
    </w:pPr>
    <w:rPr>
      <w:rFonts w:ascii="Arial" w:eastAsia="Calibri" w:hAnsi="Arial" w:cs="Arial"/>
      <w:color w:val="auto"/>
    </w:rPr>
  </w:style>
  <w:style w:type="paragraph" w:styleId="Header">
    <w:name w:val="header"/>
    <w:basedOn w:val="Normal"/>
    <w:link w:val="HeaderChar"/>
    <w:uiPriority w:val="99"/>
    <w:unhideWhenUsed/>
    <w:rsid w:val="003936E3"/>
    <w:pPr>
      <w:tabs>
        <w:tab w:val="center" w:pos="4513"/>
        <w:tab w:val="right" w:pos="9026"/>
      </w:tabs>
      <w:spacing w:after="0" w:line="240" w:lineRule="auto"/>
      <w:jc w:val="both"/>
    </w:pPr>
    <w:rPr>
      <w:lang w:val="en-US"/>
    </w:rPr>
  </w:style>
  <w:style w:type="character" w:customStyle="1" w:styleId="HeaderChar">
    <w:name w:val="Header Char"/>
    <w:basedOn w:val="DefaultParagraphFont"/>
    <w:link w:val="Header"/>
    <w:uiPriority w:val="99"/>
    <w:rsid w:val="003936E3"/>
    <w:rPr>
      <w:lang w:val="en-US"/>
    </w:rPr>
  </w:style>
  <w:style w:type="paragraph" w:styleId="Caption">
    <w:name w:val="caption"/>
    <w:aliases w:val="Judul Tabel,Gambar,dan Lampiran"/>
    <w:basedOn w:val="Normal"/>
    <w:next w:val="Normal"/>
    <w:unhideWhenUsed/>
    <w:qFormat/>
    <w:rsid w:val="003936E3"/>
    <w:pPr>
      <w:spacing w:line="240" w:lineRule="auto"/>
    </w:pPr>
    <w:rPr>
      <w:b/>
      <w:bCs/>
      <w:sz w:val="24"/>
      <w:szCs w:val="18"/>
    </w:rPr>
  </w:style>
  <w:style w:type="paragraph" w:styleId="NoSpacing">
    <w:name w:val="No Spacing"/>
    <w:uiPriority w:val="1"/>
    <w:rsid w:val="00B95F65"/>
    <w:pPr>
      <w:spacing w:after="0" w:line="240" w:lineRule="auto"/>
      <w:ind w:firstLine="567"/>
      <w:jc w:val="both"/>
    </w:pPr>
    <w:rPr>
      <w:rFonts w:ascii="Times New Roman" w:eastAsiaTheme="minorEastAsia" w:hAnsi="Times New Roman"/>
      <w:sz w:val="24"/>
      <w:lang w:val="en-US" w:eastAsia="ja-JP"/>
    </w:rPr>
  </w:style>
  <w:style w:type="paragraph" w:styleId="TOCHeading">
    <w:name w:val="TOC Heading"/>
    <w:basedOn w:val="Heading1"/>
    <w:next w:val="Normal"/>
    <w:uiPriority w:val="39"/>
    <w:unhideWhenUsed/>
    <w:qFormat/>
    <w:rsid w:val="00B95F65"/>
    <w:pPr>
      <w:spacing w:after="480" w:line="276" w:lineRule="auto"/>
      <w:outlineLvl w:val="9"/>
    </w:pPr>
    <w:rPr>
      <w:color w:val="365F91" w:themeColor="accent1" w:themeShade="BF"/>
      <w:lang w:val="en-US"/>
    </w:rPr>
  </w:style>
  <w:style w:type="paragraph" w:styleId="TOC2">
    <w:name w:val="toc 2"/>
    <w:basedOn w:val="Normal"/>
    <w:next w:val="Normal"/>
    <w:autoRedefine/>
    <w:uiPriority w:val="39"/>
    <w:unhideWhenUsed/>
    <w:rsid w:val="00B95F65"/>
    <w:pPr>
      <w:spacing w:after="0"/>
      <w:ind w:left="567"/>
    </w:pPr>
    <w:rPr>
      <w:rFonts w:eastAsiaTheme="minorEastAsia"/>
      <w:lang w:val="en-US"/>
    </w:rPr>
  </w:style>
  <w:style w:type="paragraph" w:styleId="TOC1">
    <w:name w:val="toc 1"/>
    <w:basedOn w:val="Normal"/>
    <w:next w:val="Normal"/>
    <w:autoRedefine/>
    <w:uiPriority w:val="39"/>
    <w:unhideWhenUsed/>
    <w:rsid w:val="00B95F65"/>
    <w:pPr>
      <w:tabs>
        <w:tab w:val="left" w:pos="284"/>
        <w:tab w:val="right" w:pos="7928"/>
      </w:tabs>
      <w:spacing w:before="120" w:after="0" w:line="240" w:lineRule="auto"/>
    </w:pPr>
    <w:rPr>
      <w:rFonts w:eastAsiaTheme="minorEastAsia"/>
      <w:lang w:val="en-US"/>
    </w:rPr>
  </w:style>
  <w:style w:type="paragraph" w:customStyle="1" w:styleId="Paragraf">
    <w:name w:val="Paragraf"/>
    <w:basedOn w:val="Normal"/>
    <w:link w:val="ParagrafChar"/>
    <w:qFormat/>
    <w:rsid w:val="00B95F65"/>
    <w:pPr>
      <w:spacing w:after="0" w:line="240" w:lineRule="auto"/>
      <w:ind w:firstLine="567"/>
      <w:jc w:val="both"/>
    </w:pPr>
    <w:rPr>
      <w:rFonts w:eastAsia="MS Mincho" w:cs="Arial"/>
    </w:rPr>
  </w:style>
  <w:style w:type="character" w:customStyle="1" w:styleId="ParagrafChar">
    <w:name w:val="Paragraf Char"/>
    <w:link w:val="Paragraf"/>
    <w:rsid w:val="00B95F65"/>
    <w:rPr>
      <w:rFonts w:eastAsia="MS Mincho" w:cs="Arial"/>
    </w:rPr>
  </w:style>
  <w:style w:type="paragraph" w:styleId="Title">
    <w:name w:val="Title"/>
    <w:basedOn w:val="Normal"/>
    <w:next w:val="Normal"/>
    <w:link w:val="TitleChar"/>
    <w:uiPriority w:val="10"/>
    <w:rsid w:val="00B95F65"/>
    <w:pPr>
      <w:spacing w:after="0" w:line="240" w:lineRule="auto"/>
      <w:contextualSpacing/>
      <w:jc w:val="center"/>
    </w:pPr>
    <w:rPr>
      <w:rFonts w:eastAsia="MS Gothic" w:cs="Times New Roman"/>
      <w:b/>
      <w:caps/>
      <w:spacing w:val="5"/>
      <w:kern w:val="28"/>
      <w:sz w:val="32"/>
      <w:szCs w:val="52"/>
      <w:lang w:val="en-US"/>
    </w:rPr>
  </w:style>
  <w:style w:type="character" w:customStyle="1" w:styleId="TitleChar">
    <w:name w:val="Title Char"/>
    <w:basedOn w:val="DefaultParagraphFont"/>
    <w:link w:val="Title"/>
    <w:uiPriority w:val="10"/>
    <w:rsid w:val="00B95F65"/>
    <w:rPr>
      <w:rFonts w:eastAsia="MS Gothic" w:cs="Times New Roman"/>
      <w:b/>
      <w:caps/>
      <w:spacing w:val="5"/>
      <w:kern w:val="28"/>
      <w:sz w:val="32"/>
      <w:szCs w:val="52"/>
      <w:lang w:val="en-US"/>
    </w:rPr>
  </w:style>
  <w:style w:type="character" w:customStyle="1" w:styleId="DocumentMapChar">
    <w:name w:val="Document Map Char"/>
    <w:basedOn w:val="DefaultParagraphFont"/>
    <w:link w:val="DocumentMap"/>
    <w:uiPriority w:val="99"/>
    <w:semiHidden/>
    <w:rsid w:val="00B95F65"/>
    <w:rPr>
      <w:rFonts w:ascii="Tahoma" w:eastAsia="MS Mincho" w:hAnsi="Tahoma" w:cs="Tahoma"/>
      <w:sz w:val="16"/>
      <w:szCs w:val="16"/>
      <w:lang w:val="en-US"/>
    </w:rPr>
  </w:style>
  <w:style w:type="paragraph" w:styleId="DocumentMap">
    <w:name w:val="Document Map"/>
    <w:basedOn w:val="Normal"/>
    <w:link w:val="DocumentMapChar"/>
    <w:uiPriority w:val="99"/>
    <w:semiHidden/>
    <w:unhideWhenUsed/>
    <w:rsid w:val="00B95F65"/>
    <w:pPr>
      <w:spacing w:after="0" w:line="240" w:lineRule="auto"/>
      <w:jc w:val="both"/>
    </w:pPr>
    <w:rPr>
      <w:rFonts w:ascii="Tahoma" w:eastAsia="MS Mincho" w:hAnsi="Tahoma" w:cs="Tahoma"/>
      <w:sz w:val="16"/>
      <w:szCs w:val="16"/>
      <w:lang w:val="en-US"/>
    </w:rPr>
  </w:style>
  <w:style w:type="character" w:customStyle="1" w:styleId="BodyTextIndentChar">
    <w:name w:val="Body Text Indent Char"/>
    <w:basedOn w:val="DefaultParagraphFont"/>
    <w:link w:val="BodyTextIndent"/>
    <w:uiPriority w:val="99"/>
    <w:semiHidden/>
    <w:rsid w:val="00B95F65"/>
    <w:rPr>
      <w:rFonts w:eastAsia="MS Mincho" w:cs="Arial"/>
      <w:lang w:val="en-US"/>
    </w:rPr>
  </w:style>
  <w:style w:type="paragraph" w:styleId="BodyTextIndent">
    <w:name w:val="Body Text Indent"/>
    <w:basedOn w:val="Normal"/>
    <w:link w:val="BodyTextIndentChar"/>
    <w:uiPriority w:val="99"/>
    <w:semiHidden/>
    <w:unhideWhenUsed/>
    <w:rsid w:val="00B95F65"/>
    <w:pPr>
      <w:spacing w:after="120" w:line="240" w:lineRule="auto"/>
      <w:ind w:left="360"/>
      <w:jc w:val="both"/>
    </w:pPr>
    <w:rPr>
      <w:rFonts w:eastAsia="MS Mincho" w:cs="Arial"/>
      <w:lang w:val="en-US"/>
    </w:rPr>
  </w:style>
  <w:style w:type="paragraph" w:styleId="TableofFigures">
    <w:name w:val="table of figures"/>
    <w:basedOn w:val="Normal"/>
    <w:next w:val="Normal"/>
    <w:link w:val="TableofFiguresChar"/>
    <w:uiPriority w:val="99"/>
    <w:unhideWhenUsed/>
    <w:rsid w:val="00B95F65"/>
    <w:pPr>
      <w:spacing w:after="0" w:line="240" w:lineRule="auto"/>
      <w:ind w:left="644" w:right="567" w:hanging="360"/>
      <w:jc w:val="both"/>
    </w:pPr>
    <w:rPr>
      <w:rFonts w:eastAsiaTheme="minorEastAsia"/>
      <w:lang w:val="en-US" w:eastAsia="ja-JP"/>
    </w:rPr>
  </w:style>
  <w:style w:type="character" w:customStyle="1" w:styleId="TableofFiguresChar">
    <w:name w:val="Table of Figures Char"/>
    <w:basedOn w:val="DefaultParagraphFont"/>
    <w:link w:val="TableofFigures"/>
    <w:uiPriority w:val="99"/>
    <w:rsid w:val="00B95F65"/>
    <w:rPr>
      <w:rFonts w:eastAsiaTheme="minorEastAsia"/>
      <w:lang w:val="en-US" w:eastAsia="ja-JP"/>
    </w:rPr>
  </w:style>
  <w:style w:type="paragraph" w:customStyle="1" w:styleId="DaftarIlustrasi">
    <w:name w:val="Daftar Ilustrasi"/>
    <w:basedOn w:val="TableofFigures"/>
    <w:link w:val="DaftarIlustrasiChar"/>
    <w:qFormat/>
    <w:rsid w:val="00B95F65"/>
    <w:pPr>
      <w:tabs>
        <w:tab w:val="right" w:pos="7928"/>
      </w:tabs>
      <w:ind w:left="437" w:hanging="153"/>
    </w:pPr>
  </w:style>
  <w:style w:type="character" w:customStyle="1" w:styleId="DaftarIlustrasiChar">
    <w:name w:val="Daftar Ilustrasi Char"/>
    <w:basedOn w:val="TableofFiguresChar"/>
    <w:link w:val="DaftarIlustrasi"/>
    <w:rsid w:val="00B95F65"/>
    <w:rPr>
      <w:rFonts w:eastAsiaTheme="minorEastAsia"/>
      <w:lang w:val="en-US" w:eastAsia="ja-JP"/>
    </w:rPr>
  </w:style>
  <w:style w:type="paragraph" w:customStyle="1" w:styleId="Equation">
    <w:name w:val="Equation"/>
    <w:basedOn w:val="Normal"/>
    <w:link w:val="EquationChar"/>
    <w:rsid w:val="00B95F65"/>
    <w:pPr>
      <w:spacing w:after="0" w:line="240" w:lineRule="auto"/>
      <w:ind w:firstLine="567"/>
      <w:jc w:val="both"/>
    </w:pPr>
    <w:rPr>
      <w:rFonts w:ascii="Cambria Math" w:eastAsiaTheme="minorEastAsia" w:cs="Times New Roman"/>
      <w:lang w:val="en-US" w:eastAsia="ja-JP"/>
    </w:rPr>
  </w:style>
  <w:style w:type="character" w:customStyle="1" w:styleId="EquationChar">
    <w:name w:val="Equation Char"/>
    <w:basedOn w:val="DefaultParagraphFont"/>
    <w:link w:val="Equation"/>
    <w:rsid w:val="00B95F65"/>
    <w:rPr>
      <w:rFonts w:ascii="Cambria Math" w:eastAsiaTheme="minorEastAsia" w:cs="Times New Roman"/>
      <w:lang w:val="en-US" w:eastAsia="ja-JP"/>
    </w:rPr>
  </w:style>
  <w:style w:type="paragraph" w:customStyle="1" w:styleId="JudulDaftarIlustrasi">
    <w:name w:val="Judul Daftar Ilustrasi"/>
    <w:basedOn w:val="Heading1"/>
    <w:link w:val="JudulDaftarIlustrasiChar"/>
    <w:qFormat/>
    <w:rsid w:val="00B95F65"/>
    <w:pPr>
      <w:spacing w:before="0" w:after="240" w:line="240" w:lineRule="auto"/>
      <w:jc w:val="center"/>
    </w:pPr>
    <w:rPr>
      <w:rFonts w:ascii="Times New Roman" w:hAnsi="Times New Roman"/>
      <w:lang w:val="en-US" w:eastAsia="ja-JP"/>
    </w:rPr>
  </w:style>
  <w:style w:type="character" w:customStyle="1" w:styleId="JudulDaftarIlustrasiChar">
    <w:name w:val="Judul Daftar Ilustrasi Char"/>
    <w:basedOn w:val="Heading1Char"/>
    <w:link w:val="JudulDaftarIlustrasi"/>
    <w:rsid w:val="00B95F65"/>
    <w:rPr>
      <w:rFonts w:ascii="Times New Roman" w:eastAsiaTheme="majorEastAsia" w:hAnsi="Times New Roman" w:cstheme="majorBidi"/>
      <w:b/>
      <w:bCs/>
      <w:sz w:val="28"/>
      <w:szCs w:val="28"/>
      <w:lang w:val="en-US" w:eastAsia="ja-JP"/>
    </w:rPr>
  </w:style>
  <w:style w:type="paragraph" w:customStyle="1" w:styleId="JudulBabdenganNomor">
    <w:name w:val="Judul Bab dengan Nomor"/>
    <w:basedOn w:val="Heading1"/>
    <w:link w:val="JudulBabdenganNomorChar"/>
    <w:qFormat/>
    <w:rsid w:val="00B95F65"/>
    <w:pPr>
      <w:spacing w:before="0" w:after="480" w:line="240" w:lineRule="auto"/>
      <w:ind w:left="340" w:hanging="340"/>
      <w:jc w:val="center"/>
    </w:pPr>
    <w:rPr>
      <w:rFonts w:ascii="Times New Roman" w:hAnsi="Times New Roman"/>
      <w:lang w:val="en-US" w:eastAsia="ja-JP"/>
    </w:rPr>
  </w:style>
  <w:style w:type="character" w:customStyle="1" w:styleId="JudulBabdenganNomorChar">
    <w:name w:val="Judul Bab dengan Nomor Char"/>
    <w:basedOn w:val="Heading1Char"/>
    <w:link w:val="JudulBabdenganNomor"/>
    <w:rsid w:val="00B95F65"/>
    <w:rPr>
      <w:rFonts w:ascii="Times New Roman" w:eastAsiaTheme="majorEastAsia" w:hAnsi="Times New Roman" w:cstheme="majorBidi"/>
      <w:b/>
      <w:bCs/>
      <w:sz w:val="28"/>
      <w:szCs w:val="28"/>
      <w:lang w:val="en-US" w:eastAsia="ja-JP"/>
    </w:rPr>
  </w:style>
  <w:style w:type="paragraph" w:styleId="Quote">
    <w:name w:val="Quote"/>
    <w:basedOn w:val="Normal"/>
    <w:next w:val="Normal"/>
    <w:link w:val="QuoteChar"/>
    <w:uiPriority w:val="29"/>
    <w:qFormat/>
    <w:rsid w:val="00B95F65"/>
    <w:pPr>
      <w:spacing w:after="0" w:line="240" w:lineRule="auto"/>
    </w:pPr>
    <w:rPr>
      <w:rFonts w:eastAsia="Times New Roman" w:cs="Times New Roman"/>
      <w:i/>
      <w:iCs/>
      <w:color w:val="000000"/>
      <w:szCs w:val="24"/>
      <w:lang w:val="en-US"/>
    </w:rPr>
  </w:style>
  <w:style w:type="character" w:customStyle="1" w:styleId="QuoteChar">
    <w:name w:val="Quote Char"/>
    <w:basedOn w:val="DefaultParagraphFont"/>
    <w:link w:val="Quote"/>
    <w:uiPriority w:val="29"/>
    <w:rsid w:val="00B95F65"/>
    <w:rPr>
      <w:rFonts w:eastAsia="Times New Roman" w:cs="Times New Roman"/>
      <w:i/>
      <w:iCs/>
      <w:color w:val="000000"/>
      <w:szCs w:val="24"/>
      <w:lang w:val="en-US"/>
    </w:rPr>
  </w:style>
  <w:style w:type="paragraph" w:styleId="Subtitle">
    <w:name w:val="Subtitle"/>
    <w:basedOn w:val="Normal"/>
    <w:next w:val="Normal"/>
    <w:link w:val="SubtitleChar"/>
    <w:qFormat/>
    <w:rsid w:val="00B95F65"/>
    <w:pPr>
      <w:spacing w:after="60" w:line="240" w:lineRule="auto"/>
      <w:outlineLvl w:val="1"/>
    </w:pPr>
    <w:rPr>
      <w:rFonts w:eastAsia="Times New Roman" w:cs="Times New Roman"/>
      <w:b/>
      <w:szCs w:val="24"/>
      <w:lang w:val="en-US"/>
    </w:rPr>
  </w:style>
  <w:style w:type="character" w:customStyle="1" w:styleId="SubtitleChar">
    <w:name w:val="Subtitle Char"/>
    <w:basedOn w:val="DefaultParagraphFont"/>
    <w:link w:val="Subtitle"/>
    <w:rsid w:val="00B95F65"/>
    <w:rPr>
      <w:rFonts w:eastAsia="Times New Roman" w:cs="Times New Roman"/>
      <w:b/>
      <w:szCs w:val="24"/>
      <w:lang w:val="en-US"/>
    </w:rPr>
  </w:style>
  <w:style w:type="paragraph" w:customStyle="1" w:styleId="SubJudul">
    <w:name w:val="Sub Judul"/>
    <w:basedOn w:val="Paragraf"/>
    <w:link w:val="SubJudulChar"/>
    <w:qFormat/>
    <w:rsid w:val="00B95F65"/>
    <w:pPr>
      <w:spacing w:after="60"/>
      <w:ind w:firstLine="0"/>
      <w:jc w:val="left"/>
      <w:outlineLvl w:val="1"/>
    </w:pPr>
    <w:rPr>
      <w:rFonts w:ascii="Times New Roman" w:eastAsia="Times New Roman" w:hAnsi="Times New Roman" w:cs="Times New Roman"/>
      <w:b/>
      <w:sz w:val="24"/>
      <w:szCs w:val="24"/>
      <w:lang w:val="en-US"/>
    </w:rPr>
  </w:style>
  <w:style w:type="character" w:customStyle="1" w:styleId="SubJudulChar">
    <w:name w:val="Sub Judul Char"/>
    <w:link w:val="SubJudul"/>
    <w:rsid w:val="00B95F65"/>
    <w:rPr>
      <w:rFonts w:ascii="Times New Roman" w:eastAsia="Times New Roman" w:hAnsi="Times New Roman" w:cs="Times New Roman"/>
      <w:b/>
      <w:sz w:val="24"/>
      <w:szCs w:val="24"/>
      <w:lang w:val="en-US"/>
    </w:rPr>
  </w:style>
  <w:style w:type="paragraph" w:customStyle="1" w:styleId="Pa13">
    <w:name w:val="Pa13"/>
    <w:basedOn w:val="Default"/>
    <w:next w:val="Default"/>
    <w:uiPriority w:val="99"/>
    <w:rsid w:val="00B95F65"/>
    <w:pPr>
      <w:spacing w:line="201" w:lineRule="atLeast"/>
    </w:pPr>
    <w:rPr>
      <w:rFonts w:ascii="Arial" w:eastAsia="Times New Roman" w:hAnsi="Arial" w:cs="Arial"/>
      <w:color w:val="auto"/>
      <w:lang w:eastAsia="id-ID"/>
    </w:rPr>
  </w:style>
  <w:style w:type="paragraph" w:customStyle="1" w:styleId="Pa38">
    <w:name w:val="Pa38"/>
    <w:basedOn w:val="Default"/>
    <w:next w:val="Default"/>
    <w:uiPriority w:val="99"/>
    <w:rsid w:val="00B95F65"/>
    <w:pPr>
      <w:spacing w:line="201" w:lineRule="atLeast"/>
    </w:pPr>
    <w:rPr>
      <w:rFonts w:ascii="Arial" w:eastAsia="Times New Roman" w:hAnsi="Arial" w:cs="Arial"/>
      <w:color w:val="auto"/>
      <w:lang w:eastAsia="id-ID"/>
    </w:rPr>
  </w:style>
  <w:style w:type="character" w:customStyle="1" w:styleId="skimlinks-unlinked">
    <w:name w:val="skimlinks-unlinked"/>
    <w:basedOn w:val="DefaultParagraphFont"/>
    <w:rsid w:val="00B95F65"/>
  </w:style>
  <w:style w:type="character" w:customStyle="1" w:styleId="postsig">
    <w:name w:val="post_sig"/>
    <w:basedOn w:val="DefaultParagraphFont"/>
    <w:rsid w:val="00B95F65"/>
  </w:style>
  <w:style w:type="paragraph" w:styleId="TOC3">
    <w:name w:val="toc 3"/>
    <w:basedOn w:val="Normal"/>
    <w:next w:val="Normal"/>
    <w:autoRedefine/>
    <w:uiPriority w:val="39"/>
    <w:semiHidden/>
    <w:unhideWhenUsed/>
    <w:qFormat/>
    <w:rsid w:val="00A916FA"/>
    <w:pPr>
      <w:spacing w:after="100"/>
      <w:ind w:left="440"/>
    </w:pPr>
    <w:rPr>
      <w:rFonts w:eastAsiaTheme="minorEastAsia"/>
      <w:lang w:val="en-US"/>
    </w:rPr>
  </w:style>
  <w:style w:type="character" w:styleId="PlaceholderText">
    <w:name w:val="Placeholder Text"/>
    <w:basedOn w:val="DefaultParagraphFont"/>
    <w:uiPriority w:val="99"/>
    <w:semiHidden/>
    <w:rsid w:val="00A916FA"/>
    <w:rPr>
      <w:color w:val="808080"/>
    </w:rPr>
  </w:style>
  <w:style w:type="paragraph" w:styleId="TOC6">
    <w:name w:val="toc 6"/>
    <w:basedOn w:val="Normal"/>
    <w:next w:val="Normal"/>
    <w:autoRedefine/>
    <w:uiPriority w:val="39"/>
    <w:semiHidden/>
    <w:unhideWhenUsed/>
    <w:rsid w:val="00A916FA"/>
    <w:pPr>
      <w:spacing w:after="100" w:line="240" w:lineRule="auto"/>
      <w:ind w:left="1200" w:firstLine="567"/>
      <w:jc w:val="both"/>
    </w:pPr>
    <w:rPr>
      <w:rFonts w:eastAsiaTheme="minorEastAsia"/>
      <w:lang w:val="en-US" w:eastAsia="ja-JP"/>
    </w:rPr>
  </w:style>
  <w:style w:type="character" w:customStyle="1" w:styleId="CommentTextChar1">
    <w:name w:val="Comment Text Char1"/>
    <w:basedOn w:val="DefaultParagraphFont"/>
    <w:uiPriority w:val="99"/>
    <w:semiHidden/>
    <w:rsid w:val="00A916FA"/>
    <w:rPr>
      <w:rFonts w:eastAsiaTheme="minorEastAsia"/>
      <w:sz w:val="20"/>
      <w:szCs w:val="20"/>
      <w:lang w:val="en-US" w:eastAsia="ja-JP"/>
    </w:rPr>
  </w:style>
  <w:style w:type="character" w:customStyle="1" w:styleId="CommentSubjectChar1">
    <w:name w:val="Comment Subject Char1"/>
    <w:basedOn w:val="CommentTextChar1"/>
    <w:uiPriority w:val="99"/>
    <w:semiHidden/>
    <w:rsid w:val="00A916FA"/>
    <w:rPr>
      <w:rFonts w:eastAsiaTheme="minorEastAsia"/>
      <w:b/>
      <w:bCs/>
      <w:sz w:val="20"/>
      <w:szCs w:val="20"/>
      <w:lang w:val="en-US" w:eastAsia="ja-JP"/>
    </w:rPr>
  </w:style>
  <w:style w:type="table" w:styleId="TableGrid">
    <w:name w:val="Table Grid"/>
    <w:basedOn w:val="TableNormal"/>
    <w:rsid w:val="00A916FA"/>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A916F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0525">
      <w:bodyDiv w:val="1"/>
      <w:marLeft w:val="0"/>
      <w:marRight w:val="0"/>
      <w:marTop w:val="0"/>
      <w:marBottom w:val="0"/>
      <w:divBdr>
        <w:top w:val="none" w:sz="0" w:space="0" w:color="auto"/>
        <w:left w:val="none" w:sz="0" w:space="0" w:color="auto"/>
        <w:bottom w:val="none" w:sz="0" w:space="0" w:color="auto"/>
        <w:right w:val="none" w:sz="0" w:space="0" w:color="auto"/>
      </w:divBdr>
    </w:div>
    <w:div w:id="155875885">
      <w:bodyDiv w:val="1"/>
      <w:marLeft w:val="0"/>
      <w:marRight w:val="0"/>
      <w:marTop w:val="0"/>
      <w:marBottom w:val="0"/>
      <w:divBdr>
        <w:top w:val="none" w:sz="0" w:space="0" w:color="auto"/>
        <w:left w:val="none" w:sz="0" w:space="0" w:color="auto"/>
        <w:bottom w:val="none" w:sz="0" w:space="0" w:color="auto"/>
        <w:right w:val="none" w:sz="0" w:space="0" w:color="auto"/>
      </w:divBdr>
    </w:div>
    <w:div w:id="203641202">
      <w:bodyDiv w:val="1"/>
      <w:marLeft w:val="0"/>
      <w:marRight w:val="0"/>
      <w:marTop w:val="0"/>
      <w:marBottom w:val="0"/>
      <w:divBdr>
        <w:top w:val="none" w:sz="0" w:space="0" w:color="auto"/>
        <w:left w:val="none" w:sz="0" w:space="0" w:color="auto"/>
        <w:bottom w:val="none" w:sz="0" w:space="0" w:color="auto"/>
        <w:right w:val="none" w:sz="0" w:space="0" w:color="auto"/>
      </w:divBdr>
      <w:divsChild>
        <w:div w:id="176428511">
          <w:marLeft w:val="0"/>
          <w:marRight w:val="0"/>
          <w:marTop w:val="0"/>
          <w:marBottom w:val="0"/>
          <w:divBdr>
            <w:top w:val="none" w:sz="0" w:space="0" w:color="auto"/>
            <w:left w:val="none" w:sz="0" w:space="0" w:color="auto"/>
            <w:bottom w:val="none" w:sz="0" w:space="0" w:color="auto"/>
            <w:right w:val="none" w:sz="0" w:space="0" w:color="auto"/>
          </w:divBdr>
        </w:div>
        <w:div w:id="212541725">
          <w:marLeft w:val="0"/>
          <w:marRight w:val="0"/>
          <w:marTop w:val="0"/>
          <w:marBottom w:val="0"/>
          <w:divBdr>
            <w:top w:val="none" w:sz="0" w:space="0" w:color="auto"/>
            <w:left w:val="none" w:sz="0" w:space="0" w:color="auto"/>
            <w:bottom w:val="none" w:sz="0" w:space="0" w:color="auto"/>
            <w:right w:val="none" w:sz="0" w:space="0" w:color="auto"/>
          </w:divBdr>
        </w:div>
        <w:div w:id="263340009">
          <w:marLeft w:val="0"/>
          <w:marRight w:val="0"/>
          <w:marTop w:val="0"/>
          <w:marBottom w:val="0"/>
          <w:divBdr>
            <w:top w:val="none" w:sz="0" w:space="0" w:color="auto"/>
            <w:left w:val="none" w:sz="0" w:space="0" w:color="auto"/>
            <w:bottom w:val="none" w:sz="0" w:space="0" w:color="auto"/>
            <w:right w:val="none" w:sz="0" w:space="0" w:color="auto"/>
          </w:divBdr>
        </w:div>
        <w:div w:id="298462394">
          <w:marLeft w:val="0"/>
          <w:marRight w:val="0"/>
          <w:marTop w:val="0"/>
          <w:marBottom w:val="0"/>
          <w:divBdr>
            <w:top w:val="none" w:sz="0" w:space="0" w:color="auto"/>
            <w:left w:val="none" w:sz="0" w:space="0" w:color="auto"/>
            <w:bottom w:val="none" w:sz="0" w:space="0" w:color="auto"/>
            <w:right w:val="none" w:sz="0" w:space="0" w:color="auto"/>
          </w:divBdr>
        </w:div>
        <w:div w:id="314644217">
          <w:marLeft w:val="0"/>
          <w:marRight w:val="0"/>
          <w:marTop w:val="0"/>
          <w:marBottom w:val="0"/>
          <w:divBdr>
            <w:top w:val="none" w:sz="0" w:space="0" w:color="auto"/>
            <w:left w:val="none" w:sz="0" w:space="0" w:color="auto"/>
            <w:bottom w:val="none" w:sz="0" w:space="0" w:color="auto"/>
            <w:right w:val="none" w:sz="0" w:space="0" w:color="auto"/>
          </w:divBdr>
        </w:div>
        <w:div w:id="435098311">
          <w:marLeft w:val="0"/>
          <w:marRight w:val="0"/>
          <w:marTop w:val="0"/>
          <w:marBottom w:val="0"/>
          <w:divBdr>
            <w:top w:val="none" w:sz="0" w:space="0" w:color="auto"/>
            <w:left w:val="none" w:sz="0" w:space="0" w:color="auto"/>
            <w:bottom w:val="none" w:sz="0" w:space="0" w:color="auto"/>
            <w:right w:val="none" w:sz="0" w:space="0" w:color="auto"/>
          </w:divBdr>
        </w:div>
        <w:div w:id="457575269">
          <w:marLeft w:val="0"/>
          <w:marRight w:val="0"/>
          <w:marTop w:val="0"/>
          <w:marBottom w:val="0"/>
          <w:divBdr>
            <w:top w:val="none" w:sz="0" w:space="0" w:color="auto"/>
            <w:left w:val="none" w:sz="0" w:space="0" w:color="auto"/>
            <w:bottom w:val="none" w:sz="0" w:space="0" w:color="auto"/>
            <w:right w:val="none" w:sz="0" w:space="0" w:color="auto"/>
          </w:divBdr>
        </w:div>
        <w:div w:id="507791339">
          <w:marLeft w:val="0"/>
          <w:marRight w:val="0"/>
          <w:marTop w:val="0"/>
          <w:marBottom w:val="0"/>
          <w:divBdr>
            <w:top w:val="none" w:sz="0" w:space="0" w:color="auto"/>
            <w:left w:val="none" w:sz="0" w:space="0" w:color="auto"/>
            <w:bottom w:val="none" w:sz="0" w:space="0" w:color="auto"/>
            <w:right w:val="none" w:sz="0" w:space="0" w:color="auto"/>
          </w:divBdr>
        </w:div>
        <w:div w:id="527329219">
          <w:marLeft w:val="0"/>
          <w:marRight w:val="0"/>
          <w:marTop w:val="0"/>
          <w:marBottom w:val="0"/>
          <w:divBdr>
            <w:top w:val="none" w:sz="0" w:space="0" w:color="auto"/>
            <w:left w:val="none" w:sz="0" w:space="0" w:color="auto"/>
            <w:bottom w:val="none" w:sz="0" w:space="0" w:color="auto"/>
            <w:right w:val="none" w:sz="0" w:space="0" w:color="auto"/>
          </w:divBdr>
        </w:div>
        <w:div w:id="574440257">
          <w:marLeft w:val="0"/>
          <w:marRight w:val="0"/>
          <w:marTop w:val="0"/>
          <w:marBottom w:val="0"/>
          <w:divBdr>
            <w:top w:val="none" w:sz="0" w:space="0" w:color="auto"/>
            <w:left w:val="none" w:sz="0" w:space="0" w:color="auto"/>
            <w:bottom w:val="none" w:sz="0" w:space="0" w:color="auto"/>
            <w:right w:val="none" w:sz="0" w:space="0" w:color="auto"/>
          </w:divBdr>
        </w:div>
        <w:div w:id="587736497">
          <w:marLeft w:val="0"/>
          <w:marRight w:val="0"/>
          <w:marTop w:val="0"/>
          <w:marBottom w:val="0"/>
          <w:divBdr>
            <w:top w:val="none" w:sz="0" w:space="0" w:color="auto"/>
            <w:left w:val="none" w:sz="0" w:space="0" w:color="auto"/>
            <w:bottom w:val="none" w:sz="0" w:space="0" w:color="auto"/>
            <w:right w:val="none" w:sz="0" w:space="0" w:color="auto"/>
          </w:divBdr>
        </w:div>
        <w:div w:id="679238910">
          <w:marLeft w:val="0"/>
          <w:marRight w:val="0"/>
          <w:marTop w:val="0"/>
          <w:marBottom w:val="0"/>
          <w:divBdr>
            <w:top w:val="none" w:sz="0" w:space="0" w:color="auto"/>
            <w:left w:val="none" w:sz="0" w:space="0" w:color="auto"/>
            <w:bottom w:val="none" w:sz="0" w:space="0" w:color="auto"/>
            <w:right w:val="none" w:sz="0" w:space="0" w:color="auto"/>
          </w:divBdr>
        </w:div>
        <w:div w:id="702874105">
          <w:marLeft w:val="0"/>
          <w:marRight w:val="0"/>
          <w:marTop w:val="0"/>
          <w:marBottom w:val="0"/>
          <w:divBdr>
            <w:top w:val="none" w:sz="0" w:space="0" w:color="auto"/>
            <w:left w:val="none" w:sz="0" w:space="0" w:color="auto"/>
            <w:bottom w:val="none" w:sz="0" w:space="0" w:color="auto"/>
            <w:right w:val="none" w:sz="0" w:space="0" w:color="auto"/>
          </w:divBdr>
        </w:div>
        <w:div w:id="709495907">
          <w:marLeft w:val="0"/>
          <w:marRight w:val="0"/>
          <w:marTop w:val="0"/>
          <w:marBottom w:val="0"/>
          <w:divBdr>
            <w:top w:val="none" w:sz="0" w:space="0" w:color="auto"/>
            <w:left w:val="none" w:sz="0" w:space="0" w:color="auto"/>
            <w:bottom w:val="none" w:sz="0" w:space="0" w:color="auto"/>
            <w:right w:val="none" w:sz="0" w:space="0" w:color="auto"/>
          </w:divBdr>
        </w:div>
        <w:div w:id="731541274">
          <w:marLeft w:val="0"/>
          <w:marRight w:val="0"/>
          <w:marTop w:val="0"/>
          <w:marBottom w:val="0"/>
          <w:divBdr>
            <w:top w:val="none" w:sz="0" w:space="0" w:color="auto"/>
            <w:left w:val="none" w:sz="0" w:space="0" w:color="auto"/>
            <w:bottom w:val="none" w:sz="0" w:space="0" w:color="auto"/>
            <w:right w:val="none" w:sz="0" w:space="0" w:color="auto"/>
          </w:divBdr>
        </w:div>
        <w:div w:id="745224129">
          <w:marLeft w:val="0"/>
          <w:marRight w:val="0"/>
          <w:marTop w:val="0"/>
          <w:marBottom w:val="0"/>
          <w:divBdr>
            <w:top w:val="none" w:sz="0" w:space="0" w:color="auto"/>
            <w:left w:val="none" w:sz="0" w:space="0" w:color="auto"/>
            <w:bottom w:val="none" w:sz="0" w:space="0" w:color="auto"/>
            <w:right w:val="none" w:sz="0" w:space="0" w:color="auto"/>
          </w:divBdr>
        </w:div>
        <w:div w:id="746808380">
          <w:marLeft w:val="0"/>
          <w:marRight w:val="0"/>
          <w:marTop w:val="0"/>
          <w:marBottom w:val="0"/>
          <w:divBdr>
            <w:top w:val="none" w:sz="0" w:space="0" w:color="auto"/>
            <w:left w:val="none" w:sz="0" w:space="0" w:color="auto"/>
            <w:bottom w:val="none" w:sz="0" w:space="0" w:color="auto"/>
            <w:right w:val="none" w:sz="0" w:space="0" w:color="auto"/>
          </w:divBdr>
        </w:div>
        <w:div w:id="757870785">
          <w:marLeft w:val="0"/>
          <w:marRight w:val="0"/>
          <w:marTop w:val="0"/>
          <w:marBottom w:val="0"/>
          <w:divBdr>
            <w:top w:val="none" w:sz="0" w:space="0" w:color="auto"/>
            <w:left w:val="none" w:sz="0" w:space="0" w:color="auto"/>
            <w:bottom w:val="none" w:sz="0" w:space="0" w:color="auto"/>
            <w:right w:val="none" w:sz="0" w:space="0" w:color="auto"/>
          </w:divBdr>
        </w:div>
        <w:div w:id="823205812">
          <w:marLeft w:val="0"/>
          <w:marRight w:val="0"/>
          <w:marTop w:val="0"/>
          <w:marBottom w:val="0"/>
          <w:divBdr>
            <w:top w:val="none" w:sz="0" w:space="0" w:color="auto"/>
            <w:left w:val="none" w:sz="0" w:space="0" w:color="auto"/>
            <w:bottom w:val="none" w:sz="0" w:space="0" w:color="auto"/>
            <w:right w:val="none" w:sz="0" w:space="0" w:color="auto"/>
          </w:divBdr>
        </w:div>
        <w:div w:id="841773275">
          <w:marLeft w:val="0"/>
          <w:marRight w:val="0"/>
          <w:marTop w:val="0"/>
          <w:marBottom w:val="0"/>
          <w:divBdr>
            <w:top w:val="none" w:sz="0" w:space="0" w:color="auto"/>
            <w:left w:val="none" w:sz="0" w:space="0" w:color="auto"/>
            <w:bottom w:val="none" w:sz="0" w:space="0" w:color="auto"/>
            <w:right w:val="none" w:sz="0" w:space="0" w:color="auto"/>
          </w:divBdr>
        </w:div>
        <w:div w:id="874197198">
          <w:marLeft w:val="0"/>
          <w:marRight w:val="0"/>
          <w:marTop w:val="0"/>
          <w:marBottom w:val="0"/>
          <w:divBdr>
            <w:top w:val="none" w:sz="0" w:space="0" w:color="auto"/>
            <w:left w:val="none" w:sz="0" w:space="0" w:color="auto"/>
            <w:bottom w:val="none" w:sz="0" w:space="0" w:color="auto"/>
            <w:right w:val="none" w:sz="0" w:space="0" w:color="auto"/>
          </w:divBdr>
        </w:div>
        <w:div w:id="885026936">
          <w:marLeft w:val="0"/>
          <w:marRight w:val="0"/>
          <w:marTop w:val="0"/>
          <w:marBottom w:val="0"/>
          <w:divBdr>
            <w:top w:val="none" w:sz="0" w:space="0" w:color="auto"/>
            <w:left w:val="none" w:sz="0" w:space="0" w:color="auto"/>
            <w:bottom w:val="none" w:sz="0" w:space="0" w:color="auto"/>
            <w:right w:val="none" w:sz="0" w:space="0" w:color="auto"/>
          </w:divBdr>
        </w:div>
        <w:div w:id="964507489">
          <w:marLeft w:val="0"/>
          <w:marRight w:val="0"/>
          <w:marTop w:val="0"/>
          <w:marBottom w:val="0"/>
          <w:divBdr>
            <w:top w:val="none" w:sz="0" w:space="0" w:color="auto"/>
            <w:left w:val="none" w:sz="0" w:space="0" w:color="auto"/>
            <w:bottom w:val="none" w:sz="0" w:space="0" w:color="auto"/>
            <w:right w:val="none" w:sz="0" w:space="0" w:color="auto"/>
          </w:divBdr>
        </w:div>
        <w:div w:id="974336130">
          <w:marLeft w:val="0"/>
          <w:marRight w:val="0"/>
          <w:marTop w:val="0"/>
          <w:marBottom w:val="0"/>
          <w:divBdr>
            <w:top w:val="none" w:sz="0" w:space="0" w:color="auto"/>
            <w:left w:val="none" w:sz="0" w:space="0" w:color="auto"/>
            <w:bottom w:val="none" w:sz="0" w:space="0" w:color="auto"/>
            <w:right w:val="none" w:sz="0" w:space="0" w:color="auto"/>
          </w:divBdr>
        </w:div>
        <w:div w:id="984969078">
          <w:marLeft w:val="0"/>
          <w:marRight w:val="0"/>
          <w:marTop w:val="0"/>
          <w:marBottom w:val="0"/>
          <w:divBdr>
            <w:top w:val="none" w:sz="0" w:space="0" w:color="auto"/>
            <w:left w:val="none" w:sz="0" w:space="0" w:color="auto"/>
            <w:bottom w:val="none" w:sz="0" w:space="0" w:color="auto"/>
            <w:right w:val="none" w:sz="0" w:space="0" w:color="auto"/>
          </w:divBdr>
        </w:div>
        <w:div w:id="990258908">
          <w:marLeft w:val="0"/>
          <w:marRight w:val="0"/>
          <w:marTop w:val="0"/>
          <w:marBottom w:val="0"/>
          <w:divBdr>
            <w:top w:val="none" w:sz="0" w:space="0" w:color="auto"/>
            <w:left w:val="none" w:sz="0" w:space="0" w:color="auto"/>
            <w:bottom w:val="none" w:sz="0" w:space="0" w:color="auto"/>
            <w:right w:val="none" w:sz="0" w:space="0" w:color="auto"/>
          </w:divBdr>
        </w:div>
        <w:div w:id="1098481275">
          <w:marLeft w:val="0"/>
          <w:marRight w:val="0"/>
          <w:marTop w:val="0"/>
          <w:marBottom w:val="0"/>
          <w:divBdr>
            <w:top w:val="none" w:sz="0" w:space="0" w:color="auto"/>
            <w:left w:val="none" w:sz="0" w:space="0" w:color="auto"/>
            <w:bottom w:val="none" w:sz="0" w:space="0" w:color="auto"/>
            <w:right w:val="none" w:sz="0" w:space="0" w:color="auto"/>
          </w:divBdr>
        </w:div>
        <w:div w:id="1098793913">
          <w:marLeft w:val="0"/>
          <w:marRight w:val="0"/>
          <w:marTop w:val="0"/>
          <w:marBottom w:val="0"/>
          <w:divBdr>
            <w:top w:val="none" w:sz="0" w:space="0" w:color="auto"/>
            <w:left w:val="none" w:sz="0" w:space="0" w:color="auto"/>
            <w:bottom w:val="none" w:sz="0" w:space="0" w:color="auto"/>
            <w:right w:val="none" w:sz="0" w:space="0" w:color="auto"/>
          </w:divBdr>
        </w:div>
        <w:div w:id="1186560463">
          <w:marLeft w:val="0"/>
          <w:marRight w:val="0"/>
          <w:marTop w:val="0"/>
          <w:marBottom w:val="0"/>
          <w:divBdr>
            <w:top w:val="none" w:sz="0" w:space="0" w:color="auto"/>
            <w:left w:val="none" w:sz="0" w:space="0" w:color="auto"/>
            <w:bottom w:val="none" w:sz="0" w:space="0" w:color="auto"/>
            <w:right w:val="none" w:sz="0" w:space="0" w:color="auto"/>
          </w:divBdr>
        </w:div>
        <w:div w:id="1245991605">
          <w:marLeft w:val="0"/>
          <w:marRight w:val="0"/>
          <w:marTop w:val="0"/>
          <w:marBottom w:val="0"/>
          <w:divBdr>
            <w:top w:val="none" w:sz="0" w:space="0" w:color="auto"/>
            <w:left w:val="none" w:sz="0" w:space="0" w:color="auto"/>
            <w:bottom w:val="none" w:sz="0" w:space="0" w:color="auto"/>
            <w:right w:val="none" w:sz="0" w:space="0" w:color="auto"/>
          </w:divBdr>
        </w:div>
        <w:div w:id="1297183768">
          <w:marLeft w:val="0"/>
          <w:marRight w:val="0"/>
          <w:marTop w:val="0"/>
          <w:marBottom w:val="0"/>
          <w:divBdr>
            <w:top w:val="none" w:sz="0" w:space="0" w:color="auto"/>
            <w:left w:val="none" w:sz="0" w:space="0" w:color="auto"/>
            <w:bottom w:val="none" w:sz="0" w:space="0" w:color="auto"/>
            <w:right w:val="none" w:sz="0" w:space="0" w:color="auto"/>
          </w:divBdr>
        </w:div>
        <w:div w:id="1353727279">
          <w:marLeft w:val="0"/>
          <w:marRight w:val="0"/>
          <w:marTop w:val="0"/>
          <w:marBottom w:val="0"/>
          <w:divBdr>
            <w:top w:val="none" w:sz="0" w:space="0" w:color="auto"/>
            <w:left w:val="none" w:sz="0" w:space="0" w:color="auto"/>
            <w:bottom w:val="none" w:sz="0" w:space="0" w:color="auto"/>
            <w:right w:val="none" w:sz="0" w:space="0" w:color="auto"/>
          </w:divBdr>
        </w:div>
        <w:div w:id="1549410220">
          <w:marLeft w:val="0"/>
          <w:marRight w:val="0"/>
          <w:marTop w:val="0"/>
          <w:marBottom w:val="0"/>
          <w:divBdr>
            <w:top w:val="none" w:sz="0" w:space="0" w:color="auto"/>
            <w:left w:val="none" w:sz="0" w:space="0" w:color="auto"/>
            <w:bottom w:val="none" w:sz="0" w:space="0" w:color="auto"/>
            <w:right w:val="none" w:sz="0" w:space="0" w:color="auto"/>
          </w:divBdr>
        </w:div>
        <w:div w:id="1553924210">
          <w:marLeft w:val="0"/>
          <w:marRight w:val="0"/>
          <w:marTop w:val="0"/>
          <w:marBottom w:val="0"/>
          <w:divBdr>
            <w:top w:val="none" w:sz="0" w:space="0" w:color="auto"/>
            <w:left w:val="none" w:sz="0" w:space="0" w:color="auto"/>
            <w:bottom w:val="none" w:sz="0" w:space="0" w:color="auto"/>
            <w:right w:val="none" w:sz="0" w:space="0" w:color="auto"/>
          </w:divBdr>
        </w:div>
        <w:div w:id="1572040775">
          <w:marLeft w:val="0"/>
          <w:marRight w:val="0"/>
          <w:marTop w:val="0"/>
          <w:marBottom w:val="0"/>
          <w:divBdr>
            <w:top w:val="none" w:sz="0" w:space="0" w:color="auto"/>
            <w:left w:val="none" w:sz="0" w:space="0" w:color="auto"/>
            <w:bottom w:val="none" w:sz="0" w:space="0" w:color="auto"/>
            <w:right w:val="none" w:sz="0" w:space="0" w:color="auto"/>
          </w:divBdr>
        </w:div>
        <w:div w:id="1581481791">
          <w:marLeft w:val="0"/>
          <w:marRight w:val="0"/>
          <w:marTop w:val="0"/>
          <w:marBottom w:val="0"/>
          <w:divBdr>
            <w:top w:val="none" w:sz="0" w:space="0" w:color="auto"/>
            <w:left w:val="none" w:sz="0" w:space="0" w:color="auto"/>
            <w:bottom w:val="none" w:sz="0" w:space="0" w:color="auto"/>
            <w:right w:val="none" w:sz="0" w:space="0" w:color="auto"/>
          </w:divBdr>
        </w:div>
        <w:div w:id="1592080360">
          <w:marLeft w:val="0"/>
          <w:marRight w:val="0"/>
          <w:marTop w:val="0"/>
          <w:marBottom w:val="0"/>
          <w:divBdr>
            <w:top w:val="none" w:sz="0" w:space="0" w:color="auto"/>
            <w:left w:val="none" w:sz="0" w:space="0" w:color="auto"/>
            <w:bottom w:val="none" w:sz="0" w:space="0" w:color="auto"/>
            <w:right w:val="none" w:sz="0" w:space="0" w:color="auto"/>
          </w:divBdr>
        </w:div>
        <w:div w:id="1611933495">
          <w:marLeft w:val="0"/>
          <w:marRight w:val="0"/>
          <w:marTop w:val="0"/>
          <w:marBottom w:val="0"/>
          <w:divBdr>
            <w:top w:val="none" w:sz="0" w:space="0" w:color="auto"/>
            <w:left w:val="none" w:sz="0" w:space="0" w:color="auto"/>
            <w:bottom w:val="none" w:sz="0" w:space="0" w:color="auto"/>
            <w:right w:val="none" w:sz="0" w:space="0" w:color="auto"/>
          </w:divBdr>
        </w:div>
        <w:div w:id="1701465847">
          <w:marLeft w:val="0"/>
          <w:marRight w:val="0"/>
          <w:marTop w:val="0"/>
          <w:marBottom w:val="0"/>
          <w:divBdr>
            <w:top w:val="none" w:sz="0" w:space="0" w:color="auto"/>
            <w:left w:val="none" w:sz="0" w:space="0" w:color="auto"/>
            <w:bottom w:val="none" w:sz="0" w:space="0" w:color="auto"/>
            <w:right w:val="none" w:sz="0" w:space="0" w:color="auto"/>
          </w:divBdr>
        </w:div>
        <w:div w:id="1721444247">
          <w:marLeft w:val="0"/>
          <w:marRight w:val="0"/>
          <w:marTop w:val="0"/>
          <w:marBottom w:val="0"/>
          <w:divBdr>
            <w:top w:val="none" w:sz="0" w:space="0" w:color="auto"/>
            <w:left w:val="none" w:sz="0" w:space="0" w:color="auto"/>
            <w:bottom w:val="none" w:sz="0" w:space="0" w:color="auto"/>
            <w:right w:val="none" w:sz="0" w:space="0" w:color="auto"/>
          </w:divBdr>
        </w:div>
        <w:div w:id="1724908035">
          <w:marLeft w:val="0"/>
          <w:marRight w:val="0"/>
          <w:marTop w:val="0"/>
          <w:marBottom w:val="0"/>
          <w:divBdr>
            <w:top w:val="none" w:sz="0" w:space="0" w:color="auto"/>
            <w:left w:val="none" w:sz="0" w:space="0" w:color="auto"/>
            <w:bottom w:val="none" w:sz="0" w:space="0" w:color="auto"/>
            <w:right w:val="none" w:sz="0" w:space="0" w:color="auto"/>
          </w:divBdr>
        </w:div>
        <w:div w:id="1743406500">
          <w:marLeft w:val="0"/>
          <w:marRight w:val="0"/>
          <w:marTop w:val="0"/>
          <w:marBottom w:val="0"/>
          <w:divBdr>
            <w:top w:val="none" w:sz="0" w:space="0" w:color="auto"/>
            <w:left w:val="none" w:sz="0" w:space="0" w:color="auto"/>
            <w:bottom w:val="none" w:sz="0" w:space="0" w:color="auto"/>
            <w:right w:val="none" w:sz="0" w:space="0" w:color="auto"/>
          </w:divBdr>
        </w:div>
        <w:div w:id="1785808462">
          <w:marLeft w:val="0"/>
          <w:marRight w:val="0"/>
          <w:marTop w:val="0"/>
          <w:marBottom w:val="0"/>
          <w:divBdr>
            <w:top w:val="none" w:sz="0" w:space="0" w:color="auto"/>
            <w:left w:val="none" w:sz="0" w:space="0" w:color="auto"/>
            <w:bottom w:val="none" w:sz="0" w:space="0" w:color="auto"/>
            <w:right w:val="none" w:sz="0" w:space="0" w:color="auto"/>
          </w:divBdr>
        </w:div>
        <w:div w:id="1788769326">
          <w:marLeft w:val="0"/>
          <w:marRight w:val="0"/>
          <w:marTop w:val="0"/>
          <w:marBottom w:val="0"/>
          <w:divBdr>
            <w:top w:val="none" w:sz="0" w:space="0" w:color="auto"/>
            <w:left w:val="none" w:sz="0" w:space="0" w:color="auto"/>
            <w:bottom w:val="none" w:sz="0" w:space="0" w:color="auto"/>
            <w:right w:val="none" w:sz="0" w:space="0" w:color="auto"/>
          </w:divBdr>
        </w:div>
        <w:div w:id="1842352594">
          <w:marLeft w:val="0"/>
          <w:marRight w:val="0"/>
          <w:marTop w:val="0"/>
          <w:marBottom w:val="0"/>
          <w:divBdr>
            <w:top w:val="none" w:sz="0" w:space="0" w:color="auto"/>
            <w:left w:val="none" w:sz="0" w:space="0" w:color="auto"/>
            <w:bottom w:val="none" w:sz="0" w:space="0" w:color="auto"/>
            <w:right w:val="none" w:sz="0" w:space="0" w:color="auto"/>
          </w:divBdr>
        </w:div>
        <w:div w:id="1900744517">
          <w:marLeft w:val="0"/>
          <w:marRight w:val="0"/>
          <w:marTop w:val="0"/>
          <w:marBottom w:val="0"/>
          <w:divBdr>
            <w:top w:val="none" w:sz="0" w:space="0" w:color="auto"/>
            <w:left w:val="none" w:sz="0" w:space="0" w:color="auto"/>
            <w:bottom w:val="none" w:sz="0" w:space="0" w:color="auto"/>
            <w:right w:val="none" w:sz="0" w:space="0" w:color="auto"/>
          </w:divBdr>
        </w:div>
        <w:div w:id="1901089059">
          <w:marLeft w:val="0"/>
          <w:marRight w:val="0"/>
          <w:marTop w:val="0"/>
          <w:marBottom w:val="0"/>
          <w:divBdr>
            <w:top w:val="none" w:sz="0" w:space="0" w:color="auto"/>
            <w:left w:val="none" w:sz="0" w:space="0" w:color="auto"/>
            <w:bottom w:val="none" w:sz="0" w:space="0" w:color="auto"/>
            <w:right w:val="none" w:sz="0" w:space="0" w:color="auto"/>
          </w:divBdr>
        </w:div>
        <w:div w:id="1951626182">
          <w:marLeft w:val="0"/>
          <w:marRight w:val="0"/>
          <w:marTop w:val="0"/>
          <w:marBottom w:val="0"/>
          <w:divBdr>
            <w:top w:val="none" w:sz="0" w:space="0" w:color="auto"/>
            <w:left w:val="none" w:sz="0" w:space="0" w:color="auto"/>
            <w:bottom w:val="none" w:sz="0" w:space="0" w:color="auto"/>
            <w:right w:val="none" w:sz="0" w:space="0" w:color="auto"/>
          </w:divBdr>
        </w:div>
        <w:div w:id="1962881045">
          <w:marLeft w:val="0"/>
          <w:marRight w:val="0"/>
          <w:marTop w:val="0"/>
          <w:marBottom w:val="0"/>
          <w:divBdr>
            <w:top w:val="none" w:sz="0" w:space="0" w:color="auto"/>
            <w:left w:val="none" w:sz="0" w:space="0" w:color="auto"/>
            <w:bottom w:val="none" w:sz="0" w:space="0" w:color="auto"/>
            <w:right w:val="none" w:sz="0" w:space="0" w:color="auto"/>
          </w:divBdr>
        </w:div>
        <w:div w:id="1991248725">
          <w:marLeft w:val="0"/>
          <w:marRight w:val="0"/>
          <w:marTop w:val="0"/>
          <w:marBottom w:val="0"/>
          <w:divBdr>
            <w:top w:val="none" w:sz="0" w:space="0" w:color="auto"/>
            <w:left w:val="none" w:sz="0" w:space="0" w:color="auto"/>
            <w:bottom w:val="none" w:sz="0" w:space="0" w:color="auto"/>
            <w:right w:val="none" w:sz="0" w:space="0" w:color="auto"/>
          </w:divBdr>
        </w:div>
      </w:divsChild>
    </w:div>
    <w:div w:id="249432904">
      <w:bodyDiv w:val="1"/>
      <w:marLeft w:val="0"/>
      <w:marRight w:val="0"/>
      <w:marTop w:val="0"/>
      <w:marBottom w:val="0"/>
      <w:divBdr>
        <w:top w:val="none" w:sz="0" w:space="0" w:color="auto"/>
        <w:left w:val="none" w:sz="0" w:space="0" w:color="auto"/>
        <w:bottom w:val="none" w:sz="0" w:space="0" w:color="auto"/>
        <w:right w:val="none" w:sz="0" w:space="0" w:color="auto"/>
      </w:divBdr>
    </w:div>
    <w:div w:id="292831163">
      <w:bodyDiv w:val="1"/>
      <w:marLeft w:val="0"/>
      <w:marRight w:val="0"/>
      <w:marTop w:val="0"/>
      <w:marBottom w:val="0"/>
      <w:divBdr>
        <w:top w:val="none" w:sz="0" w:space="0" w:color="auto"/>
        <w:left w:val="none" w:sz="0" w:space="0" w:color="auto"/>
        <w:bottom w:val="none" w:sz="0" w:space="0" w:color="auto"/>
        <w:right w:val="none" w:sz="0" w:space="0" w:color="auto"/>
      </w:divBdr>
    </w:div>
    <w:div w:id="397435030">
      <w:bodyDiv w:val="1"/>
      <w:marLeft w:val="0"/>
      <w:marRight w:val="0"/>
      <w:marTop w:val="0"/>
      <w:marBottom w:val="0"/>
      <w:divBdr>
        <w:top w:val="none" w:sz="0" w:space="0" w:color="auto"/>
        <w:left w:val="none" w:sz="0" w:space="0" w:color="auto"/>
        <w:bottom w:val="none" w:sz="0" w:space="0" w:color="auto"/>
        <w:right w:val="none" w:sz="0" w:space="0" w:color="auto"/>
      </w:divBdr>
    </w:div>
    <w:div w:id="407652451">
      <w:bodyDiv w:val="1"/>
      <w:marLeft w:val="0"/>
      <w:marRight w:val="0"/>
      <w:marTop w:val="0"/>
      <w:marBottom w:val="0"/>
      <w:divBdr>
        <w:top w:val="none" w:sz="0" w:space="0" w:color="auto"/>
        <w:left w:val="none" w:sz="0" w:space="0" w:color="auto"/>
        <w:bottom w:val="none" w:sz="0" w:space="0" w:color="auto"/>
        <w:right w:val="none" w:sz="0" w:space="0" w:color="auto"/>
      </w:divBdr>
    </w:div>
    <w:div w:id="459231570">
      <w:bodyDiv w:val="1"/>
      <w:marLeft w:val="0"/>
      <w:marRight w:val="0"/>
      <w:marTop w:val="0"/>
      <w:marBottom w:val="0"/>
      <w:divBdr>
        <w:top w:val="none" w:sz="0" w:space="0" w:color="auto"/>
        <w:left w:val="none" w:sz="0" w:space="0" w:color="auto"/>
        <w:bottom w:val="none" w:sz="0" w:space="0" w:color="auto"/>
        <w:right w:val="none" w:sz="0" w:space="0" w:color="auto"/>
      </w:divBdr>
    </w:div>
    <w:div w:id="479809793">
      <w:bodyDiv w:val="1"/>
      <w:marLeft w:val="0"/>
      <w:marRight w:val="0"/>
      <w:marTop w:val="0"/>
      <w:marBottom w:val="0"/>
      <w:divBdr>
        <w:top w:val="none" w:sz="0" w:space="0" w:color="auto"/>
        <w:left w:val="none" w:sz="0" w:space="0" w:color="auto"/>
        <w:bottom w:val="none" w:sz="0" w:space="0" w:color="auto"/>
        <w:right w:val="none" w:sz="0" w:space="0" w:color="auto"/>
      </w:divBdr>
    </w:div>
    <w:div w:id="481577493">
      <w:bodyDiv w:val="1"/>
      <w:marLeft w:val="0"/>
      <w:marRight w:val="0"/>
      <w:marTop w:val="0"/>
      <w:marBottom w:val="0"/>
      <w:divBdr>
        <w:top w:val="none" w:sz="0" w:space="0" w:color="auto"/>
        <w:left w:val="none" w:sz="0" w:space="0" w:color="auto"/>
        <w:bottom w:val="none" w:sz="0" w:space="0" w:color="auto"/>
        <w:right w:val="none" w:sz="0" w:space="0" w:color="auto"/>
      </w:divBdr>
    </w:div>
    <w:div w:id="581569085">
      <w:bodyDiv w:val="1"/>
      <w:marLeft w:val="0"/>
      <w:marRight w:val="0"/>
      <w:marTop w:val="0"/>
      <w:marBottom w:val="0"/>
      <w:divBdr>
        <w:top w:val="none" w:sz="0" w:space="0" w:color="auto"/>
        <w:left w:val="none" w:sz="0" w:space="0" w:color="auto"/>
        <w:bottom w:val="none" w:sz="0" w:space="0" w:color="auto"/>
        <w:right w:val="none" w:sz="0" w:space="0" w:color="auto"/>
      </w:divBdr>
    </w:div>
    <w:div w:id="647366294">
      <w:bodyDiv w:val="1"/>
      <w:marLeft w:val="0"/>
      <w:marRight w:val="0"/>
      <w:marTop w:val="0"/>
      <w:marBottom w:val="0"/>
      <w:divBdr>
        <w:top w:val="none" w:sz="0" w:space="0" w:color="auto"/>
        <w:left w:val="none" w:sz="0" w:space="0" w:color="auto"/>
        <w:bottom w:val="none" w:sz="0" w:space="0" w:color="auto"/>
        <w:right w:val="none" w:sz="0" w:space="0" w:color="auto"/>
      </w:divBdr>
      <w:divsChild>
        <w:div w:id="993417623">
          <w:marLeft w:val="0"/>
          <w:marRight w:val="0"/>
          <w:marTop w:val="0"/>
          <w:marBottom w:val="0"/>
          <w:divBdr>
            <w:top w:val="none" w:sz="0" w:space="0" w:color="auto"/>
            <w:left w:val="none" w:sz="0" w:space="0" w:color="auto"/>
            <w:bottom w:val="none" w:sz="0" w:space="0" w:color="auto"/>
            <w:right w:val="none" w:sz="0" w:space="0" w:color="auto"/>
          </w:divBdr>
          <w:divsChild>
            <w:div w:id="1161889954">
              <w:marLeft w:val="0"/>
              <w:marRight w:val="0"/>
              <w:marTop w:val="0"/>
              <w:marBottom w:val="0"/>
              <w:divBdr>
                <w:top w:val="none" w:sz="0" w:space="0" w:color="auto"/>
                <w:left w:val="none" w:sz="0" w:space="0" w:color="auto"/>
                <w:bottom w:val="none" w:sz="0" w:space="0" w:color="auto"/>
                <w:right w:val="none" w:sz="0" w:space="0" w:color="auto"/>
              </w:divBdr>
              <w:divsChild>
                <w:div w:id="16038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649447">
      <w:bodyDiv w:val="1"/>
      <w:marLeft w:val="0"/>
      <w:marRight w:val="0"/>
      <w:marTop w:val="0"/>
      <w:marBottom w:val="0"/>
      <w:divBdr>
        <w:top w:val="none" w:sz="0" w:space="0" w:color="auto"/>
        <w:left w:val="none" w:sz="0" w:space="0" w:color="auto"/>
        <w:bottom w:val="none" w:sz="0" w:space="0" w:color="auto"/>
        <w:right w:val="none" w:sz="0" w:space="0" w:color="auto"/>
      </w:divBdr>
      <w:divsChild>
        <w:div w:id="47656543">
          <w:marLeft w:val="2052"/>
          <w:marRight w:val="0"/>
          <w:marTop w:val="0"/>
          <w:marBottom w:val="0"/>
          <w:divBdr>
            <w:top w:val="none" w:sz="0" w:space="0" w:color="auto"/>
            <w:left w:val="none" w:sz="0" w:space="0" w:color="auto"/>
            <w:bottom w:val="none" w:sz="0" w:space="0" w:color="auto"/>
            <w:right w:val="none" w:sz="0" w:space="0" w:color="auto"/>
          </w:divBdr>
        </w:div>
        <w:div w:id="2058624510">
          <w:marLeft w:val="2052"/>
          <w:marRight w:val="0"/>
          <w:marTop w:val="0"/>
          <w:marBottom w:val="0"/>
          <w:divBdr>
            <w:top w:val="none" w:sz="0" w:space="0" w:color="auto"/>
            <w:left w:val="none" w:sz="0" w:space="0" w:color="auto"/>
            <w:bottom w:val="none" w:sz="0" w:space="0" w:color="auto"/>
            <w:right w:val="none" w:sz="0" w:space="0" w:color="auto"/>
          </w:divBdr>
        </w:div>
        <w:div w:id="593974390">
          <w:marLeft w:val="2052"/>
          <w:marRight w:val="0"/>
          <w:marTop w:val="0"/>
          <w:marBottom w:val="0"/>
          <w:divBdr>
            <w:top w:val="none" w:sz="0" w:space="0" w:color="auto"/>
            <w:left w:val="none" w:sz="0" w:space="0" w:color="auto"/>
            <w:bottom w:val="none" w:sz="0" w:space="0" w:color="auto"/>
            <w:right w:val="none" w:sz="0" w:space="0" w:color="auto"/>
          </w:divBdr>
        </w:div>
        <w:div w:id="1159269265">
          <w:marLeft w:val="720"/>
          <w:marRight w:val="0"/>
          <w:marTop w:val="0"/>
          <w:marBottom w:val="0"/>
          <w:divBdr>
            <w:top w:val="none" w:sz="0" w:space="0" w:color="auto"/>
            <w:left w:val="none" w:sz="0" w:space="0" w:color="auto"/>
            <w:bottom w:val="none" w:sz="0" w:space="0" w:color="auto"/>
            <w:right w:val="none" w:sz="0" w:space="0" w:color="auto"/>
          </w:divBdr>
        </w:div>
        <w:div w:id="907374355">
          <w:marLeft w:val="456"/>
          <w:marRight w:val="0"/>
          <w:marTop w:val="0"/>
          <w:marBottom w:val="0"/>
          <w:divBdr>
            <w:top w:val="none" w:sz="0" w:space="0" w:color="auto"/>
            <w:left w:val="none" w:sz="0" w:space="0" w:color="auto"/>
            <w:bottom w:val="none" w:sz="0" w:space="0" w:color="auto"/>
            <w:right w:val="none" w:sz="0" w:space="0" w:color="auto"/>
          </w:divBdr>
        </w:div>
        <w:div w:id="1710644437">
          <w:marLeft w:val="456"/>
          <w:marRight w:val="0"/>
          <w:marTop w:val="0"/>
          <w:marBottom w:val="0"/>
          <w:divBdr>
            <w:top w:val="none" w:sz="0" w:space="0" w:color="auto"/>
            <w:left w:val="none" w:sz="0" w:space="0" w:color="auto"/>
            <w:bottom w:val="none" w:sz="0" w:space="0" w:color="auto"/>
            <w:right w:val="none" w:sz="0" w:space="0" w:color="auto"/>
          </w:divBdr>
        </w:div>
        <w:div w:id="157891088">
          <w:marLeft w:val="456"/>
          <w:marRight w:val="0"/>
          <w:marTop w:val="0"/>
          <w:marBottom w:val="0"/>
          <w:divBdr>
            <w:top w:val="none" w:sz="0" w:space="0" w:color="auto"/>
            <w:left w:val="none" w:sz="0" w:space="0" w:color="auto"/>
            <w:bottom w:val="none" w:sz="0" w:space="0" w:color="auto"/>
            <w:right w:val="none" w:sz="0" w:space="0" w:color="auto"/>
          </w:divBdr>
        </w:div>
        <w:div w:id="67851387">
          <w:marLeft w:val="456"/>
          <w:marRight w:val="0"/>
          <w:marTop w:val="0"/>
          <w:marBottom w:val="0"/>
          <w:divBdr>
            <w:top w:val="none" w:sz="0" w:space="0" w:color="auto"/>
            <w:left w:val="none" w:sz="0" w:space="0" w:color="auto"/>
            <w:bottom w:val="none" w:sz="0" w:space="0" w:color="auto"/>
            <w:right w:val="none" w:sz="0" w:space="0" w:color="auto"/>
          </w:divBdr>
        </w:div>
        <w:div w:id="69499953">
          <w:marLeft w:val="399"/>
          <w:marRight w:val="0"/>
          <w:marTop w:val="0"/>
          <w:marBottom w:val="0"/>
          <w:divBdr>
            <w:top w:val="none" w:sz="0" w:space="0" w:color="auto"/>
            <w:left w:val="none" w:sz="0" w:space="0" w:color="auto"/>
            <w:bottom w:val="none" w:sz="0" w:space="0" w:color="auto"/>
            <w:right w:val="none" w:sz="0" w:space="0" w:color="auto"/>
          </w:divBdr>
        </w:div>
        <w:div w:id="89862227">
          <w:marLeft w:val="399"/>
          <w:marRight w:val="0"/>
          <w:marTop w:val="0"/>
          <w:marBottom w:val="0"/>
          <w:divBdr>
            <w:top w:val="none" w:sz="0" w:space="0" w:color="auto"/>
            <w:left w:val="none" w:sz="0" w:space="0" w:color="auto"/>
            <w:bottom w:val="none" w:sz="0" w:space="0" w:color="auto"/>
            <w:right w:val="none" w:sz="0" w:space="0" w:color="auto"/>
          </w:divBdr>
        </w:div>
        <w:div w:id="2042048020">
          <w:marLeft w:val="399"/>
          <w:marRight w:val="0"/>
          <w:marTop w:val="0"/>
          <w:marBottom w:val="0"/>
          <w:divBdr>
            <w:top w:val="none" w:sz="0" w:space="0" w:color="auto"/>
            <w:left w:val="none" w:sz="0" w:space="0" w:color="auto"/>
            <w:bottom w:val="none" w:sz="0" w:space="0" w:color="auto"/>
            <w:right w:val="none" w:sz="0" w:space="0" w:color="auto"/>
          </w:divBdr>
        </w:div>
        <w:div w:id="937519150">
          <w:marLeft w:val="399"/>
          <w:marRight w:val="0"/>
          <w:marTop w:val="0"/>
          <w:marBottom w:val="0"/>
          <w:divBdr>
            <w:top w:val="none" w:sz="0" w:space="0" w:color="auto"/>
            <w:left w:val="none" w:sz="0" w:space="0" w:color="auto"/>
            <w:bottom w:val="none" w:sz="0" w:space="0" w:color="auto"/>
            <w:right w:val="none" w:sz="0" w:space="0" w:color="auto"/>
          </w:divBdr>
        </w:div>
        <w:div w:id="1366249447">
          <w:marLeft w:val="399"/>
          <w:marRight w:val="0"/>
          <w:marTop w:val="0"/>
          <w:marBottom w:val="0"/>
          <w:divBdr>
            <w:top w:val="none" w:sz="0" w:space="0" w:color="auto"/>
            <w:left w:val="none" w:sz="0" w:space="0" w:color="auto"/>
            <w:bottom w:val="none" w:sz="0" w:space="0" w:color="auto"/>
            <w:right w:val="none" w:sz="0" w:space="0" w:color="auto"/>
          </w:divBdr>
        </w:div>
        <w:div w:id="1882204422">
          <w:marLeft w:val="570"/>
          <w:marRight w:val="0"/>
          <w:marTop w:val="0"/>
          <w:marBottom w:val="0"/>
          <w:divBdr>
            <w:top w:val="none" w:sz="0" w:space="0" w:color="auto"/>
            <w:left w:val="none" w:sz="0" w:space="0" w:color="auto"/>
            <w:bottom w:val="none" w:sz="0" w:space="0" w:color="auto"/>
            <w:right w:val="none" w:sz="0" w:space="0" w:color="auto"/>
          </w:divBdr>
        </w:div>
        <w:div w:id="1737126348">
          <w:marLeft w:val="720"/>
          <w:marRight w:val="0"/>
          <w:marTop w:val="0"/>
          <w:marBottom w:val="0"/>
          <w:divBdr>
            <w:top w:val="none" w:sz="0" w:space="0" w:color="auto"/>
            <w:left w:val="none" w:sz="0" w:space="0" w:color="auto"/>
            <w:bottom w:val="none" w:sz="0" w:space="0" w:color="auto"/>
            <w:right w:val="none" w:sz="0" w:space="0" w:color="auto"/>
          </w:divBdr>
        </w:div>
        <w:div w:id="1543589293">
          <w:marLeft w:val="720"/>
          <w:marRight w:val="0"/>
          <w:marTop w:val="0"/>
          <w:marBottom w:val="0"/>
          <w:divBdr>
            <w:top w:val="none" w:sz="0" w:space="0" w:color="auto"/>
            <w:left w:val="none" w:sz="0" w:space="0" w:color="auto"/>
            <w:bottom w:val="none" w:sz="0" w:space="0" w:color="auto"/>
            <w:right w:val="none" w:sz="0" w:space="0" w:color="auto"/>
          </w:divBdr>
        </w:div>
        <w:div w:id="104009548">
          <w:marLeft w:val="522"/>
          <w:marRight w:val="0"/>
          <w:marTop w:val="0"/>
          <w:marBottom w:val="0"/>
          <w:divBdr>
            <w:top w:val="none" w:sz="0" w:space="0" w:color="auto"/>
            <w:left w:val="none" w:sz="0" w:space="0" w:color="auto"/>
            <w:bottom w:val="none" w:sz="0" w:space="0" w:color="auto"/>
            <w:right w:val="none" w:sz="0" w:space="0" w:color="auto"/>
          </w:divBdr>
        </w:div>
        <w:div w:id="1935934589">
          <w:marLeft w:val="1002"/>
          <w:marRight w:val="0"/>
          <w:marTop w:val="0"/>
          <w:marBottom w:val="0"/>
          <w:divBdr>
            <w:top w:val="none" w:sz="0" w:space="0" w:color="auto"/>
            <w:left w:val="none" w:sz="0" w:space="0" w:color="auto"/>
            <w:bottom w:val="none" w:sz="0" w:space="0" w:color="auto"/>
            <w:right w:val="none" w:sz="0" w:space="0" w:color="auto"/>
          </w:divBdr>
        </w:div>
        <w:div w:id="706956284">
          <w:marLeft w:val="1002"/>
          <w:marRight w:val="0"/>
          <w:marTop w:val="0"/>
          <w:marBottom w:val="0"/>
          <w:divBdr>
            <w:top w:val="none" w:sz="0" w:space="0" w:color="auto"/>
            <w:left w:val="none" w:sz="0" w:space="0" w:color="auto"/>
            <w:bottom w:val="none" w:sz="0" w:space="0" w:color="auto"/>
            <w:right w:val="none" w:sz="0" w:space="0" w:color="auto"/>
          </w:divBdr>
        </w:div>
        <w:div w:id="853498380">
          <w:marLeft w:val="1002"/>
          <w:marRight w:val="0"/>
          <w:marTop w:val="0"/>
          <w:marBottom w:val="0"/>
          <w:divBdr>
            <w:top w:val="none" w:sz="0" w:space="0" w:color="auto"/>
            <w:left w:val="none" w:sz="0" w:space="0" w:color="auto"/>
            <w:bottom w:val="none" w:sz="0" w:space="0" w:color="auto"/>
            <w:right w:val="none" w:sz="0" w:space="0" w:color="auto"/>
          </w:divBdr>
        </w:div>
        <w:div w:id="557210462">
          <w:marLeft w:val="1002"/>
          <w:marRight w:val="0"/>
          <w:marTop w:val="0"/>
          <w:marBottom w:val="0"/>
          <w:divBdr>
            <w:top w:val="none" w:sz="0" w:space="0" w:color="auto"/>
            <w:left w:val="none" w:sz="0" w:space="0" w:color="auto"/>
            <w:bottom w:val="none" w:sz="0" w:space="0" w:color="auto"/>
            <w:right w:val="none" w:sz="0" w:space="0" w:color="auto"/>
          </w:divBdr>
        </w:div>
        <w:div w:id="970326282">
          <w:marLeft w:val="522"/>
          <w:marRight w:val="0"/>
          <w:marTop w:val="0"/>
          <w:marBottom w:val="0"/>
          <w:divBdr>
            <w:top w:val="none" w:sz="0" w:space="0" w:color="auto"/>
            <w:left w:val="none" w:sz="0" w:space="0" w:color="auto"/>
            <w:bottom w:val="none" w:sz="0" w:space="0" w:color="auto"/>
            <w:right w:val="none" w:sz="0" w:space="0" w:color="auto"/>
          </w:divBdr>
        </w:div>
        <w:div w:id="1752700345">
          <w:marLeft w:val="522"/>
          <w:marRight w:val="0"/>
          <w:marTop w:val="0"/>
          <w:marBottom w:val="0"/>
          <w:divBdr>
            <w:top w:val="none" w:sz="0" w:space="0" w:color="auto"/>
            <w:left w:val="none" w:sz="0" w:space="0" w:color="auto"/>
            <w:bottom w:val="none" w:sz="0" w:space="0" w:color="auto"/>
            <w:right w:val="none" w:sz="0" w:space="0" w:color="auto"/>
          </w:divBdr>
        </w:div>
        <w:div w:id="1572500932">
          <w:marLeft w:val="1002"/>
          <w:marRight w:val="0"/>
          <w:marTop w:val="0"/>
          <w:marBottom w:val="0"/>
          <w:divBdr>
            <w:top w:val="none" w:sz="0" w:space="0" w:color="auto"/>
            <w:left w:val="none" w:sz="0" w:space="0" w:color="auto"/>
            <w:bottom w:val="none" w:sz="0" w:space="0" w:color="auto"/>
            <w:right w:val="none" w:sz="0" w:space="0" w:color="auto"/>
          </w:divBdr>
        </w:div>
        <w:div w:id="485127346">
          <w:marLeft w:val="1002"/>
          <w:marRight w:val="0"/>
          <w:marTop w:val="0"/>
          <w:marBottom w:val="0"/>
          <w:divBdr>
            <w:top w:val="none" w:sz="0" w:space="0" w:color="auto"/>
            <w:left w:val="none" w:sz="0" w:space="0" w:color="auto"/>
            <w:bottom w:val="none" w:sz="0" w:space="0" w:color="auto"/>
            <w:right w:val="none" w:sz="0" w:space="0" w:color="auto"/>
          </w:divBdr>
        </w:div>
        <w:div w:id="1998730368">
          <w:marLeft w:val="1002"/>
          <w:marRight w:val="0"/>
          <w:marTop w:val="0"/>
          <w:marBottom w:val="0"/>
          <w:divBdr>
            <w:top w:val="none" w:sz="0" w:space="0" w:color="auto"/>
            <w:left w:val="none" w:sz="0" w:space="0" w:color="auto"/>
            <w:bottom w:val="none" w:sz="0" w:space="0" w:color="auto"/>
            <w:right w:val="none" w:sz="0" w:space="0" w:color="auto"/>
          </w:divBdr>
        </w:div>
        <w:div w:id="764106503">
          <w:marLeft w:val="522"/>
          <w:marRight w:val="0"/>
          <w:marTop w:val="0"/>
          <w:marBottom w:val="0"/>
          <w:divBdr>
            <w:top w:val="none" w:sz="0" w:space="0" w:color="auto"/>
            <w:left w:val="none" w:sz="0" w:space="0" w:color="auto"/>
            <w:bottom w:val="none" w:sz="0" w:space="0" w:color="auto"/>
            <w:right w:val="none" w:sz="0" w:space="0" w:color="auto"/>
          </w:divBdr>
        </w:div>
        <w:div w:id="1544096178">
          <w:marLeft w:val="998"/>
          <w:marRight w:val="0"/>
          <w:marTop w:val="0"/>
          <w:marBottom w:val="0"/>
          <w:divBdr>
            <w:top w:val="none" w:sz="0" w:space="0" w:color="auto"/>
            <w:left w:val="none" w:sz="0" w:space="0" w:color="auto"/>
            <w:bottom w:val="none" w:sz="0" w:space="0" w:color="auto"/>
            <w:right w:val="none" w:sz="0" w:space="0" w:color="auto"/>
          </w:divBdr>
        </w:div>
        <w:div w:id="1938519293">
          <w:marLeft w:val="998"/>
          <w:marRight w:val="0"/>
          <w:marTop w:val="0"/>
          <w:marBottom w:val="0"/>
          <w:divBdr>
            <w:top w:val="none" w:sz="0" w:space="0" w:color="auto"/>
            <w:left w:val="none" w:sz="0" w:space="0" w:color="auto"/>
            <w:bottom w:val="none" w:sz="0" w:space="0" w:color="auto"/>
            <w:right w:val="none" w:sz="0" w:space="0" w:color="auto"/>
          </w:divBdr>
        </w:div>
        <w:div w:id="1245341177">
          <w:marLeft w:val="998"/>
          <w:marRight w:val="0"/>
          <w:marTop w:val="0"/>
          <w:marBottom w:val="0"/>
          <w:divBdr>
            <w:top w:val="none" w:sz="0" w:space="0" w:color="auto"/>
            <w:left w:val="none" w:sz="0" w:space="0" w:color="auto"/>
            <w:bottom w:val="none" w:sz="0" w:space="0" w:color="auto"/>
            <w:right w:val="none" w:sz="0" w:space="0" w:color="auto"/>
          </w:divBdr>
        </w:div>
        <w:div w:id="493909981">
          <w:marLeft w:val="998"/>
          <w:marRight w:val="0"/>
          <w:marTop w:val="0"/>
          <w:marBottom w:val="0"/>
          <w:divBdr>
            <w:top w:val="none" w:sz="0" w:space="0" w:color="auto"/>
            <w:left w:val="none" w:sz="0" w:space="0" w:color="auto"/>
            <w:bottom w:val="none" w:sz="0" w:space="0" w:color="auto"/>
            <w:right w:val="none" w:sz="0" w:space="0" w:color="auto"/>
          </w:divBdr>
        </w:div>
        <w:div w:id="1919829655">
          <w:marLeft w:val="998"/>
          <w:marRight w:val="0"/>
          <w:marTop w:val="0"/>
          <w:marBottom w:val="0"/>
          <w:divBdr>
            <w:top w:val="none" w:sz="0" w:space="0" w:color="auto"/>
            <w:left w:val="none" w:sz="0" w:space="0" w:color="auto"/>
            <w:bottom w:val="none" w:sz="0" w:space="0" w:color="auto"/>
            <w:right w:val="none" w:sz="0" w:space="0" w:color="auto"/>
          </w:divBdr>
        </w:div>
        <w:div w:id="795215844">
          <w:marLeft w:val="522"/>
          <w:marRight w:val="0"/>
          <w:marTop w:val="0"/>
          <w:marBottom w:val="0"/>
          <w:divBdr>
            <w:top w:val="none" w:sz="0" w:space="0" w:color="auto"/>
            <w:left w:val="none" w:sz="0" w:space="0" w:color="auto"/>
            <w:bottom w:val="none" w:sz="0" w:space="0" w:color="auto"/>
            <w:right w:val="none" w:sz="0" w:space="0" w:color="auto"/>
          </w:divBdr>
        </w:div>
        <w:div w:id="783041691">
          <w:marLeft w:val="1026"/>
          <w:marRight w:val="0"/>
          <w:marTop w:val="0"/>
          <w:marBottom w:val="0"/>
          <w:divBdr>
            <w:top w:val="none" w:sz="0" w:space="0" w:color="auto"/>
            <w:left w:val="none" w:sz="0" w:space="0" w:color="auto"/>
            <w:bottom w:val="none" w:sz="0" w:space="0" w:color="auto"/>
            <w:right w:val="none" w:sz="0" w:space="0" w:color="auto"/>
          </w:divBdr>
        </w:div>
        <w:div w:id="77292281">
          <w:marLeft w:val="1026"/>
          <w:marRight w:val="0"/>
          <w:marTop w:val="0"/>
          <w:marBottom w:val="0"/>
          <w:divBdr>
            <w:top w:val="none" w:sz="0" w:space="0" w:color="auto"/>
            <w:left w:val="none" w:sz="0" w:space="0" w:color="auto"/>
            <w:bottom w:val="none" w:sz="0" w:space="0" w:color="auto"/>
            <w:right w:val="none" w:sz="0" w:space="0" w:color="auto"/>
          </w:divBdr>
        </w:div>
        <w:div w:id="412122026">
          <w:marLeft w:val="1026"/>
          <w:marRight w:val="0"/>
          <w:marTop w:val="0"/>
          <w:marBottom w:val="0"/>
          <w:divBdr>
            <w:top w:val="none" w:sz="0" w:space="0" w:color="auto"/>
            <w:left w:val="none" w:sz="0" w:space="0" w:color="auto"/>
            <w:bottom w:val="none" w:sz="0" w:space="0" w:color="auto"/>
            <w:right w:val="none" w:sz="0" w:space="0" w:color="auto"/>
          </w:divBdr>
        </w:div>
        <w:div w:id="1487865887">
          <w:marLeft w:val="570"/>
          <w:marRight w:val="0"/>
          <w:marTop w:val="0"/>
          <w:marBottom w:val="0"/>
          <w:divBdr>
            <w:top w:val="none" w:sz="0" w:space="0" w:color="auto"/>
            <w:left w:val="none" w:sz="0" w:space="0" w:color="auto"/>
            <w:bottom w:val="none" w:sz="0" w:space="0" w:color="auto"/>
            <w:right w:val="none" w:sz="0" w:space="0" w:color="auto"/>
          </w:divBdr>
        </w:div>
        <w:div w:id="172694039">
          <w:marLeft w:val="456"/>
          <w:marRight w:val="0"/>
          <w:marTop w:val="0"/>
          <w:marBottom w:val="0"/>
          <w:divBdr>
            <w:top w:val="none" w:sz="0" w:space="0" w:color="auto"/>
            <w:left w:val="none" w:sz="0" w:space="0" w:color="auto"/>
            <w:bottom w:val="none" w:sz="0" w:space="0" w:color="auto"/>
            <w:right w:val="none" w:sz="0" w:space="0" w:color="auto"/>
          </w:divBdr>
        </w:div>
        <w:div w:id="1868105205">
          <w:marLeft w:val="456"/>
          <w:marRight w:val="0"/>
          <w:marTop w:val="0"/>
          <w:marBottom w:val="0"/>
          <w:divBdr>
            <w:top w:val="none" w:sz="0" w:space="0" w:color="auto"/>
            <w:left w:val="none" w:sz="0" w:space="0" w:color="auto"/>
            <w:bottom w:val="none" w:sz="0" w:space="0" w:color="auto"/>
            <w:right w:val="none" w:sz="0" w:space="0" w:color="auto"/>
          </w:divBdr>
        </w:div>
        <w:div w:id="11734953">
          <w:marLeft w:val="456"/>
          <w:marRight w:val="0"/>
          <w:marTop w:val="0"/>
          <w:marBottom w:val="0"/>
          <w:divBdr>
            <w:top w:val="none" w:sz="0" w:space="0" w:color="auto"/>
            <w:left w:val="none" w:sz="0" w:space="0" w:color="auto"/>
            <w:bottom w:val="none" w:sz="0" w:space="0" w:color="auto"/>
            <w:right w:val="none" w:sz="0" w:space="0" w:color="auto"/>
          </w:divBdr>
        </w:div>
        <w:div w:id="1461605487">
          <w:marLeft w:val="456"/>
          <w:marRight w:val="0"/>
          <w:marTop w:val="0"/>
          <w:marBottom w:val="0"/>
          <w:divBdr>
            <w:top w:val="none" w:sz="0" w:space="0" w:color="auto"/>
            <w:left w:val="none" w:sz="0" w:space="0" w:color="auto"/>
            <w:bottom w:val="none" w:sz="0" w:space="0" w:color="auto"/>
            <w:right w:val="none" w:sz="0" w:space="0" w:color="auto"/>
          </w:divBdr>
        </w:div>
        <w:div w:id="1111514066">
          <w:marLeft w:val="456"/>
          <w:marRight w:val="0"/>
          <w:marTop w:val="0"/>
          <w:marBottom w:val="0"/>
          <w:divBdr>
            <w:top w:val="none" w:sz="0" w:space="0" w:color="auto"/>
            <w:left w:val="none" w:sz="0" w:space="0" w:color="auto"/>
            <w:bottom w:val="none" w:sz="0" w:space="0" w:color="auto"/>
            <w:right w:val="none" w:sz="0" w:space="0" w:color="auto"/>
          </w:divBdr>
        </w:div>
      </w:divsChild>
    </w:div>
    <w:div w:id="804544843">
      <w:bodyDiv w:val="1"/>
      <w:marLeft w:val="0"/>
      <w:marRight w:val="0"/>
      <w:marTop w:val="0"/>
      <w:marBottom w:val="0"/>
      <w:divBdr>
        <w:top w:val="none" w:sz="0" w:space="0" w:color="auto"/>
        <w:left w:val="none" w:sz="0" w:space="0" w:color="auto"/>
        <w:bottom w:val="none" w:sz="0" w:space="0" w:color="auto"/>
        <w:right w:val="none" w:sz="0" w:space="0" w:color="auto"/>
      </w:divBdr>
      <w:divsChild>
        <w:div w:id="118032184">
          <w:marLeft w:val="0"/>
          <w:marRight w:val="0"/>
          <w:marTop w:val="0"/>
          <w:marBottom w:val="0"/>
          <w:divBdr>
            <w:top w:val="none" w:sz="0" w:space="0" w:color="auto"/>
            <w:left w:val="none" w:sz="0" w:space="0" w:color="auto"/>
            <w:bottom w:val="none" w:sz="0" w:space="0" w:color="auto"/>
            <w:right w:val="none" w:sz="0" w:space="0" w:color="auto"/>
          </w:divBdr>
        </w:div>
        <w:div w:id="162866337">
          <w:marLeft w:val="0"/>
          <w:marRight w:val="0"/>
          <w:marTop w:val="0"/>
          <w:marBottom w:val="0"/>
          <w:divBdr>
            <w:top w:val="none" w:sz="0" w:space="0" w:color="auto"/>
            <w:left w:val="none" w:sz="0" w:space="0" w:color="auto"/>
            <w:bottom w:val="none" w:sz="0" w:space="0" w:color="auto"/>
            <w:right w:val="none" w:sz="0" w:space="0" w:color="auto"/>
          </w:divBdr>
        </w:div>
        <w:div w:id="455681261">
          <w:marLeft w:val="0"/>
          <w:marRight w:val="0"/>
          <w:marTop w:val="0"/>
          <w:marBottom w:val="0"/>
          <w:divBdr>
            <w:top w:val="none" w:sz="0" w:space="0" w:color="auto"/>
            <w:left w:val="none" w:sz="0" w:space="0" w:color="auto"/>
            <w:bottom w:val="none" w:sz="0" w:space="0" w:color="auto"/>
            <w:right w:val="none" w:sz="0" w:space="0" w:color="auto"/>
          </w:divBdr>
        </w:div>
        <w:div w:id="684356835">
          <w:marLeft w:val="0"/>
          <w:marRight w:val="0"/>
          <w:marTop w:val="0"/>
          <w:marBottom w:val="0"/>
          <w:divBdr>
            <w:top w:val="none" w:sz="0" w:space="0" w:color="auto"/>
            <w:left w:val="none" w:sz="0" w:space="0" w:color="auto"/>
            <w:bottom w:val="none" w:sz="0" w:space="0" w:color="auto"/>
            <w:right w:val="none" w:sz="0" w:space="0" w:color="auto"/>
          </w:divBdr>
        </w:div>
        <w:div w:id="796679566">
          <w:marLeft w:val="0"/>
          <w:marRight w:val="0"/>
          <w:marTop w:val="0"/>
          <w:marBottom w:val="0"/>
          <w:divBdr>
            <w:top w:val="none" w:sz="0" w:space="0" w:color="auto"/>
            <w:left w:val="none" w:sz="0" w:space="0" w:color="auto"/>
            <w:bottom w:val="none" w:sz="0" w:space="0" w:color="auto"/>
            <w:right w:val="none" w:sz="0" w:space="0" w:color="auto"/>
          </w:divBdr>
        </w:div>
        <w:div w:id="972910256">
          <w:marLeft w:val="0"/>
          <w:marRight w:val="0"/>
          <w:marTop w:val="0"/>
          <w:marBottom w:val="0"/>
          <w:divBdr>
            <w:top w:val="none" w:sz="0" w:space="0" w:color="auto"/>
            <w:left w:val="none" w:sz="0" w:space="0" w:color="auto"/>
            <w:bottom w:val="none" w:sz="0" w:space="0" w:color="auto"/>
            <w:right w:val="none" w:sz="0" w:space="0" w:color="auto"/>
          </w:divBdr>
        </w:div>
        <w:div w:id="978345591">
          <w:marLeft w:val="0"/>
          <w:marRight w:val="0"/>
          <w:marTop w:val="0"/>
          <w:marBottom w:val="0"/>
          <w:divBdr>
            <w:top w:val="none" w:sz="0" w:space="0" w:color="auto"/>
            <w:left w:val="none" w:sz="0" w:space="0" w:color="auto"/>
            <w:bottom w:val="none" w:sz="0" w:space="0" w:color="auto"/>
            <w:right w:val="none" w:sz="0" w:space="0" w:color="auto"/>
          </w:divBdr>
        </w:div>
        <w:div w:id="1497265052">
          <w:marLeft w:val="0"/>
          <w:marRight w:val="0"/>
          <w:marTop w:val="0"/>
          <w:marBottom w:val="0"/>
          <w:divBdr>
            <w:top w:val="none" w:sz="0" w:space="0" w:color="auto"/>
            <w:left w:val="none" w:sz="0" w:space="0" w:color="auto"/>
            <w:bottom w:val="none" w:sz="0" w:space="0" w:color="auto"/>
            <w:right w:val="none" w:sz="0" w:space="0" w:color="auto"/>
          </w:divBdr>
        </w:div>
        <w:div w:id="1518348305">
          <w:marLeft w:val="0"/>
          <w:marRight w:val="0"/>
          <w:marTop w:val="0"/>
          <w:marBottom w:val="0"/>
          <w:divBdr>
            <w:top w:val="none" w:sz="0" w:space="0" w:color="auto"/>
            <w:left w:val="none" w:sz="0" w:space="0" w:color="auto"/>
            <w:bottom w:val="none" w:sz="0" w:space="0" w:color="auto"/>
            <w:right w:val="none" w:sz="0" w:space="0" w:color="auto"/>
          </w:divBdr>
        </w:div>
        <w:div w:id="1569075483">
          <w:marLeft w:val="0"/>
          <w:marRight w:val="0"/>
          <w:marTop w:val="0"/>
          <w:marBottom w:val="0"/>
          <w:divBdr>
            <w:top w:val="none" w:sz="0" w:space="0" w:color="auto"/>
            <w:left w:val="none" w:sz="0" w:space="0" w:color="auto"/>
            <w:bottom w:val="none" w:sz="0" w:space="0" w:color="auto"/>
            <w:right w:val="none" w:sz="0" w:space="0" w:color="auto"/>
          </w:divBdr>
        </w:div>
        <w:div w:id="1637907735">
          <w:marLeft w:val="0"/>
          <w:marRight w:val="0"/>
          <w:marTop w:val="0"/>
          <w:marBottom w:val="0"/>
          <w:divBdr>
            <w:top w:val="none" w:sz="0" w:space="0" w:color="auto"/>
            <w:left w:val="none" w:sz="0" w:space="0" w:color="auto"/>
            <w:bottom w:val="none" w:sz="0" w:space="0" w:color="auto"/>
            <w:right w:val="none" w:sz="0" w:space="0" w:color="auto"/>
          </w:divBdr>
        </w:div>
        <w:div w:id="1851681324">
          <w:marLeft w:val="0"/>
          <w:marRight w:val="0"/>
          <w:marTop w:val="0"/>
          <w:marBottom w:val="0"/>
          <w:divBdr>
            <w:top w:val="none" w:sz="0" w:space="0" w:color="auto"/>
            <w:left w:val="none" w:sz="0" w:space="0" w:color="auto"/>
            <w:bottom w:val="none" w:sz="0" w:space="0" w:color="auto"/>
            <w:right w:val="none" w:sz="0" w:space="0" w:color="auto"/>
          </w:divBdr>
        </w:div>
        <w:div w:id="1920290767">
          <w:marLeft w:val="0"/>
          <w:marRight w:val="0"/>
          <w:marTop w:val="0"/>
          <w:marBottom w:val="0"/>
          <w:divBdr>
            <w:top w:val="none" w:sz="0" w:space="0" w:color="auto"/>
            <w:left w:val="none" w:sz="0" w:space="0" w:color="auto"/>
            <w:bottom w:val="none" w:sz="0" w:space="0" w:color="auto"/>
            <w:right w:val="none" w:sz="0" w:space="0" w:color="auto"/>
          </w:divBdr>
        </w:div>
      </w:divsChild>
    </w:div>
    <w:div w:id="827012804">
      <w:bodyDiv w:val="1"/>
      <w:marLeft w:val="0"/>
      <w:marRight w:val="0"/>
      <w:marTop w:val="0"/>
      <w:marBottom w:val="0"/>
      <w:divBdr>
        <w:top w:val="none" w:sz="0" w:space="0" w:color="auto"/>
        <w:left w:val="none" w:sz="0" w:space="0" w:color="auto"/>
        <w:bottom w:val="none" w:sz="0" w:space="0" w:color="auto"/>
        <w:right w:val="none" w:sz="0" w:space="0" w:color="auto"/>
      </w:divBdr>
      <w:divsChild>
        <w:div w:id="2013600836">
          <w:marLeft w:val="0"/>
          <w:marRight w:val="0"/>
          <w:marTop w:val="0"/>
          <w:marBottom w:val="0"/>
          <w:divBdr>
            <w:top w:val="none" w:sz="0" w:space="0" w:color="auto"/>
            <w:left w:val="none" w:sz="0" w:space="0" w:color="auto"/>
            <w:bottom w:val="none" w:sz="0" w:space="0" w:color="auto"/>
            <w:right w:val="none" w:sz="0" w:space="0" w:color="auto"/>
          </w:divBdr>
        </w:div>
        <w:div w:id="1555660248">
          <w:marLeft w:val="0"/>
          <w:marRight w:val="0"/>
          <w:marTop w:val="0"/>
          <w:marBottom w:val="0"/>
          <w:divBdr>
            <w:top w:val="none" w:sz="0" w:space="0" w:color="auto"/>
            <w:left w:val="none" w:sz="0" w:space="0" w:color="auto"/>
            <w:bottom w:val="none" w:sz="0" w:space="0" w:color="auto"/>
            <w:right w:val="none" w:sz="0" w:space="0" w:color="auto"/>
          </w:divBdr>
        </w:div>
        <w:div w:id="2122340824">
          <w:marLeft w:val="0"/>
          <w:marRight w:val="0"/>
          <w:marTop w:val="0"/>
          <w:marBottom w:val="0"/>
          <w:divBdr>
            <w:top w:val="none" w:sz="0" w:space="0" w:color="auto"/>
            <w:left w:val="none" w:sz="0" w:space="0" w:color="auto"/>
            <w:bottom w:val="none" w:sz="0" w:space="0" w:color="auto"/>
            <w:right w:val="none" w:sz="0" w:space="0" w:color="auto"/>
          </w:divBdr>
        </w:div>
        <w:div w:id="1134711234">
          <w:marLeft w:val="0"/>
          <w:marRight w:val="0"/>
          <w:marTop w:val="0"/>
          <w:marBottom w:val="0"/>
          <w:divBdr>
            <w:top w:val="none" w:sz="0" w:space="0" w:color="auto"/>
            <w:left w:val="none" w:sz="0" w:space="0" w:color="auto"/>
            <w:bottom w:val="none" w:sz="0" w:space="0" w:color="auto"/>
            <w:right w:val="none" w:sz="0" w:space="0" w:color="auto"/>
          </w:divBdr>
        </w:div>
      </w:divsChild>
    </w:div>
    <w:div w:id="958949501">
      <w:bodyDiv w:val="1"/>
      <w:marLeft w:val="0"/>
      <w:marRight w:val="0"/>
      <w:marTop w:val="0"/>
      <w:marBottom w:val="0"/>
      <w:divBdr>
        <w:top w:val="none" w:sz="0" w:space="0" w:color="auto"/>
        <w:left w:val="none" w:sz="0" w:space="0" w:color="auto"/>
        <w:bottom w:val="none" w:sz="0" w:space="0" w:color="auto"/>
        <w:right w:val="none" w:sz="0" w:space="0" w:color="auto"/>
      </w:divBdr>
    </w:div>
    <w:div w:id="1088841606">
      <w:bodyDiv w:val="1"/>
      <w:marLeft w:val="0"/>
      <w:marRight w:val="0"/>
      <w:marTop w:val="0"/>
      <w:marBottom w:val="0"/>
      <w:divBdr>
        <w:top w:val="none" w:sz="0" w:space="0" w:color="auto"/>
        <w:left w:val="none" w:sz="0" w:space="0" w:color="auto"/>
        <w:bottom w:val="none" w:sz="0" w:space="0" w:color="auto"/>
        <w:right w:val="none" w:sz="0" w:space="0" w:color="auto"/>
      </w:divBdr>
      <w:divsChild>
        <w:div w:id="1771392321">
          <w:marLeft w:val="0"/>
          <w:marRight w:val="0"/>
          <w:marTop w:val="0"/>
          <w:marBottom w:val="0"/>
          <w:divBdr>
            <w:top w:val="none" w:sz="0" w:space="0" w:color="auto"/>
            <w:left w:val="none" w:sz="0" w:space="0" w:color="auto"/>
            <w:bottom w:val="none" w:sz="0" w:space="0" w:color="auto"/>
            <w:right w:val="none" w:sz="0" w:space="0" w:color="auto"/>
          </w:divBdr>
          <w:divsChild>
            <w:div w:id="721487481">
              <w:marLeft w:val="0"/>
              <w:marRight w:val="0"/>
              <w:marTop w:val="0"/>
              <w:marBottom w:val="0"/>
              <w:divBdr>
                <w:top w:val="none" w:sz="0" w:space="0" w:color="auto"/>
                <w:left w:val="none" w:sz="0" w:space="0" w:color="auto"/>
                <w:bottom w:val="none" w:sz="0" w:space="0" w:color="auto"/>
                <w:right w:val="none" w:sz="0" w:space="0" w:color="auto"/>
              </w:divBdr>
            </w:div>
            <w:div w:id="1069695147">
              <w:marLeft w:val="0"/>
              <w:marRight w:val="0"/>
              <w:marTop w:val="0"/>
              <w:marBottom w:val="0"/>
              <w:divBdr>
                <w:top w:val="none" w:sz="0" w:space="0" w:color="auto"/>
                <w:left w:val="none" w:sz="0" w:space="0" w:color="auto"/>
                <w:bottom w:val="none" w:sz="0" w:space="0" w:color="auto"/>
                <w:right w:val="none" w:sz="0" w:space="0" w:color="auto"/>
              </w:divBdr>
              <w:divsChild>
                <w:div w:id="598175860">
                  <w:marLeft w:val="0"/>
                  <w:marRight w:val="0"/>
                  <w:marTop w:val="0"/>
                  <w:marBottom w:val="0"/>
                  <w:divBdr>
                    <w:top w:val="none" w:sz="0" w:space="0" w:color="auto"/>
                    <w:left w:val="none" w:sz="0" w:space="0" w:color="auto"/>
                    <w:bottom w:val="none" w:sz="0" w:space="0" w:color="auto"/>
                    <w:right w:val="none" w:sz="0" w:space="0" w:color="auto"/>
                  </w:divBdr>
                  <w:divsChild>
                    <w:div w:id="394669056">
                      <w:marLeft w:val="0"/>
                      <w:marRight w:val="0"/>
                      <w:marTop w:val="0"/>
                      <w:marBottom w:val="0"/>
                      <w:divBdr>
                        <w:top w:val="none" w:sz="0" w:space="0" w:color="auto"/>
                        <w:left w:val="none" w:sz="0" w:space="0" w:color="auto"/>
                        <w:bottom w:val="none" w:sz="0" w:space="0" w:color="auto"/>
                        <w:right w:val="none" w:sz="0" w:space="0" w:color="auto"/>
                      </w:divBdr>
                      <w:divsChild>
                        <w:div w:id="927466854">
                          <w:marLeft w:val="0"/>
                          <w:marRight w:val="0"/>
                          <w:marTop w:val="0"/>
                          <w:marBottom w:val="0"/>
                          <w:divBdr>
                            <w:top w:val="none" w:sz="0" w:space="0" w:color="auto"/>
                            <w:left w:val="none" w:sz="0" w:space="0" w:color="auto"/>
                            <w:bottom w:val="none" w:sz="0" w:space="0" w:color="auto"/>
                            <w:right w:val="none" w:sz="0" w:space="0" w:color="auto"/>
                          </w:divBdr>
                          <w:divsChild>
                            <w:div w:id="202136200">
                              <w:marLeft w:val="0"/>
                              <w:marRight w:val="0"/>
                              <w:marTop w:val="0"/>
                              <w:marBottom w:val="0"/>
                              <w:divBdr>
                                <w:top w:val="none" w:sz="0" w:space="0" w:color="auto"/>
                                <w:left w:val="none" w:sz="0" w:space="0" w:color="auto"/>
                                <w:bottom w:val="none" w:sz="0" w:space="0" w:color="auto"/>
                                <w:right w:val="none" w:sz="0" w:space="0" w:color="auto"/>
                              </w:divBdr>
                              <w:divsChild>
                                <w:div w:id="1973092522">
                                  <w:marLeft w:val="0"/>
                                  <w:marRight w:val="0"/>
                                  <w:marTop w:val="0"/>
                                  <w:marBottom w:val="0"/>
                                  <w:divBdr>
                                    <w:top w:val="none" w:sz="0" w:space="0" w:color="auto"/>
                                    <w:left w:val="none" w:sz="0" w:space="0" w:color="auto"/>
                                    <w:bottom w:val="none" w:sz="0" w:space="0" w:color="auto"/>
                                    <w:right w:val="none" w:sz="0" w:space="0" w:color="auto"/>
                                  </w:divBdr>
                                  <w:divsChild>
                                    <w:div w:id="732391875">
                                      <w:marLeft w:val="0"/>
                                      <w:marRight w:val="0"/>
                                      <w:marTop w:val="0"/>
                                      <w:marBottom w:val="0"/>
                                      <w:divBdr>
                                        <w:top w:val="none" w:sz="0" w:space="0" w:color="auto"/>
                                        <w:left w:val="none" w:sz="0" w:space="0" w:color="auto"/>
                                        <w:bottom w:val="none" w:sz="0" w:space="0" w:color="auto"/>
                                        <w:right w:val="none" w:sz="0" w:space="0" w:color="auto"/>
                                      </w:divBdr>
                                      <w:divsChild>
                                        <w:div w:id="19947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202876">
          <w:marLeft w:val="0"/>
          <w:marRight w:val="0"/>
          <w:marTop w:val="0"/>
          <w:marBottom w:val="0"/>
          <w:divBdr>
            <w:top w:val="none" w:sz="0" w:space="0" w:color="auto"/>
            <w:left w:val="none" w:sz="0" w:space="0" w:color="auto"/>
            <w:bottom w:val="none" w:sz="0" w:space="0" w:color="auto"/>
            <w:right w:val="none" w:sz="0" w:space="0" w:color="auto"/>
          </w:divBdr>
          <w:divsChild>
            <w:div w:id="1419594498">
              <w:marLeft w:val="0"/>
              <w:marRight w:val="0"/>
              <w:marTop w:val="0"/>
              <w:marBottom w:val="0"/>
              <w:divBdr>
                <w:top w:val="none" w:sz="0" w:space="0" w:color="auto"/>
                <w:left w:val="none" w:sz="0" w:space="0" w:color="auto"/>
                <w:bottom w:val="none" w:sz="0" w:space="0" w:color="auto"/>
                <w:right w:val="none" w:sz="0" w:space="0" w:color="auto"/>
              </w:divBdr>
            </w:div>
            <w:div w:id="1878158716">
              <w:marLeft w:val="0"/>
              <w:marRight w:val="0"/>
              <w:marTop w:val="0"/>
              <w:marBottom w:val="0"/>
              <w:divBdr>
                <w:top w:val="none" w:sz="0" w:space="0" w:color="auto"/>
                <w:left w:val="none" w:sz="0" w:space="0" w:color="auto"/>
                <w:bottom w:val="none" w:sz="0" w:space="0" w:color="auto"/>
                <w:right w:val="none" w:sz="0" w:space="0" w:color="auto"/>
              </w:divBdr>
              <w:divsChild>
                <w:div w:id="2047019335">
                  <w:marLeft w:val="0"/>
                  <w:marRight w:val="0"/>
                  <w:marTop w:val="0"/>
                  <w:marBottom w:val="0"/>
                  <w:divBdr>
                    <w:top w:val="none" w:sz="0" w:space="0" w:color="auto"/>
                    <w:left w:val="none" w:sz="0" w:space="0" w:color="auto"/>
                    <w:bottom w:val="none" w:sz="0" w:space="0" w:color="auto"/>
                    <w:right w:val="none" w:sz="0" w:space="0" w:color="auto"/>
                  </w:divBdr>
                  <w:divsChild>
                    <w:div w:id="805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409667">
      <w:bodyDiv w:val="1"/>
      <w:marLeft w:val="0"/>
      <w:marRight w:val="0"/>
      <w:marTop w:val="0"/>
      <w:marBottom w:val="0"/>
      <w:divBdr>
        <w:top w:val="none" w:sz="0" w:space="0" w:color="auto"/>
        <w:left w:val="none" w:sz="0" w:space="0" w:color="auto"/>
        <w:bottom w:val="none" w:sz="0" w:space="0" w:color="auto"/>
        <w:right w:val="none" w:sz="0" w:space="0" w:color="auto"/>
      </w:divBdr>
    </w:div>
    <w:div w:id="1409304695">
      <w:bodyDiv w:val="1"/>
      <w:marLeft w:val="0"/>
      <w:marRight w:val="0"/>
      <w:marTop w:val="0"/>
      <w:marBottom w:val="0"/>
      <w:divBdr>
        <w:top w:val="none" w:sz="0" w:space="0" w:color="auto"/>
        <w:left w:val="none" w:sz="0" w:space="0" w:color="auto"/>
        <w:bottom w:val="none" w:sz="0" w:space="0" w:color="auto"/>
        <w:right w:val="none" w:sz="0" w:space="0" w:color="auto"/>
      </w:divBdr>
    </w:div>
    <w:div w:id="1534879058">
      <w:bodyDiv w:val="1"/>
      <w:marLeft w:val="0"/>
      <w:marRight w:val="0"/>
      <w:marTop w:val="0"/>
      <w:marBottom w:val="0"/>
      <w:divBdr>
        <w:top w:val="none" w:sz="0" w:space="0" w:color="auto"/>
        <w:left w:val="none" w:sz="0" w:space="0" w:color="auto"/>
        <w:bottom w:val="none" w:sz="0" w:space="0" w:color="auto"/>
        <w:right w:val="none" w:sz="0" w:space="0" w:color="auto"/>
      </w:divBdr>
      <w:divsChild>
        <w:div w:id="1005937330">
          <w:marLeft w:val="0"/>
          <w:marRight w:val="0"/>
          <w:marTop w:val="0"/>
          <w:marBottom w:val="0"/>
          <w:divBdr>
            <w:top w:val="none" w:sz="0" w:space="0" w:color="auto"/>
            <w:left w:val="none" w:sz="0" w:space="0" w:color="auto"/>
            <w:bottom w:val="none" w:sz="0" w:space="0" w:color="auto"/>
            <w:right w:val="none" w:sz="0" w:space="0" w:color="auto"/>
          </w:divBdr>
          <w:divsChild>
            <w:div w:id="607737900">
              <w:marLeft w:val="0"/>
              <w:marRight w:val="0"/>
              <w:marTop w:val="0"/>
              <w:marBottom w:val="0"/>
              <w:divBdr>
                <w:top w:val="none" w:sz="0" w:space="0" w:color="auto"/>
                <w:left w:val="none" w:sz="0" w:space="0" w:color="auto"/>
                <w:bottom w:val="none" w:sz="0" w:space="0" w:color="auto"/>
                <w:right w:val="none" w:sz="0" w:space="0" w:color="auto"/>
              </w:divBdr>
              <w:divsChild>
                <w:div w:id="5196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024692">
      <w:bodyDiv w:val="1"/>
      <w:marLeft w:val="0"/>
      <w:marRight w:val="0"/>
      <w:marTop w:val="0"/>
      <w:marBottom w:val="0"/>
      <w:divBdr>
        <w:top w:val="none" w:sz="0" w:space="0" w:color="auto"/>
        <w:left w:val="none" w:sz="0" w:space="0" w:color="auto"/>
        <w:bottom w:val="none" w:sz="0" w:space="0" w:color="auto"/>
        <w:right w:val="none" w:sz="0" w:space="0" w:color="auto"/>
      </w:divBdr>
    </w:div>
    <w:div w:id="1710106766">
      <w:bodyDiv w:val="1"/>
      <w:marLeft w:val="0"/>
      <w:marRight w:val="0"/>
      <w:marTop w:val="0"/>
      <w:marBottom w:val="0"/>
      <w:divBdr>
        <w:top w:val="none" w:sz="0" w:space="0" w:color="auto"/>
        <w:left w:val="none" w:sz="0" w:space="0" w:color="auto"/>
        <w:bottom w:val="none" w:sz="0" w:space="0" w:color="auto"/>
        <w:right w:val="none" w:sz="0" w:space="0" w:color="auto"/>
      </w:divBdr>
    </w:div>
    <w:div w:id="1955139278">
      <w:bodyDiv w:val="1"/>
      <w:marLeft w:val="0"/>
      <w:marRight w:val="0"/>
      <w:marTop w:val="0"/>
      <w:marBottom w:val="0"/>
      <w:divBdr>
        <w:top w:val="none" w:sz="0" w:space="0" w:color="auto"/>
        <w:left w:val="none" w:sz="0" w:space="0" w:color="auto"/>
        <w:bottom w:val="none" w:sz="0" w:space="0" w:color="auto"/>
        <w:right w:val="none" w:sz="0" w:space="0" w:color="auto"/>
      </w:divBdr>
    </w:div>
    <w:div w:id="213007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KULIAH\KULIAH%20PROGRAM\THESIS%20REPORT%20DAUS\LAPORAN%20THESIS\TESIS%20REPORT\TESIS%20FINAL\Makalah%20Seminar\ANALISIS%20DATA%20NEW%20TESIS\ANALISIS%20DATA%20SURPLUS%20PRODUKSI_MF_NOVEMBER%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ULIAH\KULIAH%20PROGRAM\THESIS%20REPORT%20DAUS\LAPORAN%20THESIS\TESIS%20REPORT\TESIS%20FINAL\Makalah%20Seminar\ANALISIS%20DATA%20NEW%20TESIS\ANALISIS%20DATA%20SURPLUS%20PRODUKSI_MF_NOVEMBER%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68260616359124"/>
          <c:y val="6.528944298629337E-2"/>
          <c:w val="0.66775642406401325"/>
          <c:h val="0.63463218139399236"/>
        </c:manualLayout>
      </c:layout>
      <c:barChart>
        <c:barDir val="col"/>
        <c:grouping val="clustered"/>
        <c:varyColors val="0"/>
        <c:ser>
          <c:idx val="1"/>
          <c:order val="1"/>
          <c:tx>
            <c:strRef>
              <c:f>Sheet3!$H$3</c:f>
              <c:strCache>
                <c:ptCount val="1"/>
                <c:pt idx="0">
                  <c:v>Jumlah Alat Tangkap (Unit)</c:v>
                </c:pt>
              </c:strCache>
            </c:strRef>
          </c:tx>
          <c:invertIfNegative val="0"/>
          <c:cat>
            <c:numRef>
              <c:f>Sheet3!$F$4:$F$28</c:f>
              <c:numCache>
                <c:formatCode>0</c:formatCod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numCache>
            </c:numRef>
          </c:cat>
          <c:val>
            <c:numRef>
              <c:f>Sheet3!$H$4:$H$28</c:f>
              <c:numCache>
                <c:formatCode>0</c:formatCode>
                <c:ptCount val="25"/>
                <c:pt idx="0">
                  <c:v>50793</c:v>
                </c:pt>
                <c:pt idx="1">
                  <c:v>48174</c:v>
                </c:pt>
                <c:pt idx="2">
                  <c:v>61726</c:v>
                </c:pt>
                <c:pt idx="3">
                  <c:v>58452</c:v>
                </c:pt>
                <c:pt idx="4">
                  <c:v>51133</c:v>
                </c:pt>
                <c:pt idx="5">
                  <c:v>51060</c:v>
                </c:pt>
                <c:pt idx="6">
                  <c:v>54980</c:v>
                </c:pt>
                <c:pt idx="7">
                  <c:v>61025</c:v>
                </c:pt>
                <c:pt idx="8">
                  <c:v>60911</c:v>
                </c:pt>
                <c:pt idx="9">
                  <c:v>64611</c:v>
                </c:pt>
                <c:pt idx="10">
                  <c:v>72136</c:v>
                </c:pt>
                <c:pt idx="11">
                  <c:v>58104</c:v>
                </c:pt>
                <c:pt idx="12">
                  <c:v>75314</c:v>
                </c:pt>
                <c:pt idx="13">
                  <c:v>104211</c:v>
                </c:pt>
                <c:pt idx="14">
                  <c:v>110623</c:v>
                </c:pt>
                <c:pt idx="15">
                  <c:v>115117</c:v>
                </c:pt>
                <c:pt idx="16">
                  <c:v>108272</c:v>
                </c:pt>
                <c:pt idx="17">
                  <c:v>113736</c:v>
                </c:pt>
                <c:pt idx="18">
                  <c:v>108025</c:v>
                </c:pt>
                <c:pt idx="19">
                  <c:v>80491</c:v>
                </c:pt>
                <c:pt idx="20">
                  <c:v>101046</c:v>
                </c:pt>
                <c:pt idx="21">
                  <c:v>106575</c:v>
                </c:pt>
                <c:pt idx="22">
                  <c:v>103826</c:v>
                </c:pt>
                <c:pt idx="23">
                  <c:v>91260</c:v>
                </c:pt>
                <c:pt idx="24">
                  <c:v>85238.666666666511</c:v>
                </c:pt>
              </c:numCache>
            </c:numRef>
          </c:val>
          <c:extLst xmlns:c16r2="http://schemas.microsoft.com/office/drawing/2015/06/chart">
            <c:ext xmlns:c16="http://schemas.microsoft.com/office/drawing/2014/chart" uri="{C3380CC4-5D6E-409C-BE32-E72D297353CC}">
              <c16:uniqueId val="{00000000-7EC9-4E16-B6A2-4167C7CAA49D}"/>
            </c:ext>
          </c:extLst>
        </c:ser>
        <c:dLbls>
          <c:showLegendKey val="0"/>
          <c:showVal val="0"/>
          <c:showCatName val="0"/>
          <c:showSerName val="0"/>
          <c:showPercent val="0"/>
          <c:showBubbleSize val="0"/>
        </c:dLbls>
        <c:gapWidth val="150"/>
        <c:axId val="43005440"/>
        <c:axId val="43003904"/>
      </c:barChart>
      <c:lineChart>
        <c:grouping val="standard"/>
        <c:varyColors val="0"/>
        <c:ser>
          <c:idx val="0"/>
          <c:order val="0"/>
          <c:tx>
            <c:strRef>
              <c:f>Sheet3!$G$3</c:f>
              <c:strCache>
                <c:ptCount val="1"/>
                <c:pt idx="0">
                  <c:v>Produksi (Ton)</c:v>
                </c:pt>
              </c:strCache>
            </c:strRef>
          </c:tx>
          <c:cat>
            <c:numRef>
              <c:f>Sheet3!$F$4:$F$28</c:f>
              <c:numCache>
                <c:formatCode>0</c:formatCod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numCache>
            </c:numRef>
          </c:cat>
          <c:val>
            <c:numRef>
              <c:f>Sheet3!$G$4:$G$28</c:f>
              <c:numCache>
                <c:formatCode>0</c:formatCode>
                <c:ptCount val="25"/>
                <c:pt idx="0">
                  <c:v>228822</c:v>
                </c:pt>
                <c:pt idx="1">
                  <c:v>246112</c:v>
                </c:pt>
                <c:pt idx="2">
                  <c:v>237600</c:v>
                </c:pt>
                <c:pt idx="3">
                  <c:v>275816</c:v>
                </c:pt>
                <c:pt idx="4">
                  <c:v>286068</c:v>
                </c:pt>
                <c:pt idx="5">
                  <c:v>324053</c:v>
                </c:pt>
                <c:pt idx="6">
                  <c:v>328725</c:v>
                </c:pt>
                <c:pt idx="7">
                  <c:v>404795</c:v>
                </c:pt>
                <c:pt idx="8">
                  <c:v>372585</c:v>
                </c:pt>
                <c:pt idx="9">
                  <c:v>413763</c:v>
                </c:pt>
                <c:pt idx="10">
                  <c:v>397161</c:v>
                </c:pt>
                <c:pt idx="11">
                  <c:v>409394</c:v>
                </c:pt>
                <c:pt idx="12">
                  <c:v>418635</c:v>
                </c:pt>
                <c:pt idx="13">
                  <c:v>410315</c:v>
                </c:pt>
                <c:pt idx="14">
                  <c:v>381163</c:v>
                </c:pt>
                <c:pt idx="15">
                  <c:v>396049</c:v>
                </c:pt>
                <c:pt idx="16">
                  <c:v>446114</c:v>
                </c:pt>
                <c:pt idx="17">
                  <c:v>436010</c:v>
                </c:pt>
                <c:pt idx="18">
                  <c:v>519589</c:v>
                </c:pt>
                <c:pt idx="19">
                  <c:v>515105</c:v>
                </c:pt>
                <c:pt idx="20">
                  <c:v>613575</c:v>
                </c:pt>
                <c:pt idx="21">
                  <c:v>704803</c:v>
                </c:pt>
                <c:pt idx="22">
                  <c:v>786449</c:v>
                </c:pt>
                <c:pt idx="23">
                  <c:v>810555</c:v>
                </c:pt>
                <c:pt idx="24">
                  <c:v>670512</c:v>
                </c:pt>
              </c:numCache>
            </c:numRef>
          </c:val>
          <c:smooth val="0"/>
          <c:extLst xmlns:c16r2="http://schemas.microsoft.com/office/drawing/2015/06/chart">
            <c:ext xmlns:c16="http://schemas.microsoft.com/office/drawing/2014/chart" uri="{C3380CC4-5D6E-409C-BE32-E72D297353CC}">
              <c16:uniqueId val="{00000001-7EC9-4E16-B6A2-4167C7CAA49D}"/>
            </c:ext>
          </c:extLst>
        </c:ser>
        <c:dLbls>
          <c:showLegendKey val="0"/>
          <c:showVal val="0"/>
          <c:showCatName val="0"/>
          <c:showSerName val="0"/>
          <c:showPercent val="0"/>
          <c:showBubbleSize val="0"/>
        </c:dLbls>
        <c:marker val="1"/>
        <c:smooth val="0"/>
        <c:axId val="151243008"/>
        <c:axId val="152139264"/>
      </c:lineChart>
      <c:catAx>
        <c:axId val="151243008"/>
        <c:scaling>
          <c:orientation val="minMax"/>
        </c:scaling>
        <c:delete val="0"/>
        <c:axPos val="b"/>
        <c:numFmt formatCode="0" sourceLinked="1"/>
        <c:majorTickMark val="none"/>
        <c:minorTickMark val="none"/>
        <c:tickLblPos val="nextTo"/>
        <c:crossAx val="152139264"/>
        <c:crosses val="autoZero"/>
        <c:auto val="1"/>
        <c:lblAlgn val="ctr"/>
        <c:lblOffset val="100"/>
        <c:noMultiLvlLbl val="0"/>
      </c:catAx>
      <c:valAx>
        <c:axId val="152139264"/>
        <c:scaling>
          <c:orientation val="minMax"/>
        </c:scaling>
        <c:delete val="0"/>
        <c:axPos val="l"/>
        <c:majorGridlines/>
        <c:numFmt formatCode="0" sourceLinked="1"/>
        <c:majorTickMark val="none"/>
        <c:minorTickMark val="none"/>
        <c:tickLblPos val="nextTo"/>
        <c:crossAx val="151243008"/>
        <c:crosses val="autoZero"/>
        <c:crossBetween val="between"/>
      </c:valAx>
      <c:valAx>
        <c:axId val="43003904"/>
        <c:scaling>
          <c:orientation val="minMax"/>
        </c:scaling>
        <c:delete val="0"/>
        <c:axPos val="r"/>
        <c:numFmt formatCode="0" sourceLinked="1"/>
        <c:majorTickMark val="out"/>
        <c:minorTickMark val="none"/>
        <c:tickLblPos val="nextTo"/>
        <c:crossAx val="43005440"/>
        <c:crosses val="max"/>
        <c:crossBetween val="between"/>
      </c:valAx>
      <c:catAx>
        <c:axId val="43005440"/>
        <c:scaling>
          <c:orientation val="minMax"/>
        </c:scaling>
        <c:delete val="1"/>
        <c:axPos val="b"/>
        <c:numFmt formatCode="0" sourceLinked="1"/>
        <c:majorTickMark val="out"/>
        <c:minorTickMark val="none"/>
        <c:tickLblPos val="nextTo"/>
        <c:crossAx val="43003904"/>
        <c:crosses val="autoZero"/>
        <c:auto val="1"/>
        <c:lblAlgn val="ctr"/>
        <c:lblOffset val="100"/>
        <c:noMultiLvlLbl val="0"/>
      </c:catAx>
    </c:plotArea>
    <c:legend>
      <c:legendPos val="r"/>
      <c:layout>
        <c:manualLayout>
          <c:xMode val="edge"/>
          <c:yMode val="edge"/>
          <c:x val="0.10663246639624592"/>
          <c:y val="0.89462902503040775"/>
          <c:w val="0.75935258092738411"/>
          <c:h val="0.10261956838728492"/>
        </c:manualLayout>
      </c:layout>
      <c:overlay val="0"/>
    </c:legend>
    <c:plotVisOnly val="1"/>
    <c:dispBlanksAs val="gap"/>
    <c:showDLblsOverMax val="0"/>
  </c:chart>
  <c:txPr>
    <a:bodyPr/>
    <a:lstStyle/>
    <a:p>
      <a:pPr>
        <a:defRPr sz="900">
          <a:latin typeface="+mn-lt"/>
        </a:defRPr>
      </a:pPr>
      <a:endParaRPr lang="id-ID"/>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67452858128235"/>
          <c:y val="6.2857142857142861E-2"/>
          <c:w val="0.82696851528866233"/>
          <c:h val="0.6615404249220812"/>
        </c:manualLayout>
      </c:layout>
      <c:lineChart>
        <c:grouping val="standard"/>
        <c:varyColors val="0"/>
        <c:ser>
          <c:idx val="0"/>
          <c:order val="0"/>
          <c:tx>
            <c:strRef>
              <c:f>CYP!$T$23</c:f>
              <c:strCache>
                <c:ptCount val="1"/>
                <c:pt idx="0">
                  <c:v>Aktual</c:v>
                </c:pt>
              </c:strCache>
            </c:strRef>
          </c:tx>
          <c:cat>
            <c:numRef>
              <c:f>CYP!$S$24:$S$48</c:f>
              <c:numCache>
                <c:formatCode>General</c:formatCod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numCache>
            </c:numRef>
          </c:cat>
          <c:val>
            <c:numRef>
              <c:f>CYP!$T$24:$T$48</c:f>
              <c:numCache>
                <c:formatCode>0</c:formatCode>
                <c:ptCount val="25"/>
                <c:pt idx="0">
                  <c:v>228822</c:v>
                </c:pt>
                <c:pt idx="1">
                  <c:v>246112</c:v>
                </c:pt>
                <c:pt idx="2">
                  <c:v>237600</c:v>
                </c:pt>
                <c:pt idx="3">
                  <c:v>275816</c:v>
                </c:pt>
                <c:pt idx="4">
                  <c:v>286068</c:v>
                </c:pt>
                <c:pt idx="5">
                  <c:v>324053</c:v>
                </c:pt>
                <c:pt idx="6">
                  <c:v>328725</c:v>
                </c:pt>
                <c:pt idx="7">
                  <c:v>404795</c:v>
                </c:pt>
                <c:pt idx="8">
                  <c:v>372585</c:v>
                </c:pt>
                <c:pt idx="9">
                  <c:v>413763</c:v>
                </c:pt>
                <c:pt idx="10">
                  <c:v>397161</c:v>
                </c:pt>
                <c:pt idx="11">
                  <c:v>409394</c:v>
                </c:pt>
                <c:pt idx="12">
                  <c:v>418635</c:v>
                </c:pt>
                <c:pt idx="13">
                  <c:v>410315</c:v>
                </c:pt>
                <c:pt idx="14">
                  <c:v>381163</c:v>
                </c:pt>
                <c:pt idx="15">
                  <c:v>396049</c:v>
                </c:pt>
                <c:pt idx="16">
                  <c:v>446114</c:v>
                </c:pt>
                <c:pt idx="17">
                  <c:v>436010</c:v>
                </c:pt>
                <c:pt idx="18">
                  <c:v>519589</c:v>
                </c:pt>
                <c:pt idx="19">
                  <c:v>515105</c:v>
                </c:pt>
                <c:pt idx="20">
                  <c:v>613575</c:v>
                </c:pt>
                <c:pt idx="21">
                  <c:v>704803</c:v>
                </c:pt>
                <c:pt idx="22">
                  <c:v>786449</c:v>
                </c:pt>
                <c:pt idx="23">
                  <c:v>810555</c:v>
                </c:pt>
                <c:pt idx="24">
                  <c:v>670512</c:v>
                </c:pt>
              </c:numCache>
            </c:numRef>
          </c:val>
          <c:smooth val="0"/>
          <c:extLst xmlns:c16r2="http://schemas.microsoft.com/office/drawing/2015/06/chart">
            <c:ext xmlns:c16="http://schemas.microsoft.com/office/drawing/2014/chart" uri="{C3380CC4-5D6E-409C-BE32-E72D297353CC}">
              <c16:uniqueId val="{00000000-F43D-4A3A-A744-9C7A05BFB0B1}"/>
            </c:ext>
          </c:extLst>
        </c:ser>
        <c:ser>
          <c:idx val="1"/>
          <c:order val="1"/>
          <c:tx>
            <c:strRef>
              <c:f>CYP!$U$23</c:f>
              <c:strCache>
                <c:ptCount val="1"/>
                <c:pt idx="0">
                  <c:v>CYP</c:v>
                </c:pt>
              </c:strCache>
            </c:strRef>
          </c:tx>
          <c:cat>
            <c:numRef>
              <c:f>CYP!$S$24:$S$48</c:f>
              <c:numCache>
                <c:formatCode>General</c:formatCod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numCache>
            </c:numRef>
          </c:cat>
          <c:val>
            <c:numRef>
              <c:f>CYP!$U$24:$U$48</c:f>
              <c:numCache>
                <c:formatCode>0</c:formatCode>
                <c:ptCount val="25"/>
                <c:pt idx="1">
                  <c:v>234006.43143150257</c:v>
                </c:pt>
                <c:pt idx="2">
                  <c:v>331733.47547467321</c:v>
                </c:pt>
                <c:pt idx="3">
                  <c:v>250793.08212140287</c:v>
                </c:pt>
                <c:pt idx="4">
                  <c:v>257919.21579441079</c:v>
                </c:pt>
                <c:pt idx="5">
                  <c:v>294887.70376251306</c:v>
                </c:pt>
                <c:pt idx="6">
                  <c:v>351231.96953515953</c:v>
                </c:pt>
                <c:pt idx="7">
                  <c:v>371974.10952294432</c:v>
                </c:pt>
                <c:pt idx="8">
                  <c:v>403515.17599060223</c:v>
                </c:pt>
                <c:pt idx="9">
                  <c:v>401317.48527268192</c:v>
                </c:pt>
                <c:pt idx="10">
                  <c:v>465104.48890590353</c:v>
                </c:pt>
                <c:pt idx="11">
                  <c:v>331929.19736363599</c:v>
                </c:pt>
                <c:pt idx="12">
                  <c:v>523944.57466953807</c:v>
                </c:pt>
                <c:pt idx="13">
                  <c:v>601849.50291024463</c:v>
                </c:pt>
                <c:pt idx="14">
                  <c:v>486343.31191947096</c:v>
                </c:pt>
                <c:pt idx="15">
                  <c:v>455323.60491217265</c:v>
                </c:pt>
                <c:pt idx="16">
                  <c:v>427666.70858241589</c:v>
                </c:pt>
                <c:pt idx="17">
                  <c:v>518732.73061993159</c:v>
                </c:pt>
                <c:pt idx="18">
                  <c:v>465116.54473479796</c:v>
                </c:pt>
                <c:pt idx="19">
                  <c:v>414429.6981927717</c:v>
                </c:pt>
                <c:pt idx="20">
                  <c:v>653097.16130401869</c:v>
                </c:pt>
                <c:pt idx="21">
                  <c:v>661722.51537378621</c:v>
                </c:pt>
                <c:pt idx="22">
                  <c:v>690212.27330073388</c:v>
                </c:pt>
                <c:pt idx="23">
                  <c:v>675390.43211190461</c:v>
                </c:pt>
                <c:pt idx="24">
                  <c:v>715388.36048460379</c:v>
                </c:pt>
              </c:numCache>
            </c:numRef>
          </c:val>
          <c:smooth val="0"/>
          <c:extLst xmlns:c16r2="http://schemas.microsoft.com/office/drawing/2015/06/chart">
            <c:ext xmlns:c16="http://schemas.microsoft.com/office/drawing/2014/chart" uri="{C3380CC4-5D6E-409C-BE32-E72D297353CC}">
              <c16:uniqueId val="{00000001-F43D-4A3A-A744-9C7A05BFB0B1}"/>
            </c:ext>
          </c:extLst>
        </c:ser>
        <c:dLbls>
          <c:showLegendKey val="0"/>
          <c:showVal val="0"/>
          <c:showCatName val="0"/>
          <c:showSerName val="0"/>
          <c:showPercent val="0"/>
          <c:showBubbleSize val="0"/>
        </c:dLbls>
        <c:marker val="1"/>
        <c:smooth val="0"/>
        <c:axId val="130118400"/>
        <c:axId val="130119936"/>
      </c:lineChart>
      <c:catAx>
        <c:axId val="130118400"/>
        <c:scaling>
          <c:orientation val="minMax"/>
        </c:scaling>
        <c:delete val="0"/>
        <c:axPos val="b"/>
        <c:numFmt formatCode="General" sourceLinked="1"/>
        <c:majorTickMark val="none"/>
        <c:minorTickMark val="none"/>
        <c:tickLblPos val="nextTo"/>
        <c:crossAx val="130119936"/>
        <c:crosses val="autoZero"/>
        <c:auto val="1"/>
        <c:lblAlgn val="ctr"/>
        <c:lblOffset val="100"/>
        <c:noMultiLvlLbl val="0"/>
      </c:catAx>
      <c:valAx>
        <c:axId val="130119936"/>
        <c:scaling>
          <c:orientation val="minMax"/>
        </c:scaling>
        <c:delete val="0"/>
        <c:axPos val="l"/>
        <c:majorGridlines/>
        <c:title>
          <c:tx>
            <c:rich>
              <a:bodyPr/>
              <a:lstStyle/>
              <a:p>
                <a:pPr>
                  <a:defRPr/>
                </a:pPr>
                <a:r>
                  <a:rPr lang="id-ID"/>
                  <a:t>Produksi (Ton)</a:t>
                </a:r>
              </a:p>
            </c:rich>
          </c:tx>
          <c:overlay val="0"/>
        </c:title>
        <c:numFmt formatCode="0" sourceLinked="1"/>
        <c:majorTickMark val="none"/>
        <c:minorTickMark val="none"/>
        <c:tickLblPos val="nextTo"/>
        <c:crossAx val="130118400"/>
        <c:crosses val="autoZero"/>
        <c:crossBetween val="between"/>
      </c:valAx>
    </c:plotArea>
    <c:legend>
      <c:legendPos val="r"/>
      <c:layout>
        <c:manualLayout>
          <c:xMode val="edge"/>
          <c:yMode val="edge"/>
          <c:x val="0.36458955726205383"/>
          <c:y val="0.85270746875342285"/>
          <c:w val="0.28377905136090809"/>
          <c:h val="0.14392219341230592"/>
        </c:manualLayout>
      </c:layout>
      <c:overlay val="0"/>
    </c:legend>
    <c:plotVisOnly val="1"/>
    <c:dispBlanksAs val="gap"/>
    <c:showDLblsOverMax val="0"/>
  </c:chart>
  <c:txPr>
    <a:bodyPr/>
    <a:lstStyle/>
    <a:p>
      <a:pPr>
        <a:defRPr sz="900">
          <a:latin typeface="+mn-lt"/>
        </a:defRPr>
      </a:pPr>
      <a:endParaRPr lang="id-ID"/>
    </a:p>
  </c:txPr>
  <c:externalData r:id="rId1">
    <c:autoUpdate val="0"/>
  </c:externalData>
</c:chartSpace>
</file>

<file path=word/drawings/_rels/drawing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0.90486</cdr:x>
      <cdr:y>0</cdr:y>
    </cdr:from>
    <cdr:to>
      <cdr:x>1</cdr:x>
      <cdr:y>0.84435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4098848" y="451874"/>
          <a:ext cx="1382226" cy="478478"/>
        </a:xfrm>
        <a:prstGeom xmlns:a="http://schemas.openxmlformats.org/drawingml/2006/main" prst="rect">
          <a:avLst/>
        </a:prstGeom>
      </cdr:spPr>
    </cdr:pic>
  </cdr:relSizeAnchor>
  <cdr:relSizeAnchor xmlns:cdr="http://schemas.openxmlformats.org/drawingml/2006/chartDrawing">
    <cdr:from>
      <cdr:x>0.01008</cdr:x>
      <cdr:y>0.07145</cdr:y>
    </cdr:from>
    <cdr:to>
      <cdr:x>0.12051</cdr:x>
      <cdr:y>0.63651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rot="16200000">
          <a:off x="-134128" y="301788"/>
          <a:ext cx="925020" cy="55537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9DD39-0D17-4009-B894-B45FD401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5093</Words>
  <Characters>29032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Maulana Firdaus</dc:creator>
  <cp:lastModifiedBy>Maulana Firdaus</cp:lastModifiedBy>
  <cp:revision>6</cp:revision>
  <cp:lastPrinted>2018-02-21T23:54:00Z</cp:lastPrinted>
  <dcterms:created xsi:type="dcterms:W3CDTF">2018-04-16T15:23:00Z</dcterms:created>
  <dcterms:modified xsi:type="dcterms:W3CDTF">2018-07-09T09:35:00Z</dcterms:modified>
</cp:coreProperties>
</file>